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2" w:rsidRPr="005C78F2" w:rsidRDefault="005C78F2" w:rsidP="005C78F2">
      <w:pPr>
        <w:spacing w:after="48" w:line="240" w:lineRule="auto"/>
        <w:ind w:firstLine="709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lang w:eastAsia="ru-RU"/>
        </w:rPr>
      </w:pPr>
      <w:r w:rsidRPr="005C78F2">
        <w:rPr>
          <w:rFonts w:ascii="Arial" w:eastAsia="Times New Roman" w:hAnsi="Arial" w:cs="Arial"/>
          <w:b/>
          <w:bCs/>
          <w:color w:val="212121"/>
          <w:kern w:val="36"/>
          <w:lang w:eastAsia="ru-RU"/>
        </w:rPr>
        <w:t>Тема: Экспериментальная психология сознания</w:t>
      </w:r>
    </w:p>
    <w:p w:rsid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Обычно появление экспериментальной психологии ассоциируется с использованием в психологии экспериментального метода. В 1879 г. немецкий психолог </w:t>
      </w: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В. Вундт</w:t>
      </w:r>
      <w:r w:rsidRPr="005C78F2">
        <w:rPr>
          <w:rFonts w:ascii="inherit" w:eastAsia="Times New Roman" w:hAnsi="inherit" w:cs="Arial"/>
          <w:color w:val="212121"/>
          <w:lang w:eastAsia="ru-RU"/>
        </w:rPr>
        <w:t> (1832—1920) открывает в Лейпциге первую лабораторию экспериментальной психологии, а затем Институт психологии в 1881 г. Он же дает название новой науке и пишет монументальный труд «Основы физиологической психологии» (1873—1874), где собирает и объединяет в новую дисциплину созданное различными исследователями. С этого момента принято вести отсчет истории психологии как самостоятельной науки.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Программа Вундта логично вытекала из эмпирической и ассоциативной психологии. Он унаследовал такие исторически сложившиеся принципы, как апперцепция, ассоциация и опыт. Метод самонаблюдения исследователь считал единственным прямым методом психологии, поскольку предмет психологии — непосредственный опыт, как он дан самому человеку.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i/>
          <w:iCs/>
          <w:color w:val="212121"/>
          <w:lang w:eastAsia="ru-RU"/>
        </w:rPr>
        <w:t>Задачей</w:t>
      </w:r>
      <w:r w:rsidRPr="005C78F2">
        <w:rPr>
          <w:rFonts w:ascii="inherit" w:eastAsia="Times New Roman" w:hAnsi="inherit" w:cs="Arial"/>
          <w:color w:val="212121"/>
          <w:lang w:eastAsia="ru-RU"/>
        </w:rPr>
        <w:t> психологии, по Вундту, является разложение непосредственного опыта сознания на элементы, выделение связей элементов друг с другом и определение законов этих связей. Элементы сознания — это ощущения, представления и чувствования. Основными процессами психики, результатом творческого синтеза которых и выступает сознание, являются процессы перцепции и апперцепции. Апперцепция — это активный процесс, с помощью которого сознание реализует свой потенциал к самоорганизации. Апперцепция противостоит механистическому принципу ассоциации, так как приводит к образованию осмысленных и упорядоченных совокупностей психических элементов. В лаборатории Вундта проводились исследования восприятия цвета, простых звуковых раздражителей и исследования времени реакции. Вундт полагал, что, измеряя время реакции, можно экспериментально продемонстрировать три этапа реакции человека на раздражитель: восприятие, апперцепцию и проявление воли (мышечное движение). Проделанная школой В. Вундта работа заложила основы экспериментальной психологии и была ориентирована на общенаучный экспериментальный метод.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Однако прежде всего ученые конца XIX в. (среди которых В. Вундт, Д. Локк, Ф.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Брентано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, У. Джеймс и др.) трактовали психологию как науку о «непосредственном опыте» и ставили перед собой задачу исследования сознания человека. Ум одновременно получает идеи и занимается их рассмотрением. Исследователей привлекало особое свойство процессов сознания: непосредственная открытость субъекту эксперимента и «закрытость» этих же процессов для остальных.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Человек (испытуемый), считали они, может исследовать этот «непосредственный опыт» с помощью метода рефлексии, т. е. посредством </w:t>
      </w:r>
      <w:r w:rsidRPr="005C78F2">
        <w:rPr>
          <w:rFonts w:ascii="inherit" w:eastAsia="Times New Roman" w:hAnsi="inherit" w:cs="Arial"/>
          <w:color w:val="212121"/>
          <w:lang w:eastAsia="ru-RU"/>
        </w:rPr>
        <w:lastRenderedPageBreak/>
        <w:t>«самонаблюдения», а затем рассказать о своих ощущениях экспериментатору. Метод интроспекции, или самонаблюдения, предложенный Вундтом, развил в своих экспериментах его ученик </w:t>
      </w: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 xml:space="preserve">Э. </w:t>
      </w:r>
      <w:proofErr w:type="spellStart"/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Титченер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 (1867— 1927). Он рассматривал следующие </w:t>
      </w:r>
      <w:r w:rsidRPr="005C78F2">
        <w:rPr>
          <w:rFonts w:ascii="inherit" w:eastAsia="Times New Roman" w:hAnsi="inherit" w:cs="Arial"/>
          <w:color w:val="212121"/>
          <w:u w:val="single"/>
          <w:bdr w:val="none" w:sz="0" w:space="0" w:color="auto" w:frame="1"/>
          <w:lang w:eastAsia="ru-RU"/>
        </w:rPr>
        <w:t>задачи структурной психологии</w:t>
      </w:r>
      <w:r w:rsidRPr="005C78F2">
        <w:rPr>
          <w:rFonts w:ascii="inherit" w:eastAsia="Times New Roman" w:hAnsi="inherit" w:cs="Arial"/>
          <w:color w:val="212121"/>
          <w:lang w:eastAsia="ru-RU"/>
        </w:rPr>
        <w:t>:</w:t>
      </w:r>
    </w:p>
    <w:p w:rsidR="005C78F2" w:rsidRPr="005C78F2" w:rsidRDefault="005C78F2" w:rsidP="005C78F2">
      <w:pPr>
        <w:numPr>
          <w:ilvl w:val="0"/>
          <w:numId w:val="1"/>
        </w:numPr>
        <w:spacing w:after="48" w:line="240" w:lineRule="auto"/>
        <w:ind w:left="0" w:right="360"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разложение душевного состояния на составные части;</w:t>
      </w:r>
    </w:p>
    <w:p w:rsidR="005C78F2" w:rsidRPr="005C78F2" w:rsidRDefault="005C78F2" w:rsidP="005C78F2">
      <w:pPr>
        <w:numPr>
          <w:ilvl w:val="0"/>
          <w:numId w:val="1"/>
        </w:numPr>
        <w:spacing w:after="48" w:line="240" w:lineRule="auto"/>
        <w:ind w:left="0" w:right="360"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установление того, каким образом соединены эти части;</w:t>
      </w:r>
    </w:p>
    <w:p w:rsidR="005C78F2" w:rsidRPr="005C78F2" w:rsidRDefault="005C78F2" w:rsidP="005C78F2">
      <w:pPr>
        <w:numPr>
          <w:ilvl w:val="0"/>
          <w:numId w:val="1"/>
        </w:numPr>
        <w:spacing w:after="48" w:line="240" w:lineRule="auto"/>
        <w:ind w:left="0" w:right="360"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установление соответствия законов комбинации этих частей с физиологической организацией.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Эти задачи не находились в противоречии с задачами психологии, предложенными Вундтом. Отличие состояло в том, что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Титченер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строго ограничивал возможное содержание отчета испытуемого о самонаблюдении. Например, испытуемому показывали яблоко. Подготовленный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интроспекционист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должен был «забыть» о том, что перед ним яблоко и отчитываться о «цветовых пятнах», «изгибах линий» и т. д. Результатом этих исследований стала книга «Очерки психологии», где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Титченер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представил список о 44 тыс. элементарных ощущений.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Одновременно со структурной психологией Вундта и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Титченера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развивалась теория актов сознания </w:t>
      </w: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 xml:space="preserve">Франца </w:t>
      </w:r>
      <w:proofErr w:type="spellStart"/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Брентано</w:t>
      </w:r>
      <w:proofErr w:type="spellEnd"/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 </w:t>
      </w:r>
      <w:r w:rsidRPr="005C78F2">
        <w:rPr>
          <w:rFonts w:ascii="inherit" w:eastAsia="Times New Roman" w:hAnsi="inherit" w:cs="Arial"/>
          <w:color w:val="212121"/>
          <w:lang w:eastAsia="ru-RU"/>
        </w:rPr>
        <w:t xml:space="preserve">(1838—1917). Главным предметом психологии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Брентано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считал не содержание и структуру сознания, а активность сознания. В 1874 г. ученый выпустил труд «Психология с эмпирической точки зрения».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И все же путь развития психологии показал, что только самонаблюдение не может быть источником достоверных знаний о психике.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i/>
          <w:iCs/>
          <w:color w:val="212121"/>
          <w:lang w:eastAsia="ru-RU"/>
        </w:rPr>
        <w:t>Во-первых</w:t>
      </w:r>
      <w:r w:rsidRPr="005C78F2">
        <w:rPr>
          <w:rFonts w:ascii="inherit" w:eastAsia="Times New Roman" w:hAnsi="inherit" w:cs="Arial"/>
          <w:color w:val="212121"/>
          <w:lang w:eastAsia="ru-RU"/>
        </w:rPr>
        <w:t>, оказалось, что процедура интроспекции чрезвычайно субъективна: как правило, в своем отчете испытуемый обнаруживал именно то, что интересовало исследователя и соответствовало его теоретическим представлениям.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Более того, обнаруживались несовпадения результатов у разных авторов или даже у одного экспериментатора.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При этом многие опыты проводились публично, что также обесценивало результаты.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i/>
          <w:iCs/>
          <w:color w:val="212121"/>
          <w:lang w:eastAsia="ru-RU"/>
        </w:rPr>
        <w:t>Во-вторых,</w:t>
      </w:r>
      <w:r w:rsidRPr="005C78F2">
        <w:rPr>
          <w:rFonts w:ascii="inherit" w:eastAsia="Times New Roman" w:hAnsi="inherit" w:cs="Arial"/>
          <w:color w:val="212121"/>
          <w:lang w:eastAsia="ru-RU"/>
        </w:rPr>
        <w:t xml:space="preserve"> после работ французских психиатров М. Ж.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Шарко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(1825—1893), И.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Бернгейма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(1840—1919) и особенно австрийского психолога 3. Фрейда (1856—1939) стало совершенно ясно, что сознание — это не вся психика. Кроме осознаваемого человеком существуют многие психические явления, которые им не осознаются, поэтому метод самонаблюдения бессилен перед бессознательным.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i/>
          <w:iCs/>
          <w:color w:val="212121"/>
          <w:lang w:eastAsia="ru-RU"/>
        </w:rPr>
        <w:t>В-третьих</w:t>
      </w:r>
      <w:r w:rsidRPr="005C78F2">
        <w:rPr>
          <w:rFonts w:ascii="inherit" w:eastAsia="Times New Roman" w:hAnsi="inherit" w:cs="Arial"/>
          <w:color w:val="212121"/>
          <w:lang w:eastAsia="ru-RU"/>
        </w:rPr>
        <w:t>, необходимость исследовать психику животных, маленьких детей, психических больных заставляла обходиться без метода самонаблюдения.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i/>
          <w:iCs/>
          <w:color w:val="212121"/>
          <w:lang w:eastAsia="ru-RU"/>
        </w:rPr>
        <w:lastRenderedPageBreak/>
        <w:t>В-четвертых</w:t>
      </w:r>
      <w:r w:rsidRPr="005C78F2">
        <w:rPr>
          <w:rFonts w:ascii="inherit" w:eastAsia="Times New Roman" w:hAnsi="inherit" w:cs="Arial"/>
          <w:color w:val="212121"/>
          <w:lang w:eastAsia="ru-RU"/>
        </w:rPr>
        <w:t>, работы психоаналитиков показали: то, что осознается человеком, часто является рационализацией, результатом работы защитных механизмов, т. е. искаженным восприятием, а вовсе не достоверным знанием.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Интроспективная психология сознания не смогла объяснить многие явления психики. Так, программе Вундта была противопоставлена понимающая психология В.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Дильтея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и его последователя Э.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Шпрангера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. Главной задачей психологии они считали не объяснение закономерностей душевной жизни человека, а ее понимание в субъективно понимаемой целостности.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Психология, с их точки зрения, принадлежит не к циклу наук о природе (таким, как физиология, химия и т. п.), а к наукам о духе (к которым относятся история и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культурология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).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Дильтей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и Шпрингер утверждали, что в науках о духе, и в психологии в том числе, неприменим естественнонаучный, по сути, экспериментальный метод. Методом гуманитарных наук должен быть метод понимания, или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эмпатии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(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вчувствования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в изучаемый объект).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Структурализму Вундта также противостоял функционализм </w:t>
      </w: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Вильяма Джеймса</w:t>
      </w:r>
      <w:r w:rsidRPr="005C78F2">
        <w:rPr>
          <w:rFonts w:ascii="inherit" w:eastAsia="Times New Roman" w:hAnsi="inherit" w:cs="Arial"/>
          <w:color w:val="212121"/>
          <w:lang w:eastAsia="ru-RU"/>
        </w:rPr>
        <w:t> (1842—1910). Джеймс предложил альтернативный аналитической интроспекции способ изучения сознания. Он использовал метафору «поток сознания», которая фиксировала динамичность психических явлений. Если остановить поток сознания, он терял свои свойства, превращаясь в мертвый «срез» реальности психической жизни. Джеймс ввел «личностное» измерение сознания, считая, что сознательный опыт всегда переживается как «мой», как «принадлежащий мне». Джеймс внес огромный вклад в изучение психологии личности, психологии эмоций, внимания и памяти.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В психологической науке начали открывать собственно психологические закономерности, действующие независимо от сознания, иначе говоря — объективно.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Так, были получены различные данные в области открытия законов памяти, в частности в исследованиях </w:t>
      </w: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 xml:space="preserve">Г. </w:t>
      </w:r>
      <w:proofErr w:type="spellStart"/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Эббингауза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 (1850—1909). Занявшись проблемой памяти, ученый изобрел особый объект — бессмысленные слоги, то есть отобрал такие раздражители (около 2300 слогов), которые не вызывают никаких ассоциаций. Были испробованы и тщательно просчитаны различные варианты запоминания: количество слогов, время заучивания, повторения и т. д.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 xml:space="preserve">Э. </w:t>
      </w:r>
      <w:proofErr w:type="spellStart"/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Торндайк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 (1874—1949), разрабатывая и преобразовывая понятие об ассоциации, приходит к способу</w:t>
      </w:r>
      <w:r w:rsidRPr="005C78F2">
        <w:rPr>
          <w:rFonts w:ascii="inherit" w:eastAsia="Times New Roman" w:hAnsi="inherit" w:cs="Arial"/>
          <w:color w:val="212121"/>
          <w:lang w:eastAsia="ru-RU"/>
        </w:rPr>
        <w:br/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научения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Свои опыты исследователь проводил над животными, используя так называемые проблемные ящики: животное могло выйти из ящика, лишь приведя в действие особое устройство.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Метод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научения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определялся формулой «пробы, ошибки и случайный успех». Ассоциации трактовались ученым прежде всего как присущие </w:t>
      </w:r>
      <w:r w:rsidRPr="005C78F2">
        <w:rPr>
          <w:rFonts w:ascii="inherit" w:eastAsia="Times New Roman" w:hAnsi="inherit" w:cs="Arial"/>
          <w:color w:val="212121"/>
          <w:lang w:eastAsia="ru-RU"/>
        </w:rPr>
        <w:lastRenderedPageBreak/>
        <w:t xml:space="preserve">телесному организму интеллектуальные процессы. До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Торндайка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своеобразие интеллектуальных процессов считалось следствием идей, мыслей, умственных операций (как актов сознания). У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Торндайка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же они выступили в виде независимых от сознания двигательных реакций организма.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Закрепление ассоциаций психология в дальнейшем отнесла к процессам памяти. Автоматизированные, благодаря повторению, действия, стали называться навыками.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Необходимо сказать еще о двух крупных фигурах экспериментальной психологии середины XIX в.: это Ф.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Гальтон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(1822—1911) и А.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Бине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(1857—1911).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 xml:space="preserve">Ф. </w:t>
      </w:r>
      <w:proofErr w:type="spellStart"/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Гальтона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 иногда называют первым практикующим психологом. Используя наличные экспериментально-психологические методики, присоединив к ним изобретенные им самим, он поставил их на службу изучения индивидуальных вариаций. Это относилось как к телесным, так и к психическим признакам. Он создал лабораторию в Лондоне, где каждый мог за небольшую плату измерить свои физические и психические способности, между которыми, по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Гальтону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, существуют корреляции.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Гальтон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замыслил охватить исследованиями все население Англии, с тем чтобы определить уровень психических ресурсов страны, но через его лабораторию прошло «только» 9000 человек.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Свои испытания он обозначил словом тест, которое навсегда вошло в психологический лексикон. Он применял тесты, касающиеся работы органов чувств, времени реакции, образной памяти (найдя, например, сходство зрительных образов у близнецов).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Гальтон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стал преобразователем экспериментальной психологии в дифференциальную, изучающую различия между индивидами и группами людей.</w:t>
      </w:r>
    </w:p>
    <w:p w:rsidR="005C78F2" w:rsidRPr="005C78F2" w:rsidRDefault="005C78F2" w:rsidP="005C78F2">
      <w:pPr>
        <w:spacing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Французский психолог </w:t>
      </w: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 xml:space="preserve">Альфред </w:t>
      </w:r>
      <w:proofErr w:type="spellStart"/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Бине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 известен прежде всего своим тестом интеллекта. Он поставил задачу выявить и отделить способных к учению, но ленивых детей от неспособных детей, страдающих прирожденными дефектами. Опыты по изучению внимания, памяти, мышления были проведены на многих испытуемых различных возрастов. Экспериментальные задания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Бине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 xml:space="preserve"> превратил в тесты, установив шкалу, каждое из делений которой - содержало задания, выполнимые нормальными детьми определенного возраста. Эта шкала приобрела популярность во многих странах. В Германии </w:t>
      </w:r>
      <w:r w:rsidRPr="005C78F2">
        <w:rPr>
          <w:rFonts w:ascii="inherit" w:eastAsia="Times New Roman" w:hAnsi="inherit" w:cs="Arial"/>
          <w:b/>
          <w:bCs/>
          <w:color w:val="212121"/>
          <w:lang w:eastAsia="ru-RU"/>
        </w:rPr>
        <w:t>В. Штерн</w:t>
      </w:r>
      <w:r w:rsidRPr="005C78F2">
        <w:rPr>
          <w:rFonts w:ascii="inherit" w:eastAsia="Times New Roman" w:hAnsi="inherit" w:cs="Arial"/>
          <w:color w:val="212121"/>
          <w:lang w:eastAsia="ru-RU"/>
        </w:rPr>
        <w:t> ввел понятие </w:t>
      </w:r>
      <w:r w:rsidRPr="005C78F2">
        <w:rPr>
          <w:rFonts w:ascii="inherit" w:eastAsia="Times New Roman" w:hAnsi="inherit" w:cs="Arial"/>
          <w:color w:val="212121"/>
          <w:u w:val="single"/>
          <w:bdr w:val="none" w:sz="0" w:space="0" w:color="auto" w:frame="1"/>
          <w:lang w:eastAsia="ru-RU"/>
        </w:rPr>
        <w:t>«коэффициент интеллекта» — IQ</w:t>
      </w:r>
      <w:r w:rsidRPr="005C78F2">
        <w:rPr>
          <w:rFonts w:ascii="inherit" w:eastAsia="Times New Roman" w:hAnsi="inherit" w:cs="Arial"/>
          <w:color w:val="212121"/>
          <w:lang w:eastAsia="ru-RU"/>
        </w:rPr>
        <w:t>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 xml:space="preserve">Данный коэффициент соотносил «умственный» возраст (определяемый по шкале 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Бине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) с хронологическим («паспортным»).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lastRenderedPageBreak/>
        <w:t>Это направление стало важнейшим каналом сближения психологии с практикой.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Психология выходила на новый виток своего развития и осваивала практическую область. Предметом анализа стали не только элементы и акты сознания, познаваемые только методом интроспекции, а телесные реакции, изучаемые объективным методом. С опытами первых психологов-экспериментаторов рушится воззрение на сознание как на замкнутый в себе внутренний мир.</w:t>
      </w:r>
    </w:p>
    <w:p w:rsidR="005C78F2" w:rsidRPr="005C78F2" w:rsidRDefault="005C78F2" w:rsidP="005C78F2">
      <w:pPr>
        <w:spacing w:after="192" w:line="240" w:lineRule="auto"/>
        <w:ind w:firstLine="709"/>
        <w:textAlignment w:val="baseline"/>
        <w:rPr>
          <w:rFonts w:ascii="inherit" w:eastAsia="Times New Roman" w:hAnsi="inherit" w:cs="Arial"/>
          <w:color w:val="212121"/>
          <w:lang w:eastAsia="ru-RU"/>
        </w:rPr>
      </w:pPr>
      <w:r w:rsidRPr="005C78F2">
        <w:rPr>
          <w:rFonts w:ascii="inherit" w:eastAsia="Times New Roman" w:hAnsi="inherit" w:cs="Arial"/>
          <w:color w:val="212121"/>
          <w:lang w:eastAsia="ru-RU"/>
        </w:rPr>
        <w:t>Несостоятельность интроспективной психологии сознания побудила одних психологов (представителей глубинной психологии, психоанализа) обратиться к исследованию бессознательного, других заняться изучением поведения (</w:t>
      </w:r>
      <w:proofErr w:type="spellStart"/>
      <w:r w:rsidRPr="005C78F2">
        <w:rPr>
          <w:rFonts w:ascii="inherit" w:eastAsia="Times New Roman" w:hAnsi="inherit" w:cs="Arial"/>
          <w:color w:val="212121"/>
          <w:lang w:eastAsia="ru-RU"/>
        </w:rPr>
        <w:t>бихевиористов</w:t>
      </w:r>
      <w:proofErr w:type="spellEnd"/>
      <w:r w:rsidRPr="005C78F2">
        <w:rPr>
          <w:rFonts w:ascii="inherit" w:eastAsia="Times New Roman" w:hAnsi="inherit" w:cs="Arial"/>
          <w:color w:val="212121"/>
          <w:lang w:eastAsia="ru-RU"/>
        </w:rPr>
        <w:t>, представителей объективной психологии).</w:t>
      </w:r>
    </w:p>
    <w:p w:rsidR="006E6FC4" w:rsidRPr="005C78F2" w:rsidRDefault="006E6FC4" w:rsidP="005C78F2">
      <w:pPr>
        <w:ind w:firstLine="709"/>
      </w:pPr>
    </w:p>
    <w:sectPr w:rsidR="006E6FC4" w:rsidRPr="005C78F2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95"/>
    <w:multiLevelType w:val="multilevel"/>
    <w:tmpl w:val="7512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C78F2"/>
    <w:rsid w:val="005C78F2"/>
    <w:rsid w:val="006E6FC4"/>
    <w:rsid w:val="009B26F3"/>
    <w:rsid w:val="00AF7C36"/>
    <w:rsid w:val="00C07F71"/>
    <w:rsid w:val="00F3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5C78F2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8F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8F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8F2"/>
    <w:rPr>
      <w:b/>
      <w:bCs/>
    </w:rPr>
  </w:style>
  <w:style w:type="character" w:styleId="a5">
    <w:name w:val="Emphasis"/>
    <w:basedOn w:val="a0"/>
    <w:uiPriority w:val="20"/>
    <w:qFormat/>
    <w:rsid w:val="005C78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2020-04-10T19:41:00Z</dcterms:created>
  <dcterms:modified xsi:type="dcterms:W3CDTF">2020-04-10T19:42:00Z</dcterms:modified>
</cp:coreProperties>
</file>