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20B" w:rsidRPr="003C1150" w:rsidRDefault="00CA620B" w:rsidP="004837E1">
      <w:pPr>
        <w:pStyle w:val="1"/>
        <w:spacing w:before="30" w:after="30"/>
        <w:jc w:val="center"/>
        <w:rPr>
          <w:rFonts w:ascii="Arial" w:eastAsia="Times New Roman" w:hAnsi="Arial" w:cs="Arial"/>
          <w:color w:val="3C3C3C"/>
          <w:sz w:val="28"/>
          <w:szCs w:val="28"/>
        </w:rPr>
      </w:pPr>
    </w:p>
    <w:p w:rsidR="00CA620B" w:rsidRPr="003C1150" w:rsidRDefault="00C97104" w:rsidP="004837E1">
      <w:pPr>
        <w:pStyle w:val="1"/>
        <w:spacing w:before="30" w:after="30"/>
        <w:jc w:val="center"/>
        <w:rPr>
          <w:rFonts w:ascii="Arial" w:eastAsia="Times New Roman" w:hAnsi="Arial" w:cs="Arial"/>
          <w:color w:val="3C3C3C"/>
          <w:sz w:val="28"/>
          <w:szCs w:val="28"/>
        </w:rPr>
      </w:pPr>
      <w:r w:rsidRPr="003C1150">
        <w:rPr>
          <w:rFonts w:ascii="Arial" w:eastAsia="Times New Roman" w:hAnsi="Arial" w:cs="Arial"/>
          <w:color w:val="3C3C3C"/>
          <w:sz w:val="28"/>
          <w:szCs w:val="28"/>
        </w:rPr>
        <w:t>Лекция на тему:</w:t>
      </w:r>
      <w:r w:rsidR="008934A2" w:rsidRPr="003C1150">
        <w:rPr>
          <w:rFonts w:ascii="Arial" w:eastAsia="Times New Roman" w:hAnsi="Arial" w:cs="Arial"/>
          <w:color w:val="3C3C3C"/>
          <w:sz w:val="28"/>
          <w:szCs w:val="28"/>
        </w:rPr>
        <w:t>«</w:t>
      </w:r>
      <w:proofErr w:type="spellStart"/>
      <w:r w:rsidR="00BB528D" w:rsidRPr="003C1150">
        <w:rPr>
          <w:rFonts w:ascii="Arial" w:eastAsia="Times New Roman" w:hAnsi="Arial" w:cs="Arial"/>
          <w:color w:val="3C3C3C"/>
          <w:sz w:val="28"/>
          <w:szCs w:val="28"/>
        </w:rPr>
        <w:t>А.П.Чехов.Жизнь</w:t>
      </w:r>
      <w:proofErr w:type="spellEnd"/>
      <w:r w:rsidR="00BB528D" w:rsidRPr="003C1150">
        <w:rPr>
          <w:rFonts w:ascii="Arial" w:eastAsia="Times New Roman" w:hAnsi="Arial" w:cs="Arial"/>
          <w:color w:val="3C3C3C"/>
          <w:sz w:val="28"/>
          <w:szCs w:val="28"/>
        </w:rPr>
        <w:t xml:space="preserve"> </w:t>
      </w:r>
      <w:proofErr w:type="spellStart"/>
      <w:r w:rsidR="00BB528D" w:rsidRPr="003C1150">
        <w:rPr>
          <w:rFonts w:ascii="Arial" w:eastAsia="Times New Roman" w:hAnsi="Arial" w:cs="Arial"/>
          <w:color w:val="3C3C3C"/>
          <w:sz w:val="28"/>
          <w:szCs w:val="28"/>
        </w:rPr>
        <w:t>и</w:t>
      </w:r>
      <w:r w:rsidR="008127D3" w:rsidRPr="003C1150">
        <w:rPr>
          <w:rFonts w:ascii="Arial" w:eastAsia="Times New Roman" w:hAnsi="Arial" w:cs="Arial"/>
          <w:color w:val="3C3C3C"/>
          <w:sz w:val="28"/>
          <w:szCs w:val="28"/>
        </w:rPr>
        <w:t>творчество.Пьеса</w:t>
      </w:r>
      <w:proofErr w:type="spellEnd"/>
      <w:r w:rsidR="008127D3" w:rsidRPr="003C1150">
        <w:rPr>
          <w:rFonts w:ascii="Arial" w:eastAsia="Times New Roman" w:hAnsi="Arial" w:cs="Arial"/>
          <w:color w:val="3C3C3C"/>
          <w:sz w:val="28"/>
          <w:szCs w:val="28"/>
        </w:rPr>
        <w:t xml:space="preserve"> «Вишневый сад»</w:t>
      </w:r>
      <w:r w:rsidR="008934A2" w:rsidRPr="003C1150">
        <w:rPr>
          <w:rFonts w:ascii="Arial" w:eastAsia="Times New Roman" w:hAnsi="Arial" w:cs="Arial"/>
          <w:color w:val="3C3C3C"/>
          <w:sz w:val="28"/>
          <w:szCs w:val="28"/>
        </w:rPr>
        <w:t>.</w:t>
      </w:r>
    </w:p>
    <w:p w:rsidR="004609AB" w:rsidRPr="003C1150" w:rsidRDefault="00710F35" w:rsidP="00710F35">
      <w:pPr>
        <w:textAlignment w:val="center"/>
        <w:divId w:val="1632175817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План:</w:t>
      </w:r>
    </w:p>
    <w:p w:rsidR="004609AB" w:rsidRPr="003C1150" w:rsidRDefault="004609AB" w:rsidP="00CE31A5">
      <w:pPr>
        <w:ind w:right="300"/>
        <w:jc w:val="center"/>
        <w:textAlignment w:val="center"/>
        <w:divId w:val="575213585"/>
        <w:rPr>
          <w:rFonts w:ascii="Arial" w:eastAsia="Times New Roman" w:hAnsi="Arial" w:cs="Arial"/>
          <w:sz w:val="28"/>
          <w:szCs w:val="28"/>
        </w:rPr>
      </w:pPr>
    </w:p>
    <w:p w:rsidR="004609AB" w:rsidRPr="003C1150" w:rsidRDefault="004609AB">
      <w:pPr>
        <w:pStyle w:val="nav-contentitem"/>
        <w:numPr>
          <w:ilvl w:val="0"/>
          <w:numId w:val="1"/>
        </w:numPr>
        <w:spacing w:after="30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Кнут и пряник чеховского дома</w:t>
      </w:r>
    </w:p>
    <w:p w:rsidR="004609AB" w:rsidRPr="003C1150" w:rsidRDefault="004609AB">
      <w:pPr>
        <w:pStyle w:val="nav-contentitem"/>
        <w:numPr>
          <w:ilvl w:val="0"/>
          <w:numId w:val="1"/>
        </w:numPr>
        <w:spacing w:after="30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Побег в Москву</w:t>
      </w:r>
    </w:p>
    <w:p w:rsidR="004609AB" w:rsidRPr="003C1150" w:rsidRDefault="004609AB">
      <w:pPr>
        <w:pStyle w:val="nav-contentitem"/>
        <w:numPr>
          <w:ilvl w:val="0"/>
          <w:numId w:val="1"/>
        </w:numPr>
        <w:spacing w:after="30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Доктор стал литератором</w:t>
      </w:r>
    </w:p>
    <w:p w:rsidR="004609AB" w:rsidRPr="003C1150" w:rsidRDefault="004609AB">
      <w:pPr>
        <w:pStyle w:val="nav-contentitem"/>
        <w:numPr>
          <w:ilvl w:val="0"/>
          <w:numId w:val="1"/>
        </w:numPr>
        <w:spacing w:after="30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В поисках вдохновения: Сахалин</w:t>
      </w:r>
    </w:p>
    <w:p w:rsidR="004609AB" w:rsidRPr="003C1150" w:rsidRDefault="004609AB">
      <w:pPr>
        <w:pStyle w:val="nav-contentitem"/>
        <w:numPr>
          <w:ilvl w:val="0"/>
          <w:numId w:val="1"/>
        </w:numPr>
        <w:spacing w:after="30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«</w:t>
      </w:r>
      <w:proofErr w:type="spellStart"/>
      <w:r w:rsidRPr="003C1150">
        <w:rPr>
          <w:rFonts w:ascii="Arial" w:eastAsia="Times New Roman" w:hAnsi="Arial" w:cs="Arial"/>
          <w:sz w:val="28"/>
          <w:szCs w:val="28"/>
        </w:rPr>
        <w:t>Мелиховское</w:t>
      </w:r>
      <w:proofErr w:type="spellEnd"/>
      <w:r w:rsidRPr="003C1150">
        <w:rPr>
          <w:rFonts w:ascii="Arial" w:eastAsia="Times New Roman" w:hAnsi="Arial" w:cs="Arial"/>
          <w:sz w:val="28"/>
          <w:szCs w:val="28"/>
        </w:rPr>
        <w:t xml:space="preserve"> сидение»</w:t>
      </w:r>
    </w:p>
    <w:p w:rsidR="004609AB" w:rsidRPr="003C1150" w:rsidRDefault="004609AB">
      <w:pPr>
        <w:pStyle w:val="nav-contentitem"/>
        <w:numPr>
          <w:ilvl w:val="0"/>
          <w:numId w:val="1"/>
        </w:numPr>
        <w:spacing w:after="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«Несравненный художник жизни»</w:t>
      </w:r>
    </w:p>
    <w:p w:rsidR="002F592C" w:rsidRPr="003C1150" w:rsidRDefault="00CC373F">
      <w:pPr>
        <w:pStyle w:val="nav-contentitem"/>
        <w:numPr>
          <w:ilvl w:val="0"/>
          <w:numId w:val="1"/>
        </w:numPr>
        <w:spacing w:after="0" w:afterAutospacing="0"/>
        <w:ind w:left="0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Пьеса «Ви</w:t>
      </w:r>
      <w:r w:rsidR="00E6202A" w:rsidRPr="003C1150">
        <w:rPr>
          <w:rFonts w:ascii="Arial" w:eastAsia="Times New Roman" w:hAnsi="Arial" w:cs="Arial"/>
          <w:sz w:val="28"/>
          <w:szCs w:val="28"/>
        </w:rPr>
        <w:t>шневый сад».</w:t>
      </w:r>
    </w:p>
    <w:p w:rsidR="00B348E6" w:rsidRPr="003C1150" w:rsidRDefault="00B348E6" w:rsidP="002240D7">
      <w:pPr>
        <w:pStyle w:val="nav-contentitem"/>
        <w:numPr>
          <w:ilvl w:val="0"/>
          <w:numId w:val="1"/>
        </w:numPr>
        <w:spacing w:after="0" w:afterAutospacing="0"/>
        <w:ind w:left="474"/>
        <w:divId w:val="1168255012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Жанр,пробле</w:t>
      </w:r>
      <w:r w:rsidR="00A84F19" w:rsidRPr="003C1150">
        <w:rPr>
          <w:rFonts w:ascii="Arial" w:eastAsia="Times New Roman" w:hAnsi="Arial" w:cs="Arial"/>
          <w:sz w:val="28"/>
          <w:szCs w:val="28"/>
        </w:rPr>
        <w:t>матика,идея</w:t>
      </w:r>
      <w:r w:rsidR="002240D7" w:rsidRPr="003C1150">
        <w:rPr>
          <w:rFonts w:ascii="Arial" w:eastAsia="Times New Roman" w:hAnsi="Arial" w:cs="Arial"/>
          <w:sz w:val="28"/>
          <w:szCs w:val="28"/>
        </w:rPr>
        <w:t xml:space="preserve">. 9 </w:t>
      </w:r>
      <w:r w:rsidR="00543FB0" w:rsidRPr="003C1150">
        <w:rPr>
          <w:rFonts w:ascii="Arial" w:eastAsia="Times New Roman" w:hAnsi="Arial" w:cs="Arial"/>
          <w:sz w:val="28"/>
          <w:szCs w:val="28"/>
        </w:rPr>
        <w:t>В</w:t>
      </w:r>
      <w:r w:rsidR="00031785" w:rsidRPr="003C1150">
        <w:rPr>
          <w:rFonts w:ascii="Arial" w:eastAsia="Times New Roman" w:hAnsi="Arial" w:cs="Arial"/>
          <w:sz w:val="28"/>
          <w:szCs w:val="28"/>
        </w:rPr>
        <w:t>н</w:t>
      </w:r>
      <w:r w:rsidR="00F82D54" w:rsidRPr="003C1150">
        <w:rPr>
          <w:rFonts w:ascii="Arial" w:eastAsia="Times New Roman" w:hAnsi="Arial" w:cs="Arial"/>
          <w:sz w:val="28"/>
          <w:szCs w:val="28"/>
        </w:rPr>
        <w:t>е</w:t>
      </w:r>
      <w:r w:rsidR="00031785" w:rsidRPr="003C1150">
        <w:rPr>
          <w:rFonts w:ascii="Arial" w:eastAsia="Times New Roman" w:hAnsi="Arial" w:cs="Arial"/>
          <w:sz w:val="28"/>
          <w:szCs w:val="28"/>
        </w:rPr>
        <w:t>шний</w:t>
      </w:r>
      <w:r w:rsidR="004C38B6" w:rsidRPr="003C1150">
        <w:rPr>
          <w:rFonts w:ascii="Arial" w:eastAsia="Times New Roman" w:hAnsi="Arial" w:cs="Arial"/>
          <w:sz w:val="28"/>
          <w:szCs w:val="28"/>
        </w:rPr>
        <w:t xml:space="preserve"> сюжет</w:t>
      </w:r>
      <w:r w:rsidR="00031785" w:rsidRPr="003C1150">
        <w:rPr>
          <w:rFonts w:ascii="Arial" w:eastAsia="Times New Roman" w:hAnsi="Arial" w:cs="Arial"/>
          <w:sz w:val="28"/>
          <w:szCs w:val="28"/>
        </w:rPr>
        <w:t xml:space="preserve"> и кон</w:t>
      </w:r>
      <w:r w:rsidR="00651C61" w:rsidRPr="003C1150">
        <w:rPr>
          <w:rFonts w:ascii="Arial" w:eastAsia="Times New Roman" w:hAnsi="Arial" w:cs="Arial"/>
          <w:sz w:val="28"/>
          <w:szCs w:val="28"/>
        </w:rPr>
        <w:t>фликт пьесы</w:t>
      </w:r>
    </w:p>
    <w:p w:rsidR="004609AB" w:rsidRPr="003C1150" w:rsidRDefault="004609AB">
      <w:pPr>
        <w:pStyle w:val="a3"/>
        <w:spacing w:before="0" w:beforeAutospacing="0" w:after="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Style w:val="initial-letter"/>
          <w:rFonts w:ascii="Noto Serif" w:hAnsi="Noto Serif"/>
          <w:b/>
          <w:bCs/>
          <w:caps/>
          <w:color w:val="ED2324"/>
          <w:sz w:val="28"/>
          <w:szCs w:val="28"/>
        </w:rPr>
        <w:t>А</w:t>
      </w:r>
      <w:r w:rsidRPr="003C1150">
        <w:rPr>
          <w:rStyle w:val="a4"/>
          <w:rFonts w:ascii="Noto Serif" w:hAnsi="Noto Serif"/>
          <w:sz w:val="28"/>
          <w:szCs w:val="28"/>
        </w:rPr>
        <w:t xml:space="preserve">нтон Чехов, писатель с образованием врача, создал более 300 произведений. В наши дни его пьесы ставят и экранизируют не только в России, но и за рубежом. В своих текстах Чехов поднимал самые разные темы, но вот о самом себе писать не любил. Как сказал он однажды: «у меня болезнь — </w:t>
      </w:r>
      <w:proofErr w:type="spellStart"/>
      <w:r w:rsidRPr="003C1150">
        <w:rPr>
          <w:rStyle w:val="a4"/>
          <w:rFonts w:ascii="Noto Serif" w:hAnsi="Noto Serif"/>
          <w:sz w:val="28"/>
          <w:szCs w:val="28"/>
        </w:rPr>
        <w:t>автобиографофобия</w:t>
      </w:r>
      <w:proofErr w:type="spellEnd"/>
      <w:r w:rsidRPr="003C1150">
        <w:rPr>
          <w:rStyle w:val="a4"/>
          <w:rFonts w:ascii="Noto Serif" w:hAnsi="Noto Serif"/>
          <w:sz w:val="28"/>
          <w:szCs w:val="28"/>
        </w:rPr>
        <w:t>». </w:t>
      </w:r>
    </w:p>
    <w:p w:rsidR="004609AB" w:rsidRPr="003C1150" w:rsidRDefault="004609AB">
      <w:pPr>
        <w:pStyle w:val="2"/>
        <w:spacing w:before="600" w:after="300"/>
        <w:divId w:val="19465948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sz w:val="28"/>
          <w:szCs w:val="28"/>
        </w:rPr>
        <w:lastRenderedPageBreak/>
        <w:t>Кнут и пряник чеховского дома</w:t>
      </w:r>
    </w:p>
    <w:p w:rsidR="004609AB" w:rsidRPr="003C1150" w:rsidRDefault="004609AB">
      <w:pPr>
        <w:divId w:val="78063212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3258539" cy="4073378"/>
            <wp:effectExtent l="19050" t="0" r="0" b="0"/>
            <wp:docPr id="19" name="Рисунок 19" descr="Кнут и пряник чеховского дом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 descr="Кнут и пряник чеховского до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84" cy="40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345332582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4750129" cy="3562597"/>
            <wp:effectExtent l="19050" t="0" r="0" b="0"/>
            <wp:docPr id="18" name="Рисунок 18" descr="Кнут и пряник чеховского дом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 descr="Кнут и пряник чеховского до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74" cy="35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1800417355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lastRenderedPageBreak/>
        <w:drawing>
          <wp:inline distT="0" distB="0" distL="0" distR="0">
            <wp:extent cx="2685594" cy="3355844"/>
            <wp:effectExtent l="19050" t="0" r="456" b="0"/>
            <wp:docPr id="17" name="Рисунок 17" descr="Кнут и пряник чеховского дом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 descr="Кнут и пряник чеховского до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80" cy="33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 w:rsidP="003B0996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Антон Чехов родился в большой семье в Таганроге. Его отец, Павел Егорович, сначала гонял продавать быков из Воронежской губернии в Москву, а в 1858 году стал купцом третьей гильдии. В браке с Евгенией Морозовой у них родилось шестеро детей, сам Антон был третьим.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>Обстановка в </w:t>
      </w:r>
      <w:hyperlink r:id="rId11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доме Чеховых</w:t>
        </w:r>
      </w:hyperlink>
      <w:r w:rsidRPr="003C1150">
        <w:rPr>
          <w:rFonts w:ascii="Noto Serif" w:hAnsi="Noto Serif"/>
          <w:sz w:val="28"/>
          <w:szCs w:val="28"/>
        </w:rPr>
        <w:t> была строгой: детям не позволяли бездельничать. Ежедневно в пять часов утра братья пели в церковном хоре, а после школы помогали отцу в бакалейной лавке. Все дети должны были изучать ремесло: Антон, например, познавал профессию портного. Мать же учила детей быть отзывчивыми, уважать и поддерживать слабых, любить природу и окружающих. 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</w:r>
      <w:hyperlink r:id="rId12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Учиться</w:t>
        </w:r>
      </w:hyperlink>
      <w:r w:rsidRPr="003C1150">
        <w:rPr>
          <w:rFonts w:ascii="Noto Serif" w:hAnsi="Noto Serif"/>
          <w:sz w:val="28"/>
          <w:szCs w:val="28"/>
        </w:rPr>
        <w:t xml:space="preserve"> будущий писатель начал в 1868 году в таганрогской гимназии. Там он взял литературный псевдоним </w:t>
      </w:r>
      <w:proofErr w:type="spellStart"/>
      <w:r w:rsidRPr="003C1150">
        <w:rPr>
          <w:rFonts w:ascii="Noto Serif" w:hAnsi="Noto Serif"/>
          <w:sz w:val="28"/>
          <w:szCs w:val="28"/>
        </w:rPr>
        <w:t>Чехонте</w:t>
      </w:r>
      <w:proofErr w:type="spellEnd"/>
      <w:r w:rsidRPr="003C1150">
        <w:rPr>
          <w:rFonts w:ascii="Noto Serif" w:hAnsi="Noto Serif"/>
          <w:sz w:val="28"/>
          <w:szCs w:val="28"/>
        </w:rPr>
        <w:t>, по прозвищу, которое дал ему один из учителей. В 13 лет Чехов впервые побывал в театре, где шла оперетта французского композитора Жака Оффенбаха «Прекрасная Елена». Именно тогда Чехов полюбил сцену и литературу.</w:t>
      </w:r>
    </w:p>
    <w:p w:rsidR="004609AB" w:rsidRPr="003C1150" w:rsidRDefault="004609AB">
      <w:pPr>
        <w:pStyle w:val="2"/>
        <w:spacing w:before="600" w:after="300"/>
        <w:divId w:val="19465948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sz w:val="28"/>
          <w:szCs w:val="28"/>
        </w:rPr>
        <w:lastRenderedPageBreak/>
        <w:t>Побег в Москву</w:t>
      </w:r>
    </w:p>
    <w:p w:rsidR="004609AB" w:rsidRPr="003C1150" w:rsidRDefault="004609AB">
      <w:pPr>
        <w:divId w:val="698510688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3510041" cy="4393851"/>
            <wp:effectExtent l="19050" t="0" r="0" b="0"/>
            <wp:docPr id="16" name="Рисунок 16" descr="Антон Чехов. Фотография: anton-chehov.inf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 descr="Антон Чехов. Фотография: anton-chehov.inf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43" cy="43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830098384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5545776" cy="4161199"/>
            <wp:effectExtent l="19050" t="0" r="0" b="0"/>
            <wp:docPr id="15" name="Рисунок 15" descr="Антон Чехов. Фотография: anton-chehov.inf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 descr="Антон Чехов. Фотография: anton-chehov.inf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60" cy="416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44061253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lastRenderedPageBreak/>
        <w:drawing>
          <wp:inline distT="0" distB="0" distL="0" distR="0">
            <wp:extent cx="3626929" cy="4539336"/>
            <wp:effectExtent l="19050" t="0" r="0" b="0"/>
            <wp:docPr id="14" name="Рисунок 14" descr="Антон Чехов. Фотография: anton-chehov.inf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 descr="Антон Чехов. Фотография: anton-chehov.inf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89" cy="4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В 1876 году Чехов-старший разорился, и вся семья уехала в Москву. Шестнадцатилетний Антон, завершавший обучение в гимназии, остался один и занимался репетиторством, чтобы заработать себе на жизнь. В эти годы он много читал, писал очерки для гимназических журналов, а журнал «Заика» с короткими зарисовками из таганрогской жизни отправлял братьям в Москву. Тогда же Чехов написал первую пьесу — </w:t>
      </w:r>
      <w:hyperlink r:id="rId19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«Безотцовщина»</w:t>
        </w:r>
      </w:hyperlink>
      <w:r w:rsidRPr="003C1150">
        <w:rPr>
          <w:rFonts w:ascii="Noto Serif" w:hAnsi="Noto Serif"/>
          <w:sz w:val="28"/>
          <w:szCs w:val="28"/>
        </w:rPr>
        <w:t> и водевиль «Недаром курица пела». 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>В 1879 году Чехов окончил гимназию и уехал из Таганрога в Москву. Там он начал заботиться о семье, обеспечивал близких на скромный доход от литературных публикаций. Дебют Чехова в печати состоялся в декабре того же года: в журнале «Стрекоза» были опубликованы рассказ «Письмо к ученому соседу» и юмореска «Что чаще всего встречается в романах, повестях и т. п.».</w:t>
      </w:r>
    </w:p>
    <w:p w:rsidR="004609AB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В этом же году Чехов поступил на </w:t>
      </w:r>
      <w:hyperlink r:id="rId20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медицинский факультет</w:t>
        </w:r>
      </w:hyperlink>
      <w:r w:rsidRPr="003C1150">
        <w:rPr>
          <w:rFonts w:ascii="Noto Serif" w:hAnsi="Noto Serif"/>
          <w:sz w:val="28"/>
          <w:szCs w:val="28"/>
        </w:rPr>
        <w:t xml:space="preserve"> Московского университета имени И.М. Сеченова. Студент-медик жил у брата Ивана в подмосковном Воскресенске (сегодня город Истра). Там же в 1881 </w:t>
      </w:r>
      <w:r w:rsidRPr="003C1150">
        <w:rPr>
          <w:rFonts w:ascii="Noto Serif" w:hAnsi="Noto Serif"/>
          <w:sz w:val="28"/>
          <w:szCs w:val="28"/>
        </w:rPr>
        <w:lastRenderedPageBreak/>
        <w:t xml:space="preserve">году он познакомился с заведующим Воскресенской земской больницей, доктором Павлом Архангельским. Еще во время учебы Чехов принимал больных, здесь же прошел практику, а после окончания университета остался работать уездным врачом. Летом 1884 года он перешел на должность заведующего </w:t>
      </w:r>
      <w:proofErr w:type="spellStart"/>
      <w:r w:rsidRPr="003C1150">
        <w:rPr>
          <w:rFonts w:ascii="Noto Serif" w:hAnsi="Noto Serif"/>
          <w:sz w:val="28"/>
          <w:szCs w:val="28"/>
        </w:rPr>
        <w:t>звенигородской</w:t>
      </w:r>
      <w:proofErr w:type="spellEnd"/>
      <w:r w:rsidRPr="003C1150">
        <w:rPr>
          <w:rFonts w:ascii="Noto Serif" w:hAnsi="Noto Serif"/>
          <w:sz w:val="28"/>
          <w:szCs w:val="28"/>
        </w:rPr>
        <w:t xml:space="preserve"> больницей.</w:t>
      </w:r>
    </w:p>
    <w:p w:rsidR="004609AB" w:rsidRPr="003C1150" w:rsidRDefault="004609AB">
      <w:pPr>
        <w:pStyle w:val="2"/>
        <w:spacing w:before="600" w:after="300"/>
        <w:divId w:val="19465948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sz w:val="28"/>
          <w:szCs w:val="28"/>
        </w:rPr>
        <w:t>Доктор стал литератором</w:t>
      </w:r>
    </w:p>
    <w:p w:rsidR="004609AB" w:rsidRPr="003C1150" w:rsidRDefault="004609AB">
      <w:pPr>
        <w:divId w:val="145320957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2698074" cy="3372592"/>
            <wp:effectExtent l="19050" t="0" r="7026" b="0"/>
            <wp:docPr id="13" name="Рисунок 13" descr="Доктор стал литераторо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 descr="Доктор стал литератор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84" cy="33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1955407741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2545364" cy="3179399"/>
            <wp:effectExtent l="19050" t="0" r="7336" b="0"/>
            <wp:docPr id="12" name="Рисунок 12" descr="Доктор стал литераторо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 descr="Доктор стал литератор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96" cy="31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1787962703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lastRenderedPageBreak/>
        <w:drawing>
          <wp:inline distT="0" distB="0" distL="0" distR="0">
            <wp:extent cx="2544334" cy="3182277"/>
            <wp:effectExtent l="19050" t="0" r="8366" b="0"/>
            <wp:docPr id="11" name="Рисунок 11" descr="Доктор стал литератором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 descr="Доктор стал литератором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6" cy="31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 w:rsidP="00E939E2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 xml:space="preserve">Занятия в университете Антон Чехов совмещал с постоянной литературной работой. В основном он публиковался под псевдонимом Антоша </w:t>
      </w:r>
      <w:proofErr w:type="spellStart"/>
      <w:r w:rsidRPr="003C1150">
        <w:rPr>
          <w:rFonts w:ascii="Noto Serif" w:hAnsi="Noto Serif"/>
          <w:sz w:val="28"/>
          <w:szCs w:val="28"/>
        </w:rPr>
        <w:t>Чехонте</w:t>
      </w:r>
      <w:proofErr w:type="spellEnd"/>
      <w:r w:rsidRPr="003C1150">
        <w:rPr>
          <w:rFonts w:ascii="Noto Serif" w:hAnsi="Noto Serif"/>
          <w:sz w:val="28"/>
          <w:szCs w:val="28"/>
        </w:rPr>
        <w:t>, позднее появились «Врач без пациентов», «Дяденька», «Человек без селезенки», «</w:t>
      </w:r>
      <w:proofErr w:type="spellStart"/>
      <w:r w:rsidRPr="003C1150">
        <w:rPr>
          <w:rFonts w:ascii="Noto Serif" w:hAnsi="Noto Serif"/>
          <w:sz w:val="28"/>
          <w:szCs w:val="28"/>
        </w:rPr>
        <w:t>Балдастов</w:t>
      </w:r>
      <w:proofErr w:type="spellEnd"/>
      <w:r w:rsidRPr="003C1150">
        <w:rPr>
          <w:rFonts w:ascii="Noto Serif" w:hAnsi="Noto Serif"/>
          <w:sz w:val="28"/>
          <w:szCs w:val="28"/>
        </w:rPr>
        <w:t>», «</w:t>
      </w:r>
      <w:proofErr w:type="spellStart"/>
      <w:r w:rsidRPr="003C1150">
        <w:rPr>
          <w:rFonts w:ascii="Noto Serif" w:hAnsi="Noto Serif"/>
          <w:sz w:val="28"/>
          <w:szCs w:val="28"/>
        </w:rPr>
        <w:t>Антонсон</w:t>
      </w:r>
      <w:proofErr w:type="spellEnd"/>
      <w:r w:rsidRPr="003C1150">
        <w:rPr>
          <w:rFonts w:ascii="Noto Serif" w:hAnsi="Noto Serif"/>
          <w:sz w:val="28"/>
          <w:szCs w:val="28"/>
        </w:rPr>
        <w:t>», «Брат моего брата» — всего около пятидесяти.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>Чехов печатался в московских юмористических журналах «Будильник», «Зритель», «Осколки», сотрудничал с «Петербургской газетой», газетой «Новое время» и «Русскими ведомостями». В 1882 году писатель завершил работу над первым сборником рассказов «Шалость», но в печать он так и не вышел, вероятно из-за финансовых проблем. Первый сборник Чехова, «Сказки Мельпомены», увидел свет в 1884 году.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 xml:space="preserve">К 1885 году Чехов был уже популярным автором малых рассказов. Но в его литературный путь вмешался писатель Дмитрий Григорович, который раскритиковал молодого человека за растрату своего таланта. С таким мнением были согласны многие ведущие авторы </w:t>
      </w:r>
    </w:p>
    <w:p w:rsidR="004609AB" w:rsidRPr="003C1150" w:rsidRDefault="004609AB" w:rsidP="00E16FB8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 xml:space="preserve">Но именно благодаря одному из критиков, издателю Алексею Суворину, Чехов смог раскрыть свой потенциал. В журнале Суворина «Новое время», с которым начал сотрудничать Чехов, авторам платили приличный гонорар, не ограничивали их ни по времени создания работ, ни по количеству слов. Именно в это благоприятное для </w:t>
      </w:r>
      <w:r w:rsidRPr="003C1150">
        <w:rPr>
          <w:rFonts w:ascii="Noto Serif" w:hAnsi="Noto Serif"/>
          <w:sz w:val="28"/>
          <w:szCs w:val="28"/>
        </w:rPr>
        <w:lastRenderedPageBreak/>
        <w:t>писателя время вышли одни из его лучших работ: «Панихида», </w:t>
      </w:r>
      <w:hyperlink r:id="rId27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«Враги»</w:t>
        </w:r>
      </w:hyperlink>
      <w:r w:rsidRPr="003C1150">
        <w:rPr>
          <w:rFonts w:ascii="Noto Serif" w:hAnsi="Noto Serif"/>
          <w:sz w:val="28"/>
          <w:szCs w:val="28"/>
        </w:rPr>
        <w:t xml:space="preserve">, «Агафья», «Кошмар» и другие — и появился чеховский рассказ как новое явление в русской литературе. В «Новом времени» Антон Чехов впервые начал подписывать тексты </w:t>
      </w:r>
    </w:p>
    <w:p w:rsidR="004609AB" w:rsidRPr="003C1150" w:rsidRDefault="004609AB">
      <w:pPr>
        <w:pStyle w:val="2"/>
        <w:spacing w:before="600" w:after="300"/>
        <w:divId w:val="19465948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sz w:val="28"/>
          <w:szCs w:val="28"/>
        </w:rPr>
        <w:t>В поисках вдохновения: Сахалин</w:t>
      </w:r>
    </w:p>
    <w:p w:rsidR="004609AB" w:rsidRPr="003C1150" w:rsidRDefault="004609AB">
      <w:pPr>
        <w:divId w:val="1698388424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2636322" cy="3294817"/>
            <wp:effectExtent l="19050" t="0" r="0" b="0"/>
            <wp:docPr id="10" name="Рисунок 10" descr="Антон Чехов. Фотография: anton-chehov.inf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 descr="Антон Чехов. Фотография: anton-chehov.inf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9" cy="32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2065907798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2612423" cy="3265715"/>
            <wp:effectExtent l="19050" t="0" r="0" b="0"/>
            <wp:docPr id="9" name="Рисунок 9" descr="Антон Чехов. Фотография: anton-chehov.inf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 descr="Антон Чехов. Фотография: anton-chehov.inf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48" cy="326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1361517045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lastRenderedPageBreak/>
        <w:drawing>
          <wp:inline distT="0" distB="0" distL="0" distR="0">
            <wp:extent cx="4399403" cy="5498276"/>
            <wp:effectExtent l="19050" t="0" r="1147" b="0"/>
            <wp:docPr id="8" name="Рисунок 8" descr="Антон Чехов. Фотография: anton-chehov.inf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 descr="Антон Чехов. Фотография: anton-chehov.inf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97" cy="54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 w:rsidP="003457DE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 xml:space="preserve">С 1887 года Чехов начал пробовать себя в более серьезных жанрах и темах. Переломным произведением в творчестве писателя стала повесть «Степь» для журнала «Северный вестник». Вдохновение для нее Чехов нашел в путешествии по Приазовью, во время которого побывал и на родине — в Таганроге. «Степь» хорошо приняла публика. </w:t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В 1890 году Антон Чехов отправился на </w:t>
      </w:r>
      <w:hyperlink r:id="rId34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остров Сахалин</w:t>
        </w:r>
      </w:hyperlink>
      <w:r w:rsidRPr="003C1150">
        <w:rPr>
          <w:rFonts w:ascii="Noto Serif" w:hAnsi="Noto Serif"/>
          <w:sz w:val="28"/>
          <w:szCs w:val="28"/>
        </w:rPr>
        <w:t>, чтобы исследовать быт русских тюрем. Местная администрация запрещала общаться с политзаключенными, но писатель это правило нарушал. Ему удалось провести перепись населения острова, заполнив десять тысяч карточек на его жителей. Через пять лет вышла художественно-публицистическая книга путевых записок о ссыльной колонии и каторге — «Остров Сахалин».</w:t>
      </w:r>
    </w:p>
    <w:p w:rsidR="004609AB" w:rsidRPr="003C1150" w:rsidRDefault="004609AB">
      <w:pPr>
        <w:pStyle w:val="2"/>
        <w:spacing w:before="600" w:after="300"/>
        <w:divId w:val="19465948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sz w:val="28"/>
          <w:szCs w:val="28"/>
        </w:rPr>
        <w:lastRenderedPageBreak/>
        <w:t>«</w:t>
      </w:r>
      <w:proofErr w:type="spellStart"/>
      <w:r w:rsidRPr="003C1150">
        <w:rPr>
          <w:rFonts w:ascii="Noto Serif" w:eastAsia="Times New Roman" w:hAnsi="Noto Serif"/>
          <w:sz w:val="28"/>
          <w:szCs w:val="28"/>
        </w:rPr>
        <w:t>Мелиховское</w:t>
      </w:r>
      <w:proofErr w:type="spellEnd"/>
      <w:r w:rsidRPr="003C1150">
        <w:rPr>
          <w:rFonts w:ascii="Noto Serif" w:eastAsia="Times New Roman" w:hAnsi="Noto Serif"/>
          <w:sz w:val="28"/>
          <w:szCs w:val="28"/>
        </w:rPr>
        <w:t xml:space="preserve"> сидение»</w:t>
      </w:r>
    </w:p>
    <w:p w:rsidR="004609AB" w:rsidRPr="003C1150" w:rsidRDefault="004609AB">
      <w:pPr>
        <w:divId w:val="1536313291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4764990" cy="3810456"/>
            <wp:effectExtent l="19050" t="0" r="0" b="0"/>
            <wp:docPr id="7" name="Рисунок 7" descr="Мелиховское сидени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 descr="Мелиховское сид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11" cy="38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1342707338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2242872" cy="2805562"/>
            <wp:effectExtent l="19050" t="0" r="5028" b="0"/>
            <wp:docPr id="6" name="Рисунок 6" descr="Мелиховское сидени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 descr="Мелиховское сид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94" cy="28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931740554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lastRenderedPageBreak/>
        <w:drawing>
          <wp:inline distT="0" distB="0" distL="0" distR="0">
            <wp:extent cx="4702629" cy="3763653"/>
            <wp:effectExtent l="19050" t="0" r="2721" b="0"/>
            <wp:docPr id="5" name="Рисунок 5" descr="Мелиховское сидение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 descr="Мелиховское сид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69" cy="37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После Сахалина писатель поселился в Москве на Малой Дмитровке. В эти годы Чехов был уже одним из самых читаемых авторов в России. Его публиковали в журналах «Северный вестник», «Русская мысль», газетах «Новое время» и «Русские ведомости». Он общался с писателями Владимиром Короленко, Владимиром Гиляровским, Дмитрием Мережковским, режиссером </w:t>
      </w:r>
      <w:hyperlink r:id="rId41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Владимиром Немировичем-Данченко</w:t>
        </w:r>
      </w:hyperlink>
      <w:r w:rsidRPr="003C1150">
        <w:rPr>
          <w:rFonts w:ascii="Noto Serif" w:hAnsi="Noto Serif"/>
          <w:sz w:val="28"/>
          <w:szCs w:val="28"/>
        </w:rPr>
        <w:t>, актерами Александром Ленским и Александром Южиным, художником </w:t>
      </w:r>
      <w:hyperlink r:id="rId42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Исааком Левитаном</w:t>
        </w:r>
      </w:hyperlink>
      <w:r w:rsidRPr="003C1150">
        <w:rPr>
          <w:rFonts w:ascii="Noto Serif" w:hAnsi="Noto Serif"/>
          <w:sz w:val="28"/>
          <w:szCs w:val="28"/>
        </w:rPr>
        <w:t>.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>В 1890 году Антон Чехов снова отправился путешествовать, на этот раз по Западной Европе. Писатель побывал в Вене, Болонье, Венеции, Неаполе, где он поднимался на Везувий, в Париже и других городах.</w:t>
      </w:r>
    </w:p>
    <w:p w:rsidR="004609AB" w:rsidRPr="003C1150" w:rsidRDefault="004609AB">
      <w:pPr>
        <w:divId w:val="707417518"/>
        <w:rPr>
          <w:rFonts w:ascii="Noto Serif" w:eastAsia="Times New Roman" w:hAnsi="Noto Serif"/>
          <w:i/>
          <w:iCs/>
          <w:sz w:val="28"/>
          <w:szCs w:val="28"/>
        </w:rPr>
      </w:pPr>
      <w:r w:rsidRPr="003C1150">
        <w:rPr>
          <w:rFonts w:ascii="Noto Serif" w:eastAsia="Times New Roman" w:hAnsi="Noto Serif"/>
          <w:i/>
          <w:iCs/>
          <w:sz w:val="28"/>
          <w:szCs w:val="28"/>
        </w:rPr>
        <w:t>Одно могу сказать: замечательнее Венеции я в своей жизни городов не видел. Это сплошное очарование, блеск, радость жизни.</w:t>
      </w:r>
    </w:p>
    <w:p w:rsidR="004609AB" w:rsidRPr="003C1150" w:rsidRDefault="004609AB">
      <w:pPr>
        <w:divId w:val="503477418"/>
        <w:rPr>
          <w:rFonts w:ascii="Noto Serif" w:eastAsia="Times New Roman" w:hAnsi="Noto Serif"/>
          <w:i/>
          <w:iCs/>
          <w:sz w:val="28"/>
          <w:szCs w:val="28"/>
        </w:rPr>
      </w:pPr>
      <w:r w:rsidRPr="003C1150">
        <w:rPr>
          <w:rStyle w:val="HTML"/>
          <w:rFonts w:ascii="Noto Serif" w:eastAsia="Times New Roman" w:hAnsi="Noto Serif"/>
          <w:i w:val="0"/>
          <w:iCs w:val="0"/>
          <w:color w:val="3C3C3C"/>
          <w:sz w:val="28"/>
          <w:szCs w:val="28"/>
        </w:rPr>
        <w:t>Из письма Антона Чехова брату Ивану, 1891 год</w:t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В марте 1892 года Чехов купил </w:t>
      </w:r>
      <w:hyperlink r:id="rId43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имение в подмосковном Мелихове</w:t>
        </w:r>
      </w:hyperlink>
      <w:r w:rsidRPr="003C1150">
        <w:rPr>
          <w:rFonts w:ascii="Noto Serif" w:hAnsi="Noto Serif"/>
          <w:sz w:val="28"/>
          <w:szCs w:val="28"/>
        </w:rPr>
        <w:t xml:space="preserve">. Там он открыл медицинский пункт, построил три школы и колокольню, помогал прокладывать шоссейную дорогу и, разумеется, лечил </w:t>
      </w:r>
      <w:r w:rsidRPr="003C1150">
        <w:rPr>
          <w:rFonts w:ascii="Noto Serif" w:hAnsi="Noto Serif"/>
          <w:sz w:val="28"/>
          <w:szCs w:val="28"/>
        </w:rPr>
        <w:lastRenderedPageBreak/>
        <w:t>больных. Во время голода, который свирепствовал в Мелихове в эти годы, писатель собирал пожертвования для голодающих, а во время холеры работал санитарным врачом от земства: в его участке было 25 деревень, четыре фабрики и монастырь.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>Врачебная практика отнимала много сил и времени, но именно в Мелихове Чехов написал свои самые известные произведения: пьесу </w:t>
      </w:r>
      <w:hyperlink r:id="rId44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«Чайка»</w:t>
        </w:r>
      </w:hyperlink>
      <w:r w:rsidRPr="003C1150">
        <w:rPr>
          <w:rFonts w:ascii="Noto Serif" w:hAnsi="Noto Serif"/>
          <w:sz w:val="28"/>
          <w:szCs w:val="28"/>
        </w:rPr>
        <w:t>, повесть «Палата № 6», рассказы «Дом с мезонином» и </w:t>
      </w:r>
      <w:hyperlink r:id="rId45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«Человек в футляре</w:t>
        </w:r>
      </w:hyperlink>
      <w:r w:rsidRPr="003C1150">
        <w:rPr>
          <w:rFonts w:ascii="Noto Serif" w:hAnsi="Noto Serif"/>
          <w:sz w:val="28"/>
          <w:szCs w:val="28"/>
        </w:rPr>
        <w:t>» — всего около 40 значительных произведений.</w:t>
      </w:r>
    </w:p>
    <w:p w:rsidR="004609AB" w:rsidRPr="003C1150" w:rsidRDefault="004609AB">
      <w:pPr>
        <w:divId w:val="915552659"/>
        <w:rPr>
          <w:rFonts w:ascii="Noto Serif" w:eastAsia="Times New Roman" w:hAnsi="Noto Serif"/>
          <w:i/>
          <w:iCs/>
          <w:sz w:val="28"/>
          <w:szCs w:val="28"/>
        </w:rPr>
      </w:pPr>
      <w:r w:rsidRPr="003C1150">
        <w:rPr>
          <w:rFonts w:ascii="Noto Serif" w:eastAsia="Times New Roman" w:hAnsi="Noto Serif"/>
          <w:i/>
          <w:iCs/>
          <w:sz w:val="28"/>
          <w:szCs w:val="28"/>
        </w:rPr>
        <w:t>… Семь лет «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мелиховского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 сидения» не прошли для него даром. Они наложили на его произведения этого периода свой особый отпечаток, особый колорит. Это влияние признавал и он сам. Достаточно вспомнить об его «Мужиках» и «В овраге», где на каждой странице сквозят 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мелиховские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 картины и персонажи.</w:t>
      </w:r>
    </w:p>
    <w:p w:rsidR="004609AB" w:rsidRPr="003C1150" w:rsidRDefault="004609AB">
      <w:pPr>
        <w:divId w:val="1623462089"/>
        <w:rPr>
          <w:rFonts w:ascii="Noto Serif" w:eastAsia="Times New Roman" w:hAnsi="Noto Serif"/>
          <w:i/>
          <w:iCs/>
          <w:sz w:val="28"/>
          <w:szCs w:val="28"/>
        </w:rPr>
      </w:pPr>
      <w:r w:rsidRPr="003C1150">
        <w:rPr>
          <w:rStyle w:val="HTML"/>
          <w:rFonts w:ascii="Noto Serif" w:eastAsia="Times New Roman" w:hAnsi="Noto Serif"/>
          <w:i w:val="0"/>
          <w:iCs w:val="0"/>
          <w:color w:val="3C3C3C"/>
          <w:sz w:val="28"/>
          <w:szCs w:val="28"/>
        </w:rPr>
        <w:t>Из воспоминаний брата писателя Михаила Чехова</w:t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 xml:space="preserve">Современники нередко называли Чехова «Поэтом Сумерек». Его творчество многие считали пессимистическим и </w:t>
      </w:r>
      <w:proofErr w:type="spellStart"/>
      <w:r w:rsidRPr="003C1150">
        <w:rPr>
          <w:rFonts w:ascii="Noto Serif" w:hAnsi="Noto Serif"/>
          <w:sz w:val="28"/>
          <w:szCs w:val="28"/>
        </w:rPr>
        <w:t>упадническим</w:t>
      </w:r>
      <w:proofErr w:type="spellEnd"/>
      <w:r w:rsidRPr="003C1150">
        <w:rPr>
          <w:rFonts w:ascii="Noto Serif" w:hAnsi="Noto Serif"/>
          <w:sz w:val="28"/>
          <w:szCs w:val="28"/>
        </w:rPr>
        <w:t>, существовал даже термин «чеховские настроения». Писателя удивляли такие комментарии, как он вспоминал: </w:t>
      </w:r>
      <w:r w:rsidRPr="003C1150">
        <w:rPr>
          <w:rStyle w:val="a4"/>
          <w:rFonts w:ascii="Noto Serif" w:hAnsi="Noto Serif"/>
          <w:sz w:val="28"/>
          <w:szCs w:val="28"/>
        </w:rPr>
        <w:t>«Какой я «хмурый человек», какая я «холодная кровь», как называют меня критики? Какой я «пессимист»? Ведь из моих вещей самый любимый мой рассказ — «Студент». И слово-то противное: «пессимист»...»</w:t>
      </w:r>
    </w:p>
    <w:p w:rsidR="004609AB" w:rsidRPr="003C1150" w:rsidRDefault="004609AB">
      <w:pPr>
        <w:pStyle w:val="2"/>
        <w:spacing w:before="600" w:after="300"/>
        <w:divId w:val="194659487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sz w:val="28"/>
          <w:szCs w:val="28"/>
        </w:rPr>
        <w:lastRenderedPageBreak/>
        <w:t>«Несравненный художник жизни»</w:t>
      </w:r>
    </w:p>
    <w:p w:rsidR="004609AB" w:rsidRPr="003C1150" w:rsidRDefault="004609AB">
      <w:pPr>
        <w:divId w:val="669987041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4445777" cy="3334604"/>
            <wp:effectExtent l="19050" t="0" r="0" b="0"/>
            <wp:docPr id="4" name="Рисунок 4" descr="Антон Чехов с супругой Ольгой. Фотография: anton-chehov info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 descr="Антон Чехов с супругой Ольгой. Фотография: anton-chehov inf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37" cy="33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1263492353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drawing>
          <wp:inline distT="0" distB="0" distL="0" distR="0">
            <wp:extent cx="2553195" cy="3191809"/>
            <wp:effectExtent l="19050" t="0" r="0" b="0"/>
            <wp:docPr id="3" name="Рисунок 3" descr="Антон Чехов с супругой Ольгой. Фотография: anton-chehov info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 descr="Антон Чехов с супругой Ольгой. Фотография: anton-chehov inf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0" cy="31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divId w:val="320163798"/>
        <w:rPr>
          <w:rFonts w:ascii="Noto Serif" w:eastAsia="Times New Roman" w:hAnsi="Noto Serif"/>
          <w:sz w:val="28"/>
          <w:szCs w:val="28"/>
        </w:rPr>
      </w:pPr>
      <w:r w:rsidRPr="003C1150">
        <w:rPr>
          <w:rFonts w:ascii="Noto Serif" w:eastAsia="Times New Roman" w:hAnsi="Noto Serif"/>
          <w:noProof/>
          <w:color w:val="ED2324"/>
          <w:sz w:val="28"/>
          <w:szCs w:val="28"/>
        </w:rPr>
        <w:lastRenderedPageBreak/>
        <w:drawing>
          <wp:inline distT="0" distB="0" distL="0" distR="0">
            <wp:extent cx="3017062" cy="2263495"/>
            <wp:effectExtent l="19050" t="0" r="0" b="0"/>
            <wp:docPr id="2" name="Рисунок 2" descr="Антон Чехов с супругой Ольгой. Фотография: anton-chehov info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 descr="Антон Чехов с супругой Ольгой. Фотография: anton-chehov inf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62" cy="22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В августе 1895 года Чехов отправился в </w:t>
      </w:r>
      <w:hyperlink r:id="rId52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Ясную Поляну</w:t>
        </w:r>
      </w:hyperlink>
      <w:r w:rsidRPr="003C1150">
        <w:rPr>
          <w:rFonts w:ascii="Noto Serif" w:hAnsi="Noto Serif"/>
          <w:sz w:val="28"/>
          <w:szCs w:val="28"/>
        </w:rPr>
        <w:t>, чтобы познакомиться со </w:t>
      </w:r>
      <w:hyperlink r:id="rId53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Львом Толстым</w:t>
        </w:r>
      </w:hyperlink>
      <w:r w:rsidRPr="003C1150">
        <w:rPr>
          <w:rFonts w:ascii="Noto Serif" w:hAnsi="Noto Serif"/>
          <w:sz w:val="28"/>
          <w:szCs w:val="28"/>
        </w:rPr>
        <w:t>. Граф Толстой уважал писателя, высоко ценил творчество называл его «несравненным художником жизни».</w:t>
      </w:r>
    </w:p>
    <w:p w:rsidR="004609AB" w:rsidRPr="003C1150" w:rsidRDefault="004609AB">
      <w:pPr>
        <w:divId w:val="543491394"/>
        <w:rPr>
          <w:rFonts w:ascii="Noto Serif" w:eastAsia="Times New Roman" w:hAnsi="Noto Serif"/>
          <w:i/>
          <w:iCs/>
          <w:sz w:val="28"/>
          <w:szCs w:val="28"/>
        </w:rPr>
      </w:pPr>
      <w:r w:rsidRPr="003C1150">
        <w:rPr>
          <w:rFonts w:ascii="Noto Serif" w:eastAsia="Times New Roman" w:hAnsi="Noto Serif"/>
          <w:i/>
          <w:iCs/>
          <w:sz w:val="28"/>
          <w:szCs w:val="28"/>
        </w:rPr>
        <w:t>Вам нужна моя биография? Вот она. Родился я в Таганроге в 1860 г. ... В 1891 г. совершил турне по Европе, где пил прекрасное вино и ел устриц. Писать начал в 1879 году. Грешил и по драматической части, хотя и умеренно… Из писателей предпочитаю Толстого, а из врачей — Захарьина. Однако все это вздор. Пишите что угодно. Если нет фактов, то замените их лирикою.</w:t>
      </w:r>
    </w:p>
    <w:p w:rsidR="004609AB" w:rsidRPr="003C1150" w:rsidRDefault="004609AB">
      <w:pPr>
        <w:divId w:val="1367944357"/>
        <w:rPr>
          <w:rFonts w:ascii="Noto Serif" w:eastAsia="Times New Roman" w:hAnsi="Noto Serif"/>
          <w:i/>
          <w:iCs/>
          <w:sz w:val="28"/>
          <w:szCs w:val="28"/>
        </w:rPr>
      </w:pPr>
      <w:r w:rsidRPr="003C1150">
        <w:rPr>
          <w:rStyle w:val="HTML"/>
          <w:rFonts w:ascii="Noto Serif" w:eastAsia="Times New Roman" w:hAnsi="Noto Serif"/>
          <w:i w:val="0"/>
          <w:iCs w:val="0"/>
          <w:color w:val="3C3C3C"/>
          <w:sz w:val="28"/>
          <w:szCs w:val="28"/>
        </w:rPr>
        <w:t>Из письма Антона Чехова своему редактору, 1892 год</w:t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В последние годы жизни у Чехова обострился туберкулез, поэтому врачи настояли на переезде литератора на Юг. Сначала он жил в Ницце, потом в Париже, а в сентябре 1898 года обосновался в Ялте. Там он </w:t>
      </w:r>
      <w:hyperlink r:id="rId54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построил дачу</w:t>
        </w:r>
      </w:hyperlink>
      <w:r w:rsidRPr="003C1150">
        <w:rPr>
          <w:rFonts w:ascii="Noto Serif" w:hAnsi="Noto Serif"/>
          <w:sz w:val="28"/>
          <w:szCs w:val="28"/>
        </w:rPr>
        <w:t>, работал в местном Попечительстве о приезжих больных.</w:t>
      </w:r>
      <w:r w:rsidRPr="003C1150">
        <w:rPr>
          <w:rFonts w:ascii="Noto Serif" w:hAnsi="Noto Serif"/>
          <w:sz w:val="28"/>
          <w:szCs w:val="28"/>
        </w:rPr>
        <w:br/>
      </w:r>
      <w:r w:rsidRPr="003C1150">
        <w:rPr>
          <w:rFonts w:ascii="Noto Serif" w:hAnsi="Noto Serif"/>
          <w:sz w:val="28"/>
          <w:szCs w:val="28"/>
        </w:rPr>
        <w:br/>
        <w:t>В этом же году писатель познакомился со своей будущей женой — актрисой </w:t>
      </w:r>
      <w:hyperlink r:id="rId55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 xml:space="preserve">Ольгой </w:t>
        </w:r>
        <w:proofErr w:type="spellStart"/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Книппер</w:t>
        </w:r>
        <w:proofErr w:type="spellEnd"/>
      </w:hyperlink>
      <w:r w:rsidRPr="003C1150">
        <w:rPr>
          <w:rFonts w:ascii="Noto Serif" w:hAnsi="Noto Serif"/>
          <w:sz w:val="28"/>
          <w:szCs w:val="28"/>
        </w:rPr>
        <w:t>. Впервые он увидел ее на репетиции в </w:t>
      </w:r>
      <w:hyperlink r:id="rId56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Московском Художественном театре</w:t>
        </w:r>
      </w:hyperlink>
      <w:r w:rsidRPr="003C1150">
        <w:rPr>
          <w:rFonts w:ascii="Noto Serif" w:hAnsi="Noto Serif"/>
          <w:sz w:val="28"/>
          <w:szCs w:val="28"/>
        </w:rPr>
        <w:t>. В 1901 году они поженились. Актриса была примой труппы МХТ, поэтому не могла надолго уезжать из Москвы. Там же были и все знакомые Чехова, друзья и издатели, а он оставался в Ялте и работал над пьесой </w:t>
      </w:r>
      <w:hyperlink r:id="rId57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«Три сестры»</w:t>
        </w:r>
      </w:hyperlink>
      <w:r w:rsidRPr="003C1150">
        <w:rPr>
          <w:rFonts w:ascii="Noto Serif" w:hAnsi="Noto Serif"/>
          <w:sz w:val="28"/>
          <w:szCs w:val="28"/>
        </w:rPr>
        <w:t>, рассказом </w:t>
      </w:r>
      <w:hyperlink r:id="rId58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«Дама с собачкой»</w:t>
        </w:r>
      </w:hyperlink>
      <w:r w:rsidRPr="003C1150">
        <w:rPr>
          <w:rFonts w:ascii="Noto Serif" w:hAnsi="Noto Serif"/>
          <w:sz w:val="28"/>
          <w:szCs w:val="28"/>
        </w:rPr>
        <w:t xml:space="preserve"> и повестью «В овраге». Теплые и </w:t>
      </w:r>
      <w:r w:rsidRPr="003C1150">
        <w:rPr>
          <w:rFonts w:ascii="Noto Serif" w:hAnsi="Noto Serif"/>
          <w:sz w:val="28"/>
          <w:szCs w:val="28"/>
        </w:rPr>
        <w:lastRenderedPageBreak/>
        <w:t>трепетные отношения с женой Чехов сохранял по переписке — они отправили друг другу более 800 писем и телеграмм.</w:t>
      </w:r>
    </w:p>
    <w:p w:rsidR="004609AB" w:rsidRPr="003C1150" w:rsidRDefault="004609AB">
      <w:pPr>
        <w:divId w:val="1736583294"/>
        <w:rPr>
          <w:rFonts w:ascii="Noto Serif" w:eastAsia="Times New Roman" w:hAnsi="Noto Serif"/>
          <w:i/>
          <w:iCs/>
          <w:sz w:val="28"/>
          <w:szCs w:val="28"/>
        </w:rPr>
      </w:pP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Милюся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 моя, здравствуй! В письме своем ты сердишься, что я пишу тебе помалу. Но зато ведь я пишу тебе часто! &lt;...&gt; Пиши мне почаще, не скупись. За это я тебя награжу, я тебя буду любить свирепо, как араб. Прощай, Оля, будь здорова и весела. Не забывай, пиши и почаще вспоминай твоего 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Antoine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>.</w:t>
      </w:r>
    </w:p>
    <w:p w:rsidR="004609AB" w:rsidRPr="003C1150" w:rsidRDefault="004609AB">
      <w:pPr>
        <w:divId w:val="2023975518"/>
        <w:rPr>
          <w:rFonts w:ascii="Noto Serif" w:eastAsia="Times New Roman" w:hAnsi="Noto Serif"/>
          <w:i/>
          <w:iCs/>
          <w:sz w:val="28"/>
          <w:szCs w:val="28"/>
        </w:rPr>
      </w:pP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Книпшиц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 милая, в последнем номере «Нивы» изображен ваш театр, между прочим, ты, Мария 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Фед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. и Савицкая. Ты вышла лучше, чем где-либо. Этот номер стоит того, чтобы купить его и спрятать на память. Между прочим, найдешь там и академиков; меня с очень толстым носом. &lt;...&gt; О, 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дуся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 моя, 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дуся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 xml:space="preserve">, хорошая моя! Рассчитывал засесть без тебя за стол и начать работать, но по-прежнему ничего не делаю и чувствую себя не совсем важно. Имей в виду, скоро приеду, веди себя хорошо. Целую тебя крепко. Твой </w:t>
      </w:r>
      <w:proofErr w:type="spellStart"/>
      <w:r w:rsidRPr="003C1150">
        <w:rPr>
          <w:rFonts w:ascii="Noto Serif" w:eastAsia="Times New Roman" w:hAnsi="Noto Serif"/>
          <w:i/>
          <w:iCs/>
          <w:sz w:val="28"/>
          <w:szCs w:val="28"/>
        </w:rPr>
        <w:t>Antonio</w:t>
      </w:r>
      <w:proofErr w:type="spellEnd"/>
      <w:r w:rsidRPr="003C1150">
        <w:rPr>
          <w:rFonts w:ascii="Noto Serif" w:eastAsia="Times New Roman" w:hAnsi="Noto Serif"/>
          <w:i/>
          <w:iCs/>
          <w:sz w:val="28"/>
          <w:szCs w:val="28"/>
        </w:rPr>
        <w:t>.</w:t>
      </w:r>
    </w:p>
    <w:p w:rsidR="004609AB" w:rsidRPr="003C1150" w:rsidRDefault="004609AB">
      <w:pPr>
        <w:pStyle w:val="a3"/>
        <w:spacing w:before="300" w:beforeAutospacing="0" w:after="300" w:afterAutospacing="0"/>
        <w:divId w:val="194659487"/>
        <w:rPr>
          <w:rFonts w:ascii="Noto Serif" w:hAnsi="Noto Serif"/>
          <w:sz w:val="28"/>
          <w:szCs w:val="28"/>
        </w:rPr>
      </w:pPr>
      <w:r w:rsidRPr="003C1150">
        <w:rPr>
          <w:rFonts w:ascii="Noto Serif" w:hAnsi="Noto Serif"/>
          <w:sz w:val="28"/>
          <w:szCs w:val="28"/>
        </w:rPr>
        <w:t>Последним произведением драматурга стала пьеса </w:t>
      </w:r>
      <w:hyperlink r:id="rId59" w:tgtFrame="_blank" w:history="1">
        <w:r w:rsidRPr="003C1150">
          <w:rPr>
            <w:rStyle w:val="a5"/>
            <w:rFonts w:ascii="Noto Serif" w:hAnsi="Noto Serif"/>
            <w:color w:val="ED2324"/>
            <w:sz w:val="28"/>
            <w:szCs w:val="28"/>
          </w:rPr>
          <w:t>«Вишневый сад»</w:t>
        </w:r>
      </w:hyperlink>
      <w:r w:rsidRPr="003C1150">
        <w:rPr>
          <w:rFonts w:ascii="Noto Serif" w:hAnsi="Noto Serif"/>
          <w:sz w:val="28"/>
          <w:szCs w:val="28"/>
        </w:rPr>
        <w:t xml:space="preserve">. Летом 1904 года он отправился на горный курорт в немецкий город </w:t>
      </w:r>
      <w:proofErr w:type="spellStart"/>
      <w:r w:rsidRPr="003C1150">
        <w:rPr>
          <w:rFonts w:ascii="Noto Serif" w:hAnsi="Noto Serif"/>
          <w:sz w:val="28"/>
          <w:szCs w:val="28"/>
        </w:rPr>
        <w:t>Баденвайлер</w:t>
      </w:r>
      <w:proofErr w:type="spellEnd"/>
      <w:r w:rsidRPr="003C1150">
        <w:rPr>
          <w:rFonts w:ascii="Noto Serif" w:hAnsi="Noto Serif"/>
          <w:sz w:val="28"/>
          <w:szCs w:val="28"/>
        </w:rPr>
        <w:t xml:space="preserve"> лечить легкие. Но местный доктор обнаружил, что состояние сердца писателя значительно ухудшилось. По воспоминаниям жены, в ночь с 1 на 2 июля Чехов проснулся, первый раз в жизни сам попросил послать за доктором и сказал: </w:t>
      </w:r>
      <w:r w:rsidRPr="003C1150">
        <w:rPr>
          <w:rStyle w:val="a4"/>
          <w:rFonts w:ascii="Noto Serif" w:hAnsi="Noto Serif"/>
          <w:sz w:val="28"/>
          <w:szCs w:val="28"/>
        </w:rPr>
        <w:t>«Давно я не пил шампанского...»</w:t>
      </w:r>
      <w:r w:rsidRPr="003C1150">
        <w:rPr>
          <w:rFonts w:ascii="Noto Serif" w:hAnsi="Noto Serif"/>
          <w:sz w:val="28"/>
          <w:szCs w:val="28"/>
        </w:rPr>
        <w:t xml:space="preserve"> После чего писатель вновь лег спать — и уже не проснулся. Утром 5 июля гроб с телом Чехова отправили в Москву. Его похоронили на Новодевичьем кладбище в Москве. Ольга </w:t>
      </w:r>
      <w:proofErr w:type="spellStart"/>
      <w:r w:rsidRPr="003C1150">
        <w:rPr>
          <w:rFonts w:ascii="Noto Serif" w:hAnsi="Noto Serif"/>
          <w:sz w:val="28"/>
          <w:szCs w:val="28"/>
        </w:rPr>
        <w:t>Книппер-Чехова</w:t>
      </w:r>
      <w:proofErr w:type="spellEnd"/>
      <w:r w:rsidRPr="003C1150">
        <w:rPr>
          <w:rFonts w:ascii="Noto Serif" w:hAnsi="Noto Serif"/>
          <w:sz w:val="28"/>
          <w:szCs w:val="28"/>
        </w:rPr>
        <w:t xml:space="preserve"> пережила мужа на 55 лет.</w:t>
      </w:r>
    </w:p>
    <w:p w:rsidR="004609AB" w:rsidRPr="003C1150" w:rsidRDefault="004037DB">
      <w:pPr>
        <w:shd w:val="clear" w:color="auto" w:fill="FFFFFF"/>
        <w:divId w:val="997029153"/>
        <w:rPr>
          <w:rStyle w:val="a5"/>
          <w:rFonts w:ascii="Arial" w:eastAsia="Times New Roman" w:hAnsi="Arial" w:cs="Arial"/>
          <w:sz w:val="28"/>
          <w:szCs w:val="28"/>
          <w:u w:val="none"/>
        </w:rPr>
      </w:pPr>
      <w:r w:rsidRPr="003C1150">
        <w:rPr>
          <w:rFonts w:ascii="Arial" w:eastAsia="Times New Roman" w:hAnsi="Arial" w:cs="Arial"/>
          <w:color w:val="3C3C3C"/>
          <w:sz w:val="28"/>
          <w:szCs w:val="28"/>
        </w:rPr>
        <w:fldChar w:fldCharType="begin"/>
      </w:r>
      <w:r w:rsidR="004609AB" w:rsidRPr="003C1150">
        <w:rPr>
          <w:rFonts w:ascii="Arial" w:eastAsia="Times New Roman" w:hAnsi="Arial" w:cs="Arial"/>
          <w:color w:val="3C3C3C"/>
          <w:sz w:val="28"/>
          <w:szCs w:val="28"/>
        </w:rPr>
        <w:instrText xml:space="preserve"> HYPERLINK "https://www.culture.ru/materials/51217/rasskazy-antona-chekhova" </w:instrText>
      </w:r>
      <w:r w:rsidRPr="003C1150">
        <w:rPr>
          <w:rFonts w:ascii="Arial" w:eastAsia="Times New Roman" w:hAnsi="Arial" w:cs="Arial"/>
          <w:color w:val="3C3C3C"/>
          <w:sz w:val="28"/>
          <w:szCs w:val="28"/>
        </w:rPr>
        <w:fldChar w:fldCharType="separate"/>
      </w:r>
    </w:p>
    <w:p w:rsidR="004609AB" w:rsidRPr="003C1150" w:rsidRDefault="004609AB">
      <w:pPr>
        <w:shd w:val="clear" w:color="auto" w:fill="E7E7E7"/>
        <w:divId w:val="2109109354"/>
        <w:rPr>
          <w:sz w:val="28"/>
          <w:szCs w:val="28"/>
        </w:rPr>
      </w:pPr>
      <w:r w:rsidRPr="003C1150">
        <w:rPr>
          <w:rFonts w:ascii="Arial" w:eastAsia="Times New Roman" w:hAnsi="Arial" w:cs="Arial"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3810000" cy="2781300"/>
            <wp:effectExtent l="0" t="0" r="0" b="0"/>
            <wp:docPr id="1" name="Рисунок 1" descr="Рассказы Антона Че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 descr="Рассказы Антона Чехов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AB" w:rsidRPr="003C1150" w:rsidRDefault="004037DB" w:rsidP="005D0A0F">
      <w:pPr>
        <w:shd w:val="clear" w:color="auto" w:fill="FFFFFF"/>
        <w:divId w:val="997029153"/>
        <w:rPr>
          <w:rFonts w:ascii="Arial" w:eastAsia="Times New Roman" w:hAnsi="Arial" w:cs="Arial"/>
          <w:color w:val="3C3C3C"/>
          <w:sz w:val="28"/>
          <w:szCs w:val="28"/>
        </w:rPr>
      </w:pPr>
      <w:r w:rsidRPr="003C1150">
        <w:rPr>
          <w:rFonts w:ascii="Arial" w:eastAsia="Times New Roman" w:hAnsi="Arial" w:cs="Arial"/>
          <w:color w:val="3C3C3C"/>
          <w:sz w:val="28"/>
          <w:szCs w:val="28"/>
        </w:rPr>
        <w:fldChar w:fldCharType="end"/>
      </w:r>
    </w:p>
    <w:p w:rsidR="00BB3D57" w:rsidRPr="003C1150" w:rsidRDefault="00BB3D57" w:rsidP="002B3957">
      <w:pPr>
        <w:pStyle w:val="c4"/>
        <w:shd w:val="clear" w:color="auto" w:fill="FFFFFF"/>
        <w:spacing w:before="0" w:beforeAutospacing="0" w:after="0" w:afterAutospacing="0"/>
        <w:ind w:left="3240"/>
        <w:divId w:val="1302075507"/>
        <w:rPr>
          <w:rFonts w:ascii="Arial" w:eastAsia="Times New Roman" w:hAnsi="Arial" w:cs="Arial"/>
          <w:color w:val="000000"/>
          <w:sz w:val="28"/>
          <w:szCs w:val="28"/>
        </w:rPr>
      </w:pPr>
    </w:p>
    <w:p w:rsidR="00BB3D57" w:rsidRPr="003C1150" w:rsidRDefault="00BB3D57" w:rsidP="00AD5D50">
      <w:pPr>
        <w:pStyle w:val="c4"/>
        <w:shd w:val="clear" w:color="auto" w:fill="FFFFFF"/>
        <w:spacing w:before="0" w:beforeAutospacing="0" w:after="0" w:afterAutospacing="0"/>
        <w:ind w:left="3240"/>
        <w:divId w:val="1302075507"/>
        <w:rPr>
          <w:rFonts w:ascii="Arial" w:eastAsia="Times New Roman" w:hAnsi="Arial" w:cs="Arial"/>
          <w:color w:val="000000"/>
          <w:sz w:val="28"/>
          <w:szCs w:val="28"/>
        </w:rPr>
      </w:pPr>
    </w:p>
    <w:p w:rsidR="00BB3D57" w:rsidRPr="003C1150" w:rsidRDefault="00AA1F18" w:rsidP="00AD5D50">
      <w:pPr>
        <w:pStyle w:val="c1"/>
        <w:shd w:val="clear" w:color="auto" w:fill="FFFFFF"/>
        <w:spacing w:before="0" w:beforeAutospacing="0" w:after="0" w:afterAutospacing="0"/>
        <w:divId w:val="1302075507"/>
        <w:rPr>
          <w:rFonts w:ascii="Arial" w:hAnsi="Arial" w:cs="Arial"/>
          <w:color w:val="000000"/>
          <w:sz w:val="28"/>
          <w:szCs w:val="28"/>
        </w:rPr>
      </w:pPr>
      <w:r w:rsidRPr="003C1150">
        <w:rPr>
          <w:rFonts w:ascii="Arial" w:hAnsi="Arial" w:cs="Arial"/>
          <w:color w:val="000000"/>
          <w:sz w:val="28"/>
          <w:szCs w:val="28"/>
        </w:rPr>
        <w:t>А.П. Че</w:t>
      </w:r>
      <w:r w:rsidR="00E12CC1" w:rsidRPr="003C1150">
        <w:rPr>
          <w:rFonts w:ascii="Arial" w:hAnsi="Arial" w:cs="Arial"/>
          <w:color w:val="000000"/>
          <w:sz w:val="28"/>
          <w:szCs w:val="28"/>
        </w:rPr>
        <w:t>хова  «Вишневый сад</w:t>
      </w:r>
      <w:r w:rsidR="0096296E" w:rsidRPr="003C1150">
        <w:rPr>
          <w:rFonts w:ascii="Arial" w:hAnsi="Arial" w:cs="Arial"/>
          <w:color w:val="000000"/>
          <w:sz w:val="28"/>
          <w:szCs w:val="28"/>
        </w:rPr>
        <w:t>»</w:t>
      </w:r>
    </w:p>
    <w:p w:rsidR="00BB3D57" w:rsidRPr="003C1150" w:rsidRDefault="00BB3D57" w:rsidP="00AD5D50">
      <w:pPr>
        <w:pStyle w:val="c1"/>
        <w:shd w:val="clear" w:color="auto" w:fill="FFFFFF"/>
        <w:spacing w:before="0" w:beforeAutospacing="0" w:after="0" w:afterAutospacing="0"/>
        <w:divId w:val="1302075507"/>
        <w:rPr>
          <w:rFonts w:ascii="Arial" w:hAnsi="Arial" w:cs="Arial"/>
          <w:color w:val="000000"/>
          <w:sz w:val="28"/>
          <w:szCs w:val="28"/>
        </w:rPr>
      </w:pPr>
    </w:p>
    <w:p w:rsidR="004634DC" w:rsidRPr="003C1150" w:rsidRDefault="004634DC">
      <w:pPr>
        <w:pStyle w:val="a3"/>
        <w:spacing w:before="144" w:beforeAutospacing="0" w:after="0" w:afterAutospacing="0" w:line="336" w:lineRule="atLeast"/>
        <w:jc w:val="both"/>
        <w:divId w:val="652759170"/>
        <w:rPr>
          <w:rFonts w:ascii="Lato" w:hAnsi="Lato"/>
          <w:color w:val="000000"/>
          <w:sz w:val="28"/>
          <w:szCs w:val="28"/>
        </w:rPr>
      </w:pPr>
      <w:r w:rsidRPr="003C1150">
        <w:rPr>
          <w:rFonts w:ascii="Lato" w:hAnsi="Lato"/>
          <w:color w:val="000000"/>
          <w:sz w:val="28"/>
          <w:szCs w:val="28"/>
        </w:rPr>
        <w:t>Для анализа пьесы необходим список действующих лиц, причем с авторскими ремарками-комментариями. Приведем его здесь полностью, что поможет войти в мир «Вишневого сада»; действие происходит в имении Любови Андреевны Раневской. Итак, действующие лица пьесы: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Раневская Любовь Андреевна, помещица.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Аня, ее дочь, 17 лет.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Варя, ее приемная дочь, 24 лет.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Гаев Леонид Андреевич, брат Раневской.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Лопахин Ермолай Алексеевич, купец.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Трофимов Петр Сергеевич, студент.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</w:r>
      <w:proofErr w:type="spellStart"/>
      <w:r w:rsidRPr="003C1150">
        <w:rPr>
          <w:color w:val="000000"/>
          <w:sz w:val="28"/>
          <w:szCs w:val="28"/>
        </w:rPr>
        <w:t>Симеонов-Пищик</w:t>
      </w:r>
      <w:proofErr w:type="spellEnd"/>
      <w:r w:rsidRPr="003C1150">
        <w:rPr>
          <w:color w:val="000000"/>
          <w:sz w:val="28"/>
          <w:szCs w:val="28"/>
        </w:rPr>
        <w:t xml:space="preserve"> Борис Борисович, помещик.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Шарлотта Ивановна, гувернантка.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</w:r>
      <w:proofErr w:type="spellStart"/>
      <w:r w:rsidRPr="003C1150">
        <w:rPr>
          <w:color w:val="000000"/>
          <w:sz w:val="28"/>
          <w:szCs w:val="28"/>
        </w:rPr>
        <w:t>Епиходов</w:t>
      </w:r>
      <w:proofErr w:type="spellEnd"/>
      <w:r w:rsidRPr="003C1150">
        <w:rPr>
          <w:color w:val="000000"/>
          <w:sz w:val="28"/>
          <w:szCs w:val="28"/>
        </w:rPr>
        <w:t xml:space="preserve"> Семен Пантелеевич, конторщик.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Дуняша, горничная.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Фирс, лакей, старик 87 лет.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Яша, молодой лакей.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Прохожий.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Начальник станции.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Почтовый чиновник.</w:t>
      </w:r>
    </w:p>
    <w:p w:rsidR="004634DC" w:rsidRPr="003C1150" w:rsidRDefault="004634DC">
      <w:pPr>
        <w:pStyle w:val="HTML0"/>
        <w:divId w:val="652759170"/>
        <w:rPr>
          <w:color w:val="000000"/>
          <w:sz w:val="28"/>
          <w:szCs w:val="28"/>
        </w:rPr>
      </w:pPr>
      <w:r w:rsidRPr="003C1150">
        <w:rPr>
          <w:color w:val="000000"/>
          <w:sz w:val="28"/>
          <w:szCs w:val="28"/>
        </w:rPr>
        <w:tab/>
        <w:t>Гости, прислуга.</w:t>
      </w:r>
    </w:p>
    <w:p w:rsidR="004634DC" w:rsidRPr="003C1150" w:rsidRDefault="004634DC">
      <w:pPr>
        <w:pStyle w:val="a3"/>
        <w:spacing w:before="144" w:beforeAutospacing="0" w:after="0" w:afterAutospacing="0" w:line="336" w:lineRule="atLeast"/>
        <w:jc w:val="both"/>
        <w:divId w:val="652759170"/>
        <w:rPr>
          <w:rFonts w:ascii="Lato" w:hAnsi="Lato"/>
          <w:color w:val="000000"/>
          <w:sz w:val="28"/>
          <w:szCs w:val="28"/>
        </w:rPr>
      </w:pPr>
      <w:r w:rsidRPr="003C1150">
        <w:rPr>
          <w:rStyle w:val="a7"/>
          <w:rFonts w:ascii="Lato" w:hAnsi="Lato"/>
          <w:color w:val="396163"/>
          <w:sz w:val="28"/>
          <w:szCs w:val="28"/>
        </w:rPr>
        <w:t>Проблема жанра</w:t>
      </w:r>
      <w:r w:rsidRPr="003C1150">
        <w:rPr>
          <w:rFonts w:ascii="Lato" w:hAnsi="Lato"/>
          <w:color w:val="000000"/>
          <w:sz w:val="28"/>
          <w:szCs w:val="28"/>
        </w:rPr>
        <w:t xml:space="preserve">. Жанровая природа «Вишневого сада» всегда вызывала споры. Сам Чехов назвал ее комедией — «комедией в четырех действиях» (хотя и комедией особого типа). К.С. Станиславский считал ее трагедией. М. Горький назвал «лирической комедией». Нередко пьесу </w:t>
      </w:r>
      <w:r w:rsidRPr="003C1150">
        <w:rPr>
          <w:rFonts w:ascii="Lato" w:hAnsi="Lato"/>
          <w:color w:val="000000"/>
          <w:sz w:val="28"/>
          <w:szCs w:val="28"/>
        </w:rPr>
        <w:lastRenderedPageBreak/>
        <w:t>определяют как «трагикомедию», «ироническую трагикомедию». Вопрос о жанре очень важен для понимания произведения: он определяет код прочтения пьесы и характеров. Что значит увидеть в пьесе трагикомическое начало? Это значит «в известной степени согласиться с их [героев. — В. К.] незаурядностью, счесть их искренне и истинно страдающими, увидеть в каждом из персонажей достаточно сильный характер. Но какие же могут быть сильные характеры у “безвольных”, “ноющих”, “хныкающих”, “разуверившихся” героев?»</w:t>
      </w:r>
    </w:p>
    <w:p w:rsidR="004634DC" w:rsidRPr="003C1150" w:rsidRDefault="004634DC">
      <w:pPr>
        <w:pStyle w:val="a3"/>
        <w:spacing w:before="144" w:beforeAutospacing="0" w:after="0" w:afterAutospacing="0" w:line="336" w:lineRule="atLeast"/>
        <w:jc w:val="both"/>
        <w:divId w:val="652759170"/>
        <w:rPr>
          <w:rFonts w:ascii="Lato" w:hAnsi="Lato"/>
          <w:color w:val="000000"/>
          <w:sz w:val="28"/>
          <w:szCs w:val="28"/>
        </w:rPr>
      </w:pPr>
      <w:r w:rsidRPr="003C1150">
        <w:rPr>
          <w:rFonts w:ascii="Lato" w:hAnsi="Lato"/>
          <w:color w:val="000000"/>
          <w:sz w:val="28"/>
          <w:szCs w:val="28"/>
        </w:rPr>
        <w:t xml:space="preserve">Чехов писал: «Вышла у меня не драма, а комедия, местами даже фарс». Автор отказал персонажам «Вишневого сада» в праве на драму: они представлялись ему неспособными на глубокие чувства. К.С. Станиславский же в свое время (в 1904 году) поставил трагедию, с чем Чехов не был согласен. В пьесе есть приемы балагана, фокусы (Шарлотта Ивановна), удары палкой по голове, после патетических монологов следуют фарсовые сценки, затем опять появляется лирическая нота... В «Вишневом саде» немало смешного: смешон </w:t>
      </w:r>
      <w:proofErr w:type="spellStart"/>
      <w:r w:rsidRPr="003C1150">
        <w:rPr>
          <w:rFonts w:ascii="Lato" w:hAnsi="Lato"/>
          <w:color w:val="000000"/>
          <w:sz w:val="28"/>
          <w:szCs w:val="28"/>
        </w:rPr>
        <w:t>Епиходов</w:t>
      </w:r>
      <w:proofErr w:type="spellEnd"/>
      <w:r w:rsidRPr="003C1150">
        <w:rPr>
          <w:rFonts w:ascii="Lato" w:hAnsi="Lato"/>
          <w:color w:val="000000"/>
          <w:sz w:val="28"/>
          <w:szCs w:val="28"/>
        </w:rPr>
        <w:t xml:space="preserve">, смешны напыщенные речи </w:t>
      </w:r>
      <w:proofErr w:type="spellStart"/>
      <w:r w:rsidRPr="003C1150">
        <w:rPr>
          <w:rFonts w:ascii="Lato" w:hAnsi="Lato"/>
          <w:color w:val="000000"/>
          <w:sz w:val="28"/>
          <w:szCs w:val="28"/>
        </w:rPr>
        <w:t>Гаева</w:t>
      </w:r>
      <w:proofErr w:type="spellEnd"/>
      <w:r w:rsidRPr="003C1150">
        <w:rPr>
          <w:rFonts w:ascii="Lato" w:hAnsi="Lato"/>
          <w:color w:val="000000"/>
          <w:sz w:val="28"/>
          <w:szCs w:val="28"/>
        </w:rPr>
        <w:t xml:space="preserve"> («многоуважаемый шкаф»), смешны, неуместны реплики и ответы невпопад, комические ситуации, возникающие из-за непонимания персонажами друг друга. Пьеса Чехова и смешна, и печальна, и даже трагична одновременно. В ней много плачущих, но это не драматические рыдания, и даже не слезы, а только настроение лиц. Чехов подчеркивает, что грусть его героев часто легковесна, что в их слезах скрывается обычная для слабых и нервных людей слезливость. Сочетание комического и серьезного — отличительная черта чеховской поэтики, начиная с первых лет его творчества.</w:t>
      </w:r>
    </w:p>
    <w:p w:rsidR="004634DC" w:rsidRPr="003C1150" w:rsidRDefault="004634DC">
      <w:pPr>
        <w:pStyle w:val="a3"/>
        <w:spacing w:before="144" w:beforeAutospacing="0" w:after="0" w:afterAutospacing="0" w:line="336" w:lineRule="atLeast"/>
        <w:jc w:val="both"/>
        <w:divId w:val="652759170"/>
        <w:rPr>
          <w:rFonts w:ascii="Lato" w:hAnsi="Lato"/>
          <w:color w:val="000000"/>
          <w:sz w:val="28"/>
          <w:szCs w:val="28"/>
        </w:rPr>
      </w:pPr>
      <w:r w:rsidRPr="003C1150">
        <w:rPr>
          <w:rStyle w:val="a7"/>
          <w:rFonts w:ascii="Lato" w:hAnsi="Lato"/>
          <w:color w:val="396163"/>
          <w:sz w:val="28"/>
          <w:szCs w:val="28"/>
        </w:rPr>
        <w:t xml:space="preserve">Внешний сюжет и внешний </w:t>
      </w:r>
      <w:proofErr w:type="spellStart"/>
      <w:r w:rsidRPr="003C1150">
        <w:rPr>
          <w:rStyle w:val="a7"/>
          <w:rFonts w:ascii="Lato" w:hAnsi="Lato"/>
          <w:color w:val="396163"/>
          <w:sz w:val="28"/>
          <w:szCs w:val="28"/>
        </w:rPr>
        <w:t>конфликт.</w:t>
      </w:r>
      <w:r w:rsidRPr="003C1150">
        <w:rPr>
          <w:rFonts w:ascii="Lato" w:hAnsi="Lato"/>
          <w:color w:val="000000"/>
          <w:sz w:val="28"/>
          <w:szCs w:val="28"/>
        </w:rPr>
        <w:t>Внешний</w:t>
      </w:r>
      <w:proofErr w:type="spellEnd"/>
      <w:r w:rsidRPr="003C1150">
        <w:rPr>
          <w:rFonts w:ascii="Lato" w:hAnsi="Lato"/>
          <w:color w:val="000000"/>
          <w:sz w:val="28"/>
          <w:szCs w:val="28"/>
        </w:rPr>
        <w:t xml:space="preserve"> сюжет «Вишневого сада» — смена владельцев дома и сада, продажа родового имения за долги. На первый взгляд, в пьесе четко обозначены противодействующие силы, отражающие и расстановку социальных сил в России того времени: Россия старая, дворянская (Раневская и Гаев), набирающие силы предприниматели (Лопахин), Россия молодая, будущая (Петя и Аня). Казалось бы, столкновение этих сил и должно породить главный конфликт пьесы. Персонажи сосредоточены на важнейшем событии в их жизни — на продаже вишневого сада, назначенной на 22 августа. Однако свидетелем самой продажи сада зритель не становится: кульминационное, казалось бы, событие остается за рамками сцены. Социальный конфликт в пьесе не является актуальным, не социальное положение действующих лиц главное. Лопахин — этот «хищник»-предприниматель — изображен не без симпатии (как и большинство персонажей пьесы), и владельцы усадьбы ему не сопротивляются. Более того, имение как бы само собой </w:t>
      </w:r>
      <w:r w:rsidRPr="003C1150">
        <w:rPr>
          <w:rFonts w:ascii="Lato" w:hAnsi="Lato"/>
          <w:color w:val="000000"/>
          <w:sz w:val="28"/>
          <w:szCs w:val="28"/>
        </w:rPr>
        <w:lastRenderedPageBreak/>
        <w:t>оказывается в его руках, против его желания. Казалось бы, в третьем действии судьба вишневого сада решена, его купил Лопахин. Более того, развязка внешнего сюжета даже оптимистична: «Гаев (весело). В самом деле, теперь все хорошо. До продажи вишневого сада мы все волновались, страдали, а потом, когда вопрос был решен окончательно, бесповоротно, все успокоились, повеселели даже... Я банковский служащий, теперь я финансист... желтого в середину, и ты, Люба, как-никак, выглядишь лучше, это несомненно». Но пьеса не кончается, автор пишет четвертое действие, в котором вроде бы ничего нового не происходит. Но мотив сада здесь звучит снова. В начале пьесы сад, которому грозит опасность, притягивает к себе всю семью, собравшуюся после пятилетней разлуки. Но спасти его не дано никому, его больше нет, и в четвертом действии все вновь разъезжаются. Гибель сада привела к распаду семьи, разбросала, развела по городам и весям всех бывших обитателей имения. Наступает тишина — завершается пьеса, смолкает мотив сада. Таков внешний сюжет пьесы.</w:t>
      </w:r>
    </w:p>
    <w:p w:rsidR="00671B87" w:rsidRPr="003C1150" w:rsidRDefault="00671B87" w:rsidP="00DC1129">
      <w:pPr>
        <w:pStyle w:val="a3"/>
        <w:spacing w:before="144" w:beforeAutospacing="0" w:after="0" w:afterAutospacing="0" w:line="336" w:lineRule="atLeast"/>
        <w:jc w:val="both"/>
        <w:divId w:val="652759170"/>
        <w:rPr>
          <w:rFonts w:ascii="Lato" w:hAnsi="Lato"/>
          <w:color w:val="000000"/>
          <w:sz w:val="28"/>
          <w:szCs w:val="28"/>
        </w:rPr>
      </w:pPr>
    </w:p>
    <w:p w:rsidR="00671B87" w:rsidRPr="003C1150" w:rsidRDefault="00671B87">
      <w:pPr>
        <w:pStyle w:val="a3"/>
        <w:spacing w:before="144" w:beforeAutospacing="0" w:after="0" w:afterAutospacing="0" w:line="336" w:lineRule="atLeast"/>
        <w:jc w:val="both"/>
        <w:divId w:val="1325014620"/>
        <w:rPr>
          <w:rFonts w:ascii="Lato" w:hAnsi="Lato"/>
          <w:color w:val="000000"/>
          <w:sz w:val="28"/>
          <w:szCs w:val="28"/>
        </w:rPr>
      </w:pPr>
      <w:r w:rsidRPr="003C1150">
        <w:rPr>
          <w:rFonts w:ascii="Lato" w:hAnsi="Lato"/>
          <w:color w:val="000000"/>
          <w:sz w:val="28"/>
          <w:szCs w:val="28"/>
        </w:rPr>
        <w:t> </w:t>
      </w:r>
    </w:p>
    <w:p w:rsidR="00BB3D57" w:rsidRPr="003C1150" w:rsidRDefault="00BB3D57" w:rsidP="00AD5D50">
      <w:pPr>
        <w:pStyle w:val="c1"/>
        <w:shd w:val="clear" w:color="auto" w:fill="FFFFFF"/>
        <w:spacing w:before="0" w:beforeAutospacing="0" w:after="0" w:afterAutospacing="0"/>
        <w:divId w:val="1302075507"/>
        <w:rPr>
          <w:rFonts w:ascii="Arial" w:hAnsi="Arial" w:cs="Arial"/>
          <w:color w:val="000000"/>
          <w:sz w:val="28"/>
          <w:szCs w:val="28"/>
        </w:rPr>
      </w:pPr>
    </w:p>
    <w:p w:rsidR="00BB3D57" w:rsidRPr="003C1150" w:rsidRDefault="00BB3D57" w:rsidP="00AD5D50">
      <w:pPr>
        <w:pStyle w:val="c4"/>
        <w:shd w:val="clear" w:color="auto" w:fill="FFFFFF"/>
        <w:spacing w:before="0" w:beforeAutospacing="0" w:after="0" w:afterAutospacing="0"/>
        <w:ind w:left="3240"/>
        <w:divId w:val="1302075507"/>
        <w:rPr>
          <w:rFonts w:ascii="Arial" w:eastAsia="Times New Roman" w:hAnsi="Arial" w:cs="Arial"/>
          <w:color w:val="000000"/>
          <w:sz w:val="28"/>
          <w:szCs w:val="28"/>
        </w:rPr>
      </w:pPr>
    </w:p>
    <w:p w:rsidR="0097257F" w:rsidRPr="003C1150" w:rsidRDefault="0097257F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hAnsi="Arial" w:cs="Arial"/>
          <w:color w:val="000000"/>
          <w:sz w:val="28"/>
          <w:szCs w:val="28"/>
        </w:rPr>
      </w:pPr>
    </w:p>
    <w:p w:rsidR="0097257F" w:rsidRPr="003C1150" w:rsidRDefault="0097257F" w:rsidP="00EC7328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eastAsia="Times New Roman" w:hAnsi="Arial" w:cs="Arial"/>
          <w:color w:val="000000"/>
          <w:sz w:val="28"/>
          <w:szCs w:val="28"/>
        </w:rPr>
      </w:pPr>
      <w:r w:rsidRPr="003C1150">
        <w:rPr>
          <w:rStyle w:val="c0"/>
          <w:rFonts w:eastAsia="Times New Roman"/>
          <w:b/>
          <w:bCs/>
          <w:color w:val="000000"/>
          <w:sz w:val="28"/>
          <w:szCs w:val="28"/>
        </w:rPr>
        <w:t>Основные темы</w:t>
      </w:r>
    </w:p>
    <w:p w:rsidR="0097257F" w:rsidRPr="003C1150" w:rsidRDefault="0097257F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Можно определить несколько основных тем пьесы А.П.Чехова «Вишневый сад». Главная тема: гибель «дворянских гнезд», разрушение старого уклада жизни; смена дворянского мира с его обветшавшими ценностями; нарастание революционных идей о глобальном переустройстве жизни.</w:t>
      </w:r>
    </w:p>
    <w:p w:rsidR="0097257F" w:rsidRPr="003C1150" w:rsidRDefault="0097257F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Самой актуальной темой является тема гибели красоты в жизни людей, уничтожение культуры, символично изображенной в образе вишневого сада.</w:t>
      </w:r>
    </w:p>
    <w:p w:rsidR="0097257F" w:rsidRPr="003C1150" w:rsidRDefault="0097257F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</w:t>
      </w:r>
    </w:p>
    <w:p w:rsidR="0097257F" w:rsidRPr="003C1150" w:rsidRDefault="0097257F" w:rsidP="00EC7328">
      <w:pPr>
        <w:pStyle w:val="c4"/>
        <w:shd w:val="clear" w:color="auto" w:fill="FFFFFF"/>
        <w:spacing w:before="0" w:beforeAutospacing="0" w:after="0" w:afterAutospacing="0"/>
        <w:ind w:left="360"/>
        <w:divId w:val="2027752604"/>
        <w:rPr>
          <w:rFonts w:ascii="Arial" w:eastAsia="Times New Roman" w:hAnsi="Arial" w:cs="Arial"/>
          <w:color w:val="000000"/>
          <w:sz w:val="28"/>
          <w:szCs w:val="28"/>
        </w:rPr>
      </w:pPr>
      <w:r w:rsidRPr="003C1150">
        <w:rPr>
          <w:rStyle w:val="c0"/>
          <w:rFonts w:eastAsia="Times New Roman"/>
          <w:b/>
          <w:bCs/>
          <w:color w:val="000000"/>
          <w:sz w:val="28"/>
          <w:szCs w:val="28"/>
        </w:rPr>
        <w:t>Проблематика пьесы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</w:t>
      </w:r>
      <w:r w:rsidRPr="003C1150">
        <w:rPr>
          <w:rStyle w:val="c0"/>
          <w:b/>
          <w:bCs/>
          <w:color w:val="000000"/>
          <w:sz w:val="28"/>
          <w:szCs w:val="28"/>
        </w:rPr>
        <w:t>        </w:t>
      </w:r>
      <w:r w:rsidRPr="003C1150">
        <w:rPr>
          <w:rStyle w:val="c0"/>
          <w:color w:val="000000"/>
          <w:sz w:val="28"/>
          <w:szCs w:val="28"/>
        </w:rPr>
        <w:t>Центральный образ пьесы – вишневый сад, который объединяет всех персонажей. Вишневый сад – это и конкретный сад, обычный для усадеб, и образ-символ – символ красоты русской природы, Россия. Вся пьеса пронизана грустным чувством от гибели прекрасного вишневого сада.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В пьесе мы не видим яркого конфликта. Герои пьесы ведут себя спокойно, между ними не происходит открытых ссор и столкновений. И все же чувствуется существование конфликта, но скрытого, внутреннего.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lastRenderedPageBreak/>
        <w:t>        Основной конфликт пьесы в непонимании между поколениями. Кажется,  будто в пьесе пересеклись три времени: прошлое, настоящее и будущее.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 xml:space="preserve">        Старшее поколение – это Раневская, Гаев, </w:t>
      </w:r>
      <w:proofErr w:type="spellStart"/>
      <w:r w:rsidRPr="003C1150">
        <w:rPr>
          <w:rStyle w:val="c0"/>
          <w:color w:val="000000"/>
          <w:sz w:val="28"/>
          <w:szCs w:val="28"/>
        </w:rPr>
        <w:t>полуразорившиеся</w:t>
      </w:r>
      <w:proofErr w:type="spellEnd"/>
      <w:r w:rsidRPr="003C1150">
        <w:rPr>
          <w:rStyle w:val="c0"/>
          <w:color w:val="000000"/>
          <w:sz w:val="28"/>
          <w:szCs w:val="28"/>
        </w:rPr>
        <w:t xml:space="preserve"> дворяне, олицетворяющие прошлое. Сегодняшний день. Сегодняшний день, среднее поколение, представлено в лице Лопахина. Самое молодое поколение, судьба которого в будущем, представлено Аней, дочерью Раневской, и Петей Трофимовым – разночинцем, учителем сына Раневской.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Style w:val="c0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Внешний конфликт в пьесе заменен драматизмом переживаний героев.</w:t>
      </w:r>
    </w:p>
    <w:p w:rsidR="0080130F" w:rsidRPr="003C1150" w:rsidRDefault="0080130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</w:p>
    <w:p w:rsidR="0097257F" w:rsidRPr="003C1150" w:rsidRDefault="0097257F" w:rsidP="00EC7328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eastAsia="Times New Roman" w:hAnsi="Arial" w:cs="Arial"/>
          <w:color w:val="000000"/>
          <w:sz w:val="28"/>
          <w:szCs w:val="28"/>
        </w:rPr>
      </w:pPr>
      <w:r w:rsidRPr="003C1150">
        <w:rPr>
          <w:rStyle w:val="c0"/>
          <w:rFonts w:eastAsia="Times New Roman"/>
          <w:b/>
          <w:bCs/>
          <w:color w:val="000000"/>
          <w:sz w:val="28"/>
          <w:szCs w:val="28"/>
        </w:rPr>
        <w:t>Основная идея пьесы.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Ожидание изменений – вот главный лейтмотив пьесы. Всех героев угнетает временность всего сущего. В их жизни разрушено старое, а новое еще не построено, и неизвестно, каким будет это новое. Отсюда ощущение одиночества в этом мире, нескладность бытия. Все герои настолько поглощены своими проблемами, что не слышат, не замечают других. Неизвестность и тревога перед будущим все же рождает в их сердцах надежду на что-то лучшее. Но какое это лучшее будущее? Это вопрос Чехов оставляет открытым.</w:t>
      </w:r>
    </w:p>
    <w:p w:rsidR="0097257F" w:rsidRPr="003C1150" w:rsidRDefault="0097257F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Style w:val="c0"/>
          <w:color w:val="000000"/>
          <w:sz w:val="28"/>
          <w:szCs w:val="28"/>
        </w:rPr>
      </w:pPr>
      <w:r w:rsidRPr="003C1150">
        <w:rPr>
          <w:rStyle w:val="c0"/>
          <w:color w:val="000000"/>
          <w:sz w:val="28"/>
          <w:szCs w:val="28"/>
        </w:rPr>
        <w:t>        Глубокое идейное содержание несет в себе само название пьесы. Сад – символ уходящей жизни. Конец сада – это конец поколения уходящего – дворян. Но в пьесе вырастает образ нового сада, роскошнее этого.  «Вся Россия – наш сад». И этот новый цветущий сад предстоит выращивать молодому поколению.</w:t>
      </w:r>
    </w:p>
    <w:p w:rsidR="00822100" w:rsidRPr="003C1150" w:rsidRDefault="00822100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Style w:val="c0"/>
          <w:color w:val="000000"/>
          <w:sz w:val="28"/>
          <w:szCs w:val="28"/>
        </w:rPr>
      </w:pPr>
    </w:p>
    <w:p w:rsidR="00822100" w:rsidRPr="003C1150" w:rsidRDefault="00822100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Style w:val="c0"/>
          <w:color w:val="000000"/>
          <w:sz w:val="28"/>
          <w:szCs w:val="28"/>
        </w:rPr>
      </w:pPr>
    </w:p>
    <w:p w:rsidR="00822100" w:rsidRPr="003C1150" w:rsidRDefault="00822100">
      <w:pPr>
        <w:pStyle w:val="c1"/>
        <w:shd w:val="clear" w:color="auto" w:fill="FFFFFF"/>
        <w:spacing w:before="0" w:beforeAutospacing="0" w:after="0" w:afterAutospacing="0"/>
        <w:ind w:left="720"/>
        <w:divId w:val="2027752604"/>
        <w:rPr>
          <w:rFonts w:ascii="Arial" w:hAnsi="Arial" w:cs="Arial"/>
          <w:color w:val="000000"/>
          <w:sz w:val="28"/>
          <w:szCs w:val="28"/>
        </w:rPr>
      </w:pPr>
    </w:p>
    <w:p w:rsidR="0097257F" w:rsidRPr="003C1150" w:rsidRDefault="0097257F">
      <w:pPr>
        <w:pStyle w:val="c4"/>
        <w:shd w:val="clear" w:color="auto" w:fill="FFFFFF"/>
        <w:spacing w:before="0" w:beforeAutospacing="0" w:after="0" w:afterAutospacing="0"/>
        <w:divId w:val="2027752604"/>
        <w:rPr>
          <w:rFonts w:ascii="Arial" w:hAnsi="Arial" w:cs="Arial"/>
          <w:color w:val="000000"/>
          <w:sz w:val="28"/>
          <w:szCs w:val="28"/>
        </w:rPr>
      </w:pPr>
      <w:r w:rsidRPr="003C1150">
        <w:rPr>
          <w:rStyle w:val="c0"/>
          <w:b/>
          <w:bCs/>
          <w:color w:val="000000"/>
          <w:sz w:val="28"/>
          <w:szCs w:val="28"/>
        </w:rPr>
        <w:t>Литература</w:t>
      </w:r>
    </w:p>
    <w:p w:rsidR="0097257F" w:rsidRPr="003C1150" w:rsidRDefault="0097257F" w:rsidP="0097257F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divId w:val="2027752604"/>
        <w:rPr>
          <w:rFonts w:ascii="Arial" w:eastAsia="Times New Roman" w:hAnsi="Arial" w:cs="Arial"/>
          <w:color w:val="000000"/>
          <w:sz w:val="28"/>
          <w:szCs w:val="28"/>
        </w:rPr>
      </w:pPr>
      <w:r w:rsidRPr="003C1150">
        <w:rPr>
          <w:rStyle w:val="c0"/>
          <w:rFonts w:eastAsia="Times New Roman"/>
          <w:color w:val="000000"/>
          <w:sz w:val="28"/>
          <w:szCs w:val="28"/>
        </w:rPr>
        <w:t>Макеев А.В. История отечественной литературы. – М.: МГСУ, 2002.</w:t>
      </w:r>
    </w:p>
    <w:p w:rsidR="0097257F" w:rsidRPr="003C1150" w:rsidRDefault="0097257F" w:rsidP="0097257F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divId w:val="2027752604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3C1150">
        <w:rPr>
          <w:rStyle w:val="c0"/>
          <w:rFonts w:eastAsia="Times New Roman"/>
          <w:color w:val="000000"/>
          <w:sz w:val="28"/>
          <w:szCs w:val="28"/>
        </w:rPr>
        <w:t>Хализев</w:t>
      </w:r>
      <w:proofErr w:type="spellEnd"/>
      <w:r w:rsidRPr="003C1150">
        <w:rPr>
          <w:rStyle w:val="c0"/>
          <w:rFonts w:eastAsia="Times New Roman"/>
          <w:color w:val="000000"/>
          <w:sz w:val="28"/>
          <w:szCs w:val="28"/>
        </w:rPr>
        <w:t xml:space="preserve"> В.Е. Теория литературы. – М.: </w:t>
      </w:r>
      <w:proofErr w:type="spellStart"/>
      <w:r w:rsidRPr="003C1150">
        <w:rPr>
          <w:rStyle w:val="c0"/>
          <w:rFonts w:eastAsia="Times New Roman"/>
          <w:color w:val="000000"/>
          <w:sz w:val="28"/>
          <w:szCs w:val="28"/>
        </w:rPr>
        <w:t>Высш</w:t>
      </w:r>
      <w:proofErr w:type="spellEnd"/>
      <w:r w:rsidRPr="003C1150">
        <w:rPr>
          <w:rStyle w:val="c0"/>
          <w:rFonts w:eastAsia="Times New Roman"/>
          <w:color w:val="000000"/>
          <w:sz w:val="28"/>
          <w:szCs w:val="28"/>
        </w:rPr>
        <w:t xml:space="preserve">. </w:t>
      </w:r>
      <w:proofErr w:type="spellStart"/>
      <w:r w:rsidRPr="003C1150">
        <w:rPr>
          <w:rStyle w:val="c0"/>
          <w:rFonts w:eastAsia="Times New Roman"/>
          <w:color w:val="000000"/>
          <w:sz w:val="28"/>
          <w:szCs w:val="28"/>
        </w:rPr>
        <w:t>шк</w:t>
      </w:r>
      <w:proofErr w:type="spellEnd"/>
      <w:r w:rsidRPr="003C1150">
        <w:rPr>
          <w:rStyle w:val="c0"/>
          <w:rFonts w:eastAsia="Times New Roman"/>
          <w:color w:val="000000"/>
          <w:sz w:val="28"/>
          <w:szCs w:val="28"/>
        </w:rPr>
        <w:t>., 2004.</w:t>
      </w:r>
    </w:p>
    <w:p w:rsidR="0097257F" w:rsidRPr="003C1150" w:rsidRDefault="0097257F" w:rsidP="0097257F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divId w:val="2027752604"/>
        <w:rPr>
          <w:rStyle w:val="c0"/>
          <w:rFonts w:ascii="Arial" w:eastAsia="Times New Roman" w:hAnsi="Arial" w:cs="Arial"/>
          <w:color w:val="000000"/>
          <w:sz w:val="28"/>
          <w:szCs w:val="28"/>
        </w:rPr>
      </w:pPr>
      <w:r w:rsidRPr="003C1150">
        <w:rPr>
          <w:rStyle w:val="c0"/>
          <w:rFonts w:eastAsia="Times New Roman"/>
          <w:color w:val="000000"/>
          <w:sz w:val="28"/>
          <w:szCs w:val="28"/>
        </w:rPr>
        <w:t>Чехов А.П. Вишневый сад: пьеса. – М.: Детская </w:t>
      </w:r>
    </w:p>
    <w:p w:rsidR="00EB48DC" w:rsidRPr="003C1150" w:rsidRDefault="00EB48DC" w:rsidP="008D1CF1">
      <w:pPr>
        <w:pStyle w:val="c1"/>
        <w:shd w:val="clear" w:color="auto" w:fill="FFFFFF"/>
        <w:spacing w:before="0" w:beforeAutospacing="0" w:after="0" w:afterAutospacing="0"/>
        <w:jc w:val="both"/>
        <w:divId w:val="2027752604"/>
        <w:rPr>
          <w:rStyle w:val="c0"/>
          <w:rFonts w:eastAsia="Times New Roman"/>
          <w:color w:val="000000"/>
          <w:sz w:val="28"/>
          <w:szCs w:val="28"/>
        </w:rPr>
      </w:pPr>
    </w:p>
    <w:p w:rsidR="008D1CF1" w:rsidRPr="003C1150" w:rsidRDefault="008D1CF1" w:rsidP="008D1CF1">
      <w:pPr>
        <w:pStyle w:val="c1"/>
        <w:shd w:val="clear" w:color="auto" w:fill="FFFFFF"/>
        <w:spacing w:before="0" w:beforeAutospacing="0" w:after="0" w:afterAutospacing="0"/>
        <w:jc w:val="both"/>
        <w:divId w:val="2027752604"/>
        <w:rPr>
          <w:rStyle w:val="c0"/>
          <w:rFonts w:eastAsia="Times New Roman"/>
          <w:color w:val="000000"/>
          <w:sz w:val="28"/>
          <w:szCs w:val="28"/>
        </w:rPr>
      </w:pPr>
    </w:p>
    <w:p w:rsidR="008D1CF1" w:rsidRPr="003C1150" w:rsidRDefault="006B7D67" w:rsidP="008D1CF1">
      <w:pPr>
        <w:pStyle w:val="c1"/>
        <w:shd w:val="clear" w:color="auto" w:fill="FFFFFF"/>
        <w:spacing w:before="0" w:beforeAutospacing="0" w:after="0" w:afterAutospacing="0"/>
        <w:jc w:val="both"/>
        <w:divId w:val="2027752604"/>
        <w:rPr>
          <w:rStyle w:val="c0"/>
          <w:rFonts w:eastAsia="Times New Roman"/>
          <w:color w:val="000000"/>
          <w:sz w:val="28"/>
          <w:szCs w:val="28"/>
        </w:rPr>
      </w:pPr>
      <w:r w:rsidRPr="003C1150">
        <w:rPr>
          <w:rStyle w:val="c0"/>
          <w:rFonts w:eastAsia="Times New Roman"/>
          <w:color w:val="000000"/>
          <w:sz w:val="28"/>
          <w:szCs w:val="28"/>
        </w:rPr>
        <w:t>Вопросы для  самостоятель</w:t>
      </w:r>
      <w:r w:rsidR="00013E98" w:rsidRPr="003C1150">
        <w:rPr>
          <w:rStyle w:val="c0"/>
          <w:rFonts w:eastAsia="Times New Roman"/>
          <w:color w:val="000000"/>
          <w:sz w:val="28"/>
          <w:szCs w:val="28"/>
        </w:rPr>
        <w:t>ной подготовки</w:t>
      </w:r>
    </w:p>
    <w:p w:rsidR="008D1CF1" w:rsidRPr="003C1150" w:rsidRDefault="008D1CF1" w:rsidP="008D1CF1">
      <w:pPr>
        <w:pStyle w:val="c1"/>
        <w:shd w:val="clear" w:color="auto" w:fill="FFFFFF"/>
        <w:spacing w:before="0" w:beforeAutospacing="0" w:after="0" w:afterAutospacing="0"/>
        <w:jc w:val="both"/>
        <w:divId w:val="2027752604"/>
        <w:rPr>
          <w:rFonts w:ascii="Arial" w:eastAsia="Times New Roman" w:hAnsi="Arial" w:cs="Arial"/>
          <w:color w:val="000000"/>
          <w:sz w:val="28"/>
          <w:szCs w:val="28"/>
        </w:rPr>
      </w:pP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Вы прочитали пьесу А. П. Чехова «Вишневый сад», и у вас, очевидно, сложилось мнение о ее жанре. Чья позиция вам ближе: А. П. Чехова, полагавшего, что у него вышла не драма, а комедия, или руководителей Художественного театра, поставивших «Вишневый сад» как «тяжелую драму русской жизни»?</w:t>
      </w:r>
    </w:p>
    <w:p w:rsidR="00E912ED" w:rsidRPr="003C1150" w:rsidRDefault="00E912ED" w:rsidP="00013E98">
      <w:pPr>
        <w:pStyle w:val="a3"/>
        <w:shd w:val="clear" w:color="auto" w:fill="FFFFFF"/>
        <w:spacing w:before="0" w:beforeAutospacing="0" w:after="0" w:afterAutospacing="0" w:line="312" w:lineRule="atLeast"/>
        <w:ind w:left="720" w:right="450" w:firstLine="600"/>
        <w:jc w:val="both"/>
        <w:divId w:val="844516992"/>
        <w:rPr>
          <w:rFonts w:ascii="Arial" w:hAnsi="Arial" w:cs="Arial"/>
          <w:sz w:val="28"/>
          <w:szCs w:val="28"/>
        </w:rPr>
      </w:pP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Каковы хронологические рамки пьесы?</w:t>
      </w:r>
    </w:p>
    <w:p w:rsidR="00E912ED" w:rsidRPr="003C1150" w:rsidRDefault="00E912ED">
      <w:pPr>
        <w:shd w:val="clear" w:color="auto" w:fill="FFFFFF"/>
        <w:spacing w:after="0" w:line="240" w:lineRule="auto"/>
        <w:ind w:left="720" w:right="450"/>
        <w:jc w:val="both"/>
        <w:divId w:val="2134713344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5715000" cy="4286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2" w:tgtFrame="_blank" w:history="1">
        <w:r w:rsidRPr="003C1150">
          <w:rPr>
            <w:rStyle w:val="a5"/>
            <w:rFonts w:ascii="Arial" w:eastAsia="Times New Roman" w:hAnsi="Arial" w:cs="Arial"/>
            <w:sz w:val="28"/>
            <w:szCs w:val="28"/>
          </w:rPr>
          <w:t>₽</w:t>
        </w:r>
      </w:hyperlink>
    </w:p>
    <w:p w:rsidR="00E912ED" w:rsidRPr="003C1150" w:rsidRDefault="00E912ED" w:rsidP="00B25BFC">
      <w:pPr>
        <w:pStyle w:val="a3"/>
        <w:shd w:val="clear" w:color="auto" w:fill="FFFFFF"/>
        <w:spacing w:before="0" w:beforeAutospacing="0" w:after="0" w:afterAutospacing="0" w:line="312" w:lineRule="atLeast"/>
        <w:ind w:right="450"/>
        <w:jc w:val="both"/>
        <w:divId w:val="844516992"/>
        <w:rPr>
          <w:rFonts w:ascii="Arial" w:hAnsi="Arial" w:cs="Arial"/>
          <w:sz w:val="28"/>
          <w:szCs w:val="28"/>
        </w:rPr>
      </w:pPr>
    </w:p>
    <w:p w:rsidR="00E912ED" w:rsidRPr="003C1150" w:rsidRDefault="00E912ED" w:rsidP="006D425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Как проявляется отношение Чехова к своим героям?</w:t>
      </w: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Как вы думаете, чем и почему лакеи напоминают своих господ? Важно ли это?</w:t>
      </w: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В чем истоки жизненной драмы хозяев «Вишневого сада»? Прав ли Петя, полагающий, что «власть над живыми людьми переродила» их всех?</w:t>
      </w:r>
    </w:p>
    <w:p w:rsidR="00E912ED" w:rsidRPr="003C1150" w:rsidRDefault="00E912ED" w:rsidP="006D4255">
      <w:pPr>
        <w:pStyle w:val="a3"/>
        <w:shd w:val="clear" w:color="auto" w:fill="FFFFFF"/>
        <w:spacing w:before="0" w:beforeAutospacing="0" w:after="0" w:afterAutospacing="0" w:line="312" w:lineRule="atLeast"/>
        <w:ind w:right="450"/>
        <w:jc w:val="both"/>
        <w:divId w:val="844516992"/>
        <w:rPr>
          <w:rFonts w:ascii="Arial" w:hAnsi="Arial" w:cs="Arial"/>
          <w:sz w:val="28"/>
          <w:szCs w:val="28"/>
        </w:rPr>
      </w:pP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 xml:space="preserve">Что вы думаете о Раневской, </w:t>
      </w:r>
      <w:proofErr w:type="spellStart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Гаеве</w:t>
      </w:r>
      <w:proofErr w:type="spellEnd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, Лопахине? Можно назвать их комическими персонажами? Каковы причины их несчастной социальной судьбы? Чего ждать от них России?</w:t>
      </w: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 xml:space="preserve">Как характеризует Раневскую и </w:t>
      </w:r>
      <w:proofErr w:type="spellStart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Гаева</w:t>
      </w:r>
      <w:proofErr w:type="spellEnd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 xml:space="preserve"> то, что они не принимают </w:t>
      </w:r>
      <w:proofErr w:type="spellStart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лопахинский</w:t>
      </w:r>
      <w:proofErr w:type="spellEnd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 xml:space="preserve"> проект спасения вишневого сада?</w:t>
      </w: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lastRenderedPageBreak/>
        <w:t xml:space="preserve">Что несут России Лопахин и </w:t>
      </w:r>
      <w:proofErr w:type="spellStart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лопахины</w:t>
      </w:r>
      <w:proofErr w:type="spellEnd"/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? В чем противоречивость таких людей?</w:t>
      </w:r>
      <w:r w:rsidRPr="003C1150">
        <w:rPr>
          <w:rStyle w:val="notforprint"/>
          <w:rFonts w:ascii="Arial" w:eastAsia="Times New Roman" w:hAnsi="Arial" w:cs="Arial"/>
          <w:sz w:val="28"/>
          <w:szCs w:val="28"/>
        </w:rPr>
        <w:t> Материал с сайта </w:t>
      </w:r>
      <w:hyperlink r:id="rId63" w:history="1">
        <w:r w:rsidRPr="003C1150">
          <w:rPr>
            <w:rStyle w:val="a5"/>
            <w:rFonts w:ascii="Arial" w:eastAsia="Times New Roman" w:hAnsi="Arial" w:cs="Arial"/>
            <w:color w:val="000000"/>
            <w:sz w:val="28"/>
            <w:szCs w:val="28"/>
          </w:rPr>
          <w:t>//</w:t>
        </w:r>
        <w:proofErr w:type="spellStart"/>
        <w:r w:rsidRPr="003C1150">
          <w:rPr>
            <w:rStyle w:val="a5"/>
            <w:rFonts w:ascii="Arial" w:eastAsia="Times New Roman" w:hAnsi="Arial" w:cs="Arial"/>
            <w:color w:val="000000"/>
            <w:sz w:val="28"/>
            <w:szCs w:val="28"/>
          </w:rPr>
          <w:t>iEssay.ru</w:t>
        </w:r>
        <w:proofErr w:type="spellEnd"/>
      </w:hyperlink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Лопахин — победитель. Но чувствует ли он себя удачливым хозяином? Почему так часто называет свою жизнь дурацкой, нескладной, несчастливой?</w:t>
      </w: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Какими вам представляются Петя Трофимов и Аня? Как вы думаете, верил ли им и в них Чехов?</w:t>
      </w:r>
    </w:p>
    <w:p w:rsidR="00E912ED" w:rsidRPr="003C1150" w:rsidRDefault="00E912ED" w:rsidP="00E912E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>Какова роль в пьесе образов слуг — Фирса и Яши? Последнее слово Фирса и всей пьесы — «недотепа». Только ли к Фирсу оно относится?</w:t>
      </w:r>
    </w:p>
    <w:p w:rsidR="00E912ED" w:rsidRPr="003C1150" w:rsidRDefault="00E912ED" w:rsidP="00606E3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2" w:lineRule="atLeast"/>
        <w:ind w:right="450"/>
        <w:jc w:val="both"/>
        <w:divId w:val="844516992"/>
        <w:rPr>
          <w:rFonts w:ascii="Arial" w:eastAsia="Times New Roman" w:hAnsi="Arial" w:cs="Arial"/>
          <w:sz w:val="28"/>
          <w:szCs w:val="28"/>
        </w:rPr>
      </w:pPr>
      <w:r w:rsidRPr="003C1150">
        <w:rPr>
          <w:rStyle w:val="a7"/>
          <w:rFonts w:ascii="Arial" w:eastAsia="Times New Roman" w:hAnsi="Arial" w:cs="Arial"/>
          <w:color w:val="295485"/>
          <w:sz w:val="28"/>
          <w:szCs w:val="28"/>
        </w:rPr>
        <w:t xml:space="preserve">Последний звук, который раздается в произведении, — стук топора по дереву. Как вы думаете, почему именно так Чехов закончил «Вишневый сад» — пьесу, действие которой начинается весной (пора обновления, надежд), а кончается </w:t>
      </w:r>
    </w:p>
    <w:p w:rsidR="00E912ED" w:rsidRPr="003C1150" w:rsidRDefault="00E912ED">
      <w:pPr>
        <w:pStyle w:val="z-"/>
        <w:divId w:val="1659336806"/>
        <w:rPr>
          <w:sz w:val="28"/>
          <w:szCs w:val="28"/>
        </w:rPr>
      </w:pPr>
      <w:r w:rsidRPr="003C1150">
        <w:rPr>
          <w:sz w:val="28"/>
          <w:szCs w:val="28"/>
        </w:rPr>
        <w:t>Начало формы</w:t>
      </w:r>
    </w:p>
    <w:p w:rsidR="00E912ED" w:rsidRPr="003C1150" w:rsidRDefault="00E912ED">
      <w:pPr>
        <w:pStyle w:val="z-1"/>
        <w:divId w:val="1659336806"/>
        <w:rPr>
          <w:sz w:val="28"/>
          <w:szCs w:val="28"/>
        </w:rPr>
      </w:pPr>
      <w:r w:rsidRPr="003C1150">
        <w:rPr>
          <w:sz w:val="28"/>
          <w:szCs w:val="28"/>
        </w:rPr>
        <w:t>Конец формы</w:t>
      </w:r>
    </w:p>
    <w:p w:rsidR="00E912ED" w:rsidRPr="003C1150" w:rsidRDefault="00E912ED">
      <w:pPr>
        <w:shd w:val="clear" w:color="auto" w:fill="FFFFFF"/>
        <w:jc w:val="center"/>
        <w:divId w:val="18285414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 </w:t>
      </w:r>
    </w:p>
    <w:p w:rsidR="00E912ED" w:rsidRPr="003C1150" w:rsidRDefault="00E912ED">
      <w:pPr>
        <w:shd w:val="clear" w:color="auto" w:fill="FFFFFF"/>
        <w:jc w:val="center"/>
        <w:divId w:val="232736224"/>
        <w:rPr>
          <w:rFonts w:ascii="Arial" w:eastAsia="Times New Roman" w:hAnsi="Arial" w:cs="Arial"/>
          <w:sz w:val="28"/>
          <w:szCs w:val="28"/>
        </w:rPr>
      </w:pPr>
      <w:r w:rsidRPr="003C1150">
        <w:rPr>
          <w:rFonts w:ascii="Arial" w:eastAsia="Times New Roman" w:hAnsi="Arial" w:cs="Arial"/>
          <w:sz w:val="28"/>
          <w:szCs w:val="28"/>
        </w:rPr>
        <w:t> </w:t>
      </w:r>
    </w:p>
    <w:sectPr w:rsidR="00E912ED" w:rsidRPr="003C1150" w:rsidSect="0040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Segoe UI"/>
    <w:charset w:val="00"/>
    <w:family w:val="swiss"/>
    <w:pitch w:val="variable"/>
    <w:sig w:usb0="00000001" w:usb1="00000000" w:usb2="00000000" w:usb3="00000000" w:csb0="0000019F" w:csb1="00000000"/>
  </w:font>
  <w:font w:name="Lato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32E6B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3754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0E0EE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F8356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A803A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945447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E446A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1B68B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CC554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4926CA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111F7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C9204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0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5"/>
  </w:num>
  <w:num w:numId="10">
    <w:abstractNumId w:val="10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FC389E"/>
    <w:rsid w:val="00013E98"/>
    <w:rsid w:val="00031785"/>
    <w:rsid w:val="000330CB"/>
    <w:rsid w:val="0003693C"/>
    <w:rsid w:val="000F157E"/>
    <w:rsid w:val="000F708F"/>
    <w:rsid w:val="00113C57"/>
    <w:rsid w:val="001334D8"/>
    <w:rsid w:val="00147099"/>
    <w:rsid w:val="001764D3"/>
    <w:rsid w:val="001D50AA"/>
    <w:rsid w:val="00217AAD"/>
    <w:rsid w:val="002240D7"/>
    <w:rsid w:val="00226ECE"/>
    <w:rsid w:val="00240A07"/>
    <w:rsid w:val="002B3957"/>
    <w:rsid w:val="002C5D91"/>
    <w:rsid w:val="002F592C"/>
    <w:rsid w:val="003457DE"/>
    <w:rsid w:val="0034702A"/>
    <w:rsid w:val="00354B77"/>
    <w:rsid w:val="0036021D"/>
    <w:rsid w:val="003B0996"/>
    <w:rsid w:val="003C1150"/>
    <w:rsid w:val="003F5920"/>
    <w:rsid w:val="004037DB"/>
    <w:rsid w:val="004609AB"/>
    <w:rsid w:val="004634DC"/>
    <w:rsid w:val="0047398E"/>
    <w:rsid w:val="004837E1"/>
    <w:rsid w:val="00492D5A"/>
    <w:rsid w:val="00495B46"/>
    <w:rsid w:val="004C38B6"/>
    <w:rsid w:val="00511A1F"/>
    <w:rsid w:val="00543FB0"/>
    <w:rsid w:val="005D0A0F"/>
    <w:rsid w:val="00606E34"/>
    <w:rsid w:val="00641CDE"/>
    <w:rsid w:val="00651C61"/>
    <w:rsid w:val="00671B87"/>
    <w:rsid w:val="006B7D67"/>
    <w:rsid w:val="006D4255"/>
    <w:rsid w:val="006F73F7"/>
    <w:rsid w:val="00710F35"/>
    <w:rsid w:val="00723F97"/>
    <w:rsid w:val="007A4D53"/>
    <w:rsid w:val="007A7E65"/>
    <w:rsid w:val="0080130F"/>
    <w:rsid w:val="008127D3"/>
    <w:rsid w:val="00822100"/>
    <w:rsid w:val="008742B3"/>
    <w:rsid w:val="008934A2"/>
    <w:rsid w:val="008D1CF1"/>
    <w:rsid w:val="0096296E"/>
    <w:rsid w:val="0097257F"/>
    <w:rsid w:val="00A13B1B"/>
    <w:rsid w:val="00A65A80"/>
    <w:rsid w:val="00A84F19"/>
    <w:rsid w:val="00AA1F18"/>
    <w:rsid w:val="00AD5D50"/>
    <w:rsid w:val="00B25BFC"/>
    <w:rsid w:val="00B348E6"/>
    <w:rsid w:val="00B40469"/>
    <w:rsid w:val="00B84F01"/>
    <w:rsid w:val="00BA1B50"/>
    <w:rsid w:val="00BB3D57"/>
    <w:rsid w:val="00BB528D"/>
    <w:rsid w:val="00BC3C71"/>
    <w:rsid w:val="00BE3758"/>
    <w:rsid w:val="00C43CFF"/>
    <w:rsid w:val="00C87893"/>
    <w:rsid w:val="00C97104"/>
    <w:rsid w:val="00CA620B"/>
    <w:rsid w:val="00CC373F"/>
    <w:rsid w:val="00CE31A5"/>
    <w:rsid w:val="00D11E8B"/>
    <w:rsid w:val="00D43E42"/>
    <w:rsid w:val="00DC1129"/>
    <w:rsid w:val="00E12CC1"/>
    <w:rsid w:val="00E16FB8"/>
    <w:rsid w:val="00E42925"/>
    <w:rsid w:val="00E6202A"/>
    <w:rsid w:val="00E912ED"/>
    <w:rsid w:val="00E939E2"/>
    <w:rsid w:val="00EB48DC"/>
    <w:rsid w:val="00EC7328"/>
    <w:rsid w:val="00F10BFF"/>
    <w:rsid w:val="00F63631"/>
    <w:rsid w:val="00F82D54"/>
    <w:rsid w:val="00FB0ABE"/>
    <w:rsid w:val="00FC3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DB"/>
  </w:style>
  <w:style w:type="paragraph" w:styleId="1">
    <w:name w:val="heading 1"/>
    <w:basedOn w:val="a"/>
    <w:next w:val="a"/>
    <w:link w:val="10"/>
    <w:uiPriority w:val="9"/>
    <w:qFormat/>
    <w:rsid w:val="00460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09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9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609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v-contentitem">
    <w:name w:val="nav-content_item"/>
    <w:basedOn w:val="a"/>
    <w:rsid w:val="004609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609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609AB"/>
    <w:rPr>
      <w:i/>
      <w:iCs/>
    </w:rPr>
  </w:style>
  <w:style w:type="character" w:customStyle="1" w:styleId="initial-letter">
    <w:name w:val="initial-letter"/>
    <w:basedOn w:val="a0"/>
    <w:rsid w:val="004609AB"/>
  </w:style>
  <w:style w:type="character" w:styleId="a5">
    <w:name w:val="Hyperlink"/>
    <w:basedOn w:val="a0"/>
    <w:uiPriority w:val="99"/>
    <w:semiHidden/>
    <w:unhideWhenUsed/>
    <w:rsid w:val="004609AB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4609AB"/>
    <w:rPr>
      <w:i/>
      <w:iCs/>
    </w:rPr>
  </w:style>
  <w:style w:type="paragraph" w:customStyle="1" w:styleId="ya-share2item">
    <w:name w:val="ya-share2__item"/>
    <w:basedOn w:val="a"/>
    <w:rsid w:val="004609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BB3D57"/>
  </w:style>
  <w:style w:type="paragraph" w:customStyle="1" w:styleId="c4">
    <w:name w:val="c4"/>
    <w:basedOn w:val="a"/>
    <w:rsid w:val="00BB3D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B3D57"/>
  </w:style>
  <w:style w:type="paragraph" w:customStyle="1" w:styleId="c1">
    <w:name w:val="c1"/>
    <w:basedOn w:val="a"/>
    <w:rsid w:val="00BB3D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B3D57"/>
  </w:style>
  <w:style w:type="character" w:styleId="a6">
    <w:name w:val="FollowedHyperlink"/>
    <w:basedOn w:val="a0"/>
    <w:uiPriority w:val="99"/>
    <w:semiHidden/>
    <w:unhideWhenUsed/>
    <w:rsid w:val="00C43CFF"/>
    <w:rPr>
      <w:color w:val="954F72" w:themeColor="followedHyperlink"/>
      <w:u w:val="single"/>
    </w:rPr>
  </w:style>
  <w:style w:type="paragraph" w:styleId="HTML0">
    <w:name w:val="HTML Preformatted"/>
    <w:basedOn w:val="a"/>
    <w:link w:val="HTML1"/>
    <w:uiPriority w:val="99"/>
    <w:unhideWhenUsed/>
    <w:rsid w:val="004634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4634DC"/>
    <w:rPr>
      <w:rFonts w:ascii="Courier New" w:hAnsi="Courier New" w:cs="Courier New"/>
      <w:sz w:val="20"/>
      <w:szCs w:val="20"/>
    </w:rPr>
  </w:style>
  <w:style w:type="character" w:styleId="a7">
    <w:name w:val="Strong"/>
    <w:basedOn w:val="a0"/>
    <w:uiPriority w:val="22"/>
    <w:qFormat/>
    <w:rsid w:val="004634DC"/>
    <w:rPr>
      <w:b/>
      <w:bCs/>
    </w:rPr>
  </w:style>
  <w:style w:type="character" w:customStyle="1" w:styleId="notforprint">
    <w:name w:val="not_for_print"/>
    <w:basedOn w:val="a0"/>
    <w:rsid w:val="00E912ED"/>
  </w:style>
  <w:style w:type="paragraph" w:customStyle="1" w:styleId="notforprint1">
    <w:name w:val="not_for_print1"/>
    <w:basedOn w:val="a"/>
    <w:rsid w:val="00E912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912E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912E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912E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912ED"/>
    <w:rPr>
      <w:rFonts w:ascii="Arial" w:hAnsi="Arial" w:cs="Arial"/>
      <w:vanish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3C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1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90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3387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6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4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333197">
      <w:marLeft w:val="0"/>
      <w:marRight w:val="0"/>
      <w:marTop w:val="6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4467">
              <w:marLeft w:val="0"/>
              <w:marRight w:val="30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8771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18296">
              <w:marLeft w:val="0"/>
              <w:marRight w:val="30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321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175817">
              <w:marLeft w:val="0"/>
              <w:marRight w:val="30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6812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4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4304">
              <w:marLeft w:val="0"/>
              <w:marRight w:val="0"/>
              <w:marTop w:val="0"/>
              <w:marBottom w:val="600"/>
              <w:divBdr>
                <w:top w:val="single" w:sz="6" w:space="15" w:color="E7E7E7"/>
                <w:left w:val="single" w:sz="6" w:space="23" w:color="E7E7E7"/>
                <w:bottom w:val="single" w:sz="6" w:space="15" w:color="E7E7E7"/>
                <w:right w:val="single" w:sz="6" w:space="23" w:color="E7E7E7"/>
              </w:divBdr>
              <w:divsChild>
                <w:div w:id="216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09133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3837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321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33258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1735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533089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4222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1068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9838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1253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96090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1786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957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0774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9627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5285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0064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842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0779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170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36833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3632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1329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733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74055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162161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6189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0681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6815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8704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9235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16379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697980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344119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46098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3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2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10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36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27518578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3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26817">
                                      <w:marLeft w:val="447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3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17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708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12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5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0576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6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44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7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499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75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3344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939">
                  <w:marLeft w:val="0"/>
                  <w:marRight w:val="7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3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62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4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3555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storage/images/87c96eca66388f6d3c659a32734d3142/9d9525d1c9116197aa8ffc9fcf8e330e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s://www.culture.ru/storage/images/87c96eca66388f6d3c659a32734d3142/70e90fcc52b69a420c6d65f2e348b78a.jpg" TargetMode="External"/><Relationship Id="rId21" Type="http://schemas.openxmlformats.org/officeDocument/2006/relationships/hyperlink" Target="https://www.culture.ru/storage/images/87c96eca66388f6d3c659a32734d3142/8dc0b668b6e92d30ffd951af48c7ccc6.jpg" TargetMode="External"/><Relationship Id="rId34" Type="http://schemas.openxmlformats.org/officeDocument/2006/relationships/hyperlink" Target="https://www.culture.ru/institutes/34988/ostrov-sakhalin" TargetMode="External"/><Relationship Id="rId42" Type="http://schemas.openxmlformats.org/officeDocument/2006/relationships/hyperlink" Target="https://www.culture.ru/persons/8242/isaak-levitan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s://www.culture.ru/storage/images/87c96eca66388f6d3c659a32734d3142/4f226486175d87ca8421683a0ef21833.jpg" TargetMode="External"/><Relationship Id="rId55" Type="http://schemas.openxmlformats.org/officeDocument/2006/relationships/hyperlink" Target="https://www.culture.ru/persons/9470/olga-knipper-chekhova" TargetMode="External"/><Relationship Id="rId63" Type="http://schemas.openxmlformats.org/officeDocument/2006/relationships/hyperlink" Target="http://iessay.ru/ru/writers/native/ch/chehov/kontrolnye-voprosy/vishnevyj-sad/kontrolnye-voprosy-k-pese-a.-p.-chehova-vishnevyj-sad" TargetMode="External"/><Relationship Id="rId7" Type="http://schemas.openxmlformats.org/officeDocument/2006/relationships/hyperlink" Target="https://www.culture.ru/storage/images/87c96eca66388f6d3c659a32734d3142/cbd56fc7c4c2f403ed736d9436fb58f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culture.ru/materials/253374/pisateli-vrachi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s://www.culture.ru/persons/8496/vladimir-nemirovich-danchenko" TargetMode="External"/><Relationship Id="rId54" Type="http://schemas.openxmlformats.org/officeDocument/2006/relationships/hyperlink" Target="https://www.culture.ru/institutes/11042/dom-muzei-a-p-chekhova-v-yalte" TargetMode="External"/><Relationship Id="rId62" Type="http://schemas.openxmlformats.org/officeDocument/2006/relationships/hyperlink" Target="https://direct.yandex.ru/?partn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ulture.ru/institutes/10116/muzei-domik-chekhova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culture.ru/storage/images/87c96eca66388f6d3c659a32734d3142/9f52c0986da17b735e78baed69f0b480.jpg" TargetMode="External"/><Relationship Id="rId37" Type="http://schemas.openxmlformats.org/officeDocument/2006/relationships/hyperlink" Target="https://www.culture.ru/storage/images/87c96eca66388f6d3c659a32734d3142/15da10d8c16e7f3d8a78a0f953ca7dde.jpg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www.culture.ru/books/252/chelovek-v-futlyare" TargetMode="External"/><Relationship Id="rId53" Type="http://schemas.openxmlformats.org/officeDocument/2006/relationships/hyperlink" Target="https://www.culture.ru/persons/8211/lev-tolstoi" TargetMode="External"/><Relationship Id="rId58" Type="http://schemas.openxmlformats.org/officeDocument/2006/relationships/hyperlink" Target="https://www.culture.ru/books/185/dama-s-sobachkoi" TargetMode="External"/><Relationship Id="rId5" Type="http://schemas.openxmlformats.org/officeDocument/2006/relationships/hyperlink" Target="https://www.culture.ru/storage/images/87c96eca66388f6d3c659a32734d3142/389fb681018f2de12ca4aa723b802348.jpg" TargetMode="External"/><Relationship Id="rId15" Type="http://schemas.openxmlformats.org/officeDocument/2006/relationships/hyperlink" Target="https://www.culture.ru/storage/images/87c96eca66388f6d3c659a32734d3142/192eabe7fdbf1574fc89d93543d3b789.jpg" TargetMode="External"/><Relationship Id="rId23" Type="http://schemas.openxmlformats.org/officeDocument/2006/relationships/hyperlink" Target="https://www.culture.ru/storage/images/87c96eca66388f6d3c659a32734d3142/84f8dc662e041ec95e51aea0c53ab09c.jpg" TargetMode="External"/><Relationship Id="rId28" Type="http://schemas.openxmlformats.org/officeDocument/2006/relationships/hyperlink" Target="https://www.culture.ru/storage/images/87c96eca66388f6d3c659a32734d3142/7690a58876e723461d8f813d5dba4859.jpg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17.jpeg"/><Relationship Id="rId57" Type="http://schemas.openxmlformats.org/officeDocument/2006/relationships/hyperlink" Target="https://www.culture.ru/books/287/tri-sestry" TargetMode="External"/><Relationship Id="rId61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yperlink" Target="https://www.culture.ru/books/495/bezotcovshina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www.culture.ru/books/120/chaika" TargetMode="External"/><Relationship Id="rId52" Type="http://schemas.openxmlformats.org/officeDocument/2006/relationships/hyperlink" Target="https://www.culture.ru/institutes/14699/yasnaya-polyana" TargetMode="External"/><Relationship Id="rId60" Type="http://schemas.openxmlformats.org/officeDocument/2006/relationships/image" Target="media/image19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storage/images/87c96eca66388f6d3c659a32734d3142/48007e72c15d450b23b3ed550b2ee55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s://www.culture.ru/books/945/vragi" TargetMode="External"/><Relationship Id="rId30" Type="http://schemas.openxmlformats.org/officeDocument/2006/relationships/hyperlink" Target="https://www.culture.ru/storage/images/87c96eca66388f6d3c659a32734d3142/7692ba81ae49ec1d67a4311223875b04.jpg" TargetMode="External"/><Relationship Id="rId35" Type="http://schemas.openxmlformats.org/officeDocument/2006/relationships/hyperlink" Target="https://www.culture.ru/storage/images/87c96eca66388f6d3c659a32734d3142/5cb1f1f57001f9db8dd93659a73bb16c.jpg" TargetMode="External"/><Relationship Id="rId43" Type="http://schemas.openxmlformats.org/officeDocument/2006/relationships/hyperlink" Target="https://www.culture.ru/institutes/14384/melikhovo" TargetMode="External"/><Relationship Id="rId48" Type="http://schemas.openxmlformats.org/officeDocument/2006/relationships/hyperlink" Target="https://www.culture.ru/storage/images/87c96eca66388f6d3c659a32734d3142/e083eae0d7731c0355c3c1bfba30e464.jpg" TargetMode="External"/><Relationship Id="rId56" Type="http://schemas.openxmlformats.org/officeDocument/2006/relationships/hyperlink" Target="https://www.culture.ru/institutes/10491/moskovskii-khudozhestvennyi-akademicheskii-teatr-imeni-m-gorkogo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hyperlink" Target="https://www.culture.ru/materials/253597/pisateli-shkolniki" TargetMode="External"/><Relationship Id="rId17" Type="http://schemas.openxmlformats.org/officeDocument/2006/relationships/hyperlink" Target="https://www.culture.ru/storage/images/87c96eca66388f6d3c659a32734d3142/3bbb98e7384606eb0d932eadcb16d03e.jpg" TargetMode="External"/><Relationship Id="rId25" Type="http://schemas.openxmlformats.org/officeDocument/2006/relationships/hyperlink" Target="https://www.culture.ru/storage/images/87c96eca66388f6d3c659a32734d3142/cd0480e732b2a89331b0758ace6c9bb5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hyperlink" Target="https://www.culture.ru/storage/images/87c96eca66388f6d3c659a32734d3142/30f4f7d026420e4cc85f38e0c271213d.jpg" TargetMode="External"/><Relationship Id="rId59" Type="http://schemas.openxmlformats.org/officeDocument/2006/relationships/hyperlink" Target="https://www.culture.ru/books/188/vishnevyi-s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21</Pages>
  <Words>3121</Words>
  <Characters>17790</Characters>
  <Application>Microsoft Office Word</Application>
  <DocSecurity>0</DocSecurity>
  <Lines>148</Lines>
  <Paragraphs>41</Paragraphs>
  <ScaleCrop>false</ScaleCrop>
  <Company/>
  <LinksUpToDate>false</LinksUpToDate>
  <CharactersWithSpaces>20870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Samsung</cp:lastModifiedBy>
  <cp:revision>91</cp:revision>
  <dcterms:created xsi:type="dcterms:W3CDTF">2020-04-14T20:37:00Z</dcterms:created>
  <dcterms:modified xsi:type="dcterms:W3CDTF">2020-04-16T13:29:00Z</dcterms:modified>
</cp:coreProperties>
</file>