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0E" w:rsidRPr="00D65C9C" w:rsidRDefault="00AE330E" w:rsidP="00AE330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D65C9C">
        <w:rPr>
          <w:rFonts w:ascii="Times New Roman" w:hAnsi="Times New Roman" w:cs="Times New Roman"/>
          <w:b/>
          <w:sz w:val="28"/>
          <w:szCs w:val="28"/>
        </w:rPr>
        <w:t>Тема: «</w:t>
      </w:r>
      <w:r w:rsidR="00BD4A31" w:rsidRPr="00BD4A31">
        <w:rPr>
          <w:rFonts w:ascii="Times New Roman" w:hAnsi="Times New Roman"/>
          <w:b/>
          <w:sz w:val="28"/>
        </w:rPr>
        <w:t>Техника электрокардиографии</w:t>
      </w:r>
      <w:r w:rsidRPr="00D65C9C">
        <w:rPr>
          <w:rFonts w:ascii="Times New Roman" w:hAnsi="Times New Roman" w:cs="Times New Roman"/>
          <w:b/>
          <w:sz w:val="28"/>
          <w:szCs w:val="28"/>
        </w:rPr>
        <w:t>»</w:t>
      </w:r>
    </w:p>
    <w:p w:rsidR="00AE330E" w:rsidRDefault="00AE330E" w:rsidP="00AE330E">
      <w:pPr>
        <w:spacing w:after="0"/>
        <w:rPr>
          <w:rFonts w:ascii="Times New Roman" w:hAnsi="Times New Roman"/>
          <w:sz w:val="24"/>
          <w:szCs w:val="28"/>
        </w:rPr>
      </w:pP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1. Форма организации учебного процесса: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Лекция.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2. Тип занятия: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 xml:space="preserve">             Сообщение нового материала.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3. Методы обучения:</w:t>
      </w:r>
    </w:p>
    <w:p w:rsidR="00AE330E" w:rsidRPr="006256EB" w:rsidRDefault="00AE330E" w:rsidP="00AE3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проблемно-поисковый,</w:t>
      </w:r>
    </w:p>
    <w:p w:rsidR="00AE330E" w:rsidRPr="006256EB" w:rsidRDefault="00AE330E" w:rsidP="00AE3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наглядный,</w:t>
      </w:r>
    </w:p>
    <w:p w:rsidR="00AE330E" w:rsidRPr="006256EB" w:rsidRDefault="00AE330E" w:rsidP="00AE33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 иллюстративный.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4. Методы, определяющие логику обучения:</w:t>
      </w:r>
    </w:p>
    <w:p w:rsidR="00AE330E" w:rsidRPr="006256EB" w:rsidRDefault="00AE330E" w:rsidP="00AE3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дедуктивный,</w:t>
      </w:r>
    </w:p>
    <w:p w:rsidR="00AE330E" w:rsidRPr="006256EB" w:rsidRDefault="00AE330E" w:rsidP="00AE3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аналитический,</w:t>
      </w:r>
    </w:p>
    <w:p w:rsidR="00AE330E" w:rsidRPr="006256EB" w:rsidRDefault="00AE330E" w:rsidP="00AE3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сравнительный,</w:t>
      </w:r>
    </w:p>
    <w:p w:rsidR="00AE330E" w:rsidRPr="006256EB" w:rsidRDefault="00AE330E" w:rsidP="00AE330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обобщающий.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5. Методы стимулирования и мотивации:</w:t>
      </w:r>
    </w:p>
    <w:p w:rsidR="00AE330E" w:rsidRPr="006256EB" w:rsidRDefault="00AE330E" w:rsidP="00AE33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анализ жизненных ситуаций,</w:t>
      </w:r>
    </w:p>
    <w:p w:rsidR="00AE330E" w:rsidRPr="006256EB" w:rsidRDefault="00AE330E" w:rsidP="00AE33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доказательное разъяснение,</w:t>
      </w:r>
    </w:p>
    <w:p w:rsidR="00AE330E" w:rsidRPr="006256EB" w:rsidRDefault="00AE330E" w:rsidP="00AE330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поощрение.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6. Методы преподавания:</w:t>
      </w:r>
    </w:p>
    <w:p w:rsidR="00AE330E" w:rsidRPr="006256EB" w:rsidRDefault="00AE330E" w:rsidP="00AE33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объяснительно-побуждающий.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7. Методы учения:</w:t>
      </w:r>
    </w:p>
    <w:p w:rsidR="00AE330E" w:rsidRPr="006256EB" w:rsidRDefault="00AE330E" w:rsidP="00AE33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ознакомительный.</w:t>
      </w:r>
    </w:p>
    <w:p w:rsidR="00AE330E" w:rsidRPr="006256EB" w:rsidRDefault="00AE330E" w:rsidP="00AE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8. Цели:</w:t>
      </w:r>
    </w:p>
    <w:p w:rsidR="00AE330E" w:rsidRPr="006256EB" w:rsidRDefault="00AE330E" w:rsidP="00AE330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а)  дидактические:</w:t>
      </w:r>
    </w:p>
    <w:p w:rsidR="00AE330E" w:rsidRDefault="00AE330E" w:rsidP="00AE330E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усвоить понятие «</w:t>
      </w:r>
      <w:r w:rsidR="006B0488">
        <w:rPr>
          <w:rFonts w:ascii="Times New Roman" w:hAnsi="Times New Roman" w:cs="Times New Roman"/>
          <w:sz w:val="24"/>
          <w:szCs w:val="28"/>
        </w:rPr>
        <w:t>электрокардиография</w:t>
      </w:r>
      <w:r>
        <w:rPr>
          <w:rFonts w:ascii="Times New Roman" w:hAnsi="Times New Roman" w:cs="Times New Roman"/>
          <w:sz w:val="24"/>
          <w:szCs w:val="28"/>
        </w:rPr>
        <w:t>», «</w:t>
      </w:r>
      <w:r w:rsidR="006B0488">
        <w:rPr>
          <w:rFonts w:ascii="Times New Roman" w:hAnsi="Times New Roman" w:cs="Times New Roman"/>
          <w:sz w:val="24"/>
          <w:szCs w:val="28"/>
        </w:rPr>
        <w:t>электрокардиограф</w:t>
      </w:r>
      <w:r>
        <w:rPr>
          <w:rFonts w:ascii="Times New Roman" w:hAnsi="Times New Roman" w:cs="Times New Roman"/>
          <w:sz w:val="24"/>
          <w:szCs w:val="28"/>
        </w:rPr>
        <w:t>»,</w:t>
      </w:r>
      <w:r w:rsidR="006B0488">
        <w:rPr>
          <w:rFonts w:ascii="Times New Roman" w:hAnsi="Times New Roman" w:cs="Times New Roman"/>
          <w:sz w:val="24"/>
          <w:szCs w:val="28"/>
        </w:rPr>
        <w:t xml:space="preserve"> «электрокардиограмма»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AE330E" w:rsidRDefault="006B0488" w:rsidP="00AE330E">
      <w:pPr>
        <w:pStyle w:val="a4"/>
        <w:numPr>
          <w:ilvl w:val="0"/>
          <w:numId w:val="7"/>
        </w:numPr>
        <w:tabs>
          <w:tab w:val="clear" w:pos="180"/>
        </w:tabs>
        <w:ind w:left="709" w:hanging="42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усвоить технику регистрации электрокардиограммы.</w:t>
      </w:r>
    </w:p>
    <w:p w:rsidR="00AE330E" w:rsidRPr="00967349" w:rsidRDefault="00AE330E" w:rsidP="00AE330E">
      <w:pPr>
        <w:pStyle w:val="a4"/>
        <w:ind w:left="284"/>
        <w:rPr>
          <w:rFonts w:ascii="Times New Roman" w:hAnsi="Times New Roman" w:cs="Times New Roman"/>
          <w:sz w:val="24"/>
          <w:szCs w:val="28"/>
        </w:rPr>
      </w:pPr>
      <w:r w:rsidRPr="00967349">
        <w:rPr>
          <w:rFonts w:ascii="Times New Roman" w:hAnsi="Times New Roman"/>
          <w:sz w:val="24"/>
          <w:szCs w:val="28"/>
        </w:rPr>
        <w:t>б) воспитательные:</w:t>
      </w:r>
    </w:p>
    <w:p w:rsidR="00AE330E" w:rsidRPr="006256EB" w:rsidRDefault="00AE330E" w:rsidP="00AE33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Pr="00967349">
        <w:rPr>
          <w:rFonts w:ascii="Times New Roman" w:hAnsi="Times New Roman" w:cs="Times New Roman"/>
          <w:sz w:val="24"/>
          <w:szCs w:val="28"/>
        </w:rPr>
        <w:t>формировать ориентировочную основу знаний студентов по теме</w:t>
      </w:r>
      <w:r w:rsidRPr="006256EB">
        <w:rPr>
          <w:rFonts w:ascii="Times New Roman" w:hAnsi="Times New Roman"/>
          <w:sz w:val="24"/>
          <w:szCs w:val="28"/>
        </w:rPr>
        <w:t>;</w:t>
      </w:r>
    </w:p>
    <w:p w:rsidR="00AE330E" w:rsidRPr="006256EB" w:rsidRDefault="00AE330E" w:rsidP="00AE33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сформировать добросовестное отношение к будущей выполняемой работе;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в) развивающие:</w:t>
      </w:r>
    </w:p>
    <w:p w:rsidR="00AE330E" w:rsidRPr="006256EB" w:rsidRDefault="00AE330E" w:rsidP="00AE33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интерес у студентов к изучаемой теме;</w:t>
      </w:r>
    </w:p>
    <w:p w:rsidR="00AE330E" w:rsidRPr="006256EB" w:rsidRDefault="00AE330E" w:rsidP="00AE330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развить клиническое и логическое мышление.</w:t>
      </w:r>
    </w:p>
    <w:p w:rsidR="00AE330E" w:rsidRPr="006256EB" w:rsidRDefault="00AE330E" w:rsidP="00AE330E">
      <w:pPr>
        <w:spacing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9. Задачи лекции:</w:t>
      </w:r>
    </w:p>
    <w:p w:rsidR="00AE330E" w:rsidRPr="006256EB" w:rsidRDefault="00AE330E" w:rsidP="00AE33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обеспечить студентов знаниями, необходимыми для подготовки к практическим и семинарским занятиям;</w:t>
      </w:r>
    </w:p>
    <w:p w:rsidR="00AE330E" w:rsidRPr="006256EB" w:rsidRDefault="00AE330E" w:rsidP="00AE330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/>
          <w:sz w:val="24"/>
          <w:szCs w:val="28"/>
        </w:rPr>
      </w:pPr>
      <w:r w:rsidRPr="006256EB">
        <w:rPr>
          <w:rFonts w:ascii="Times New Roman" w:hAnsi="Times New Roman"/>
          <w:sz w:val="24"/>
          <w:szCs w:val="28"/>
        </w:rPr>
        <w:t>установить психологический контакт с аудиторией.</w:t>
      </w:r>
    </w:p>
    <w:p w:rsidR="00AE330E" w:rsidRDefault="00AE330E" w:rsidP="00AE330E">
      <w:pPr>
        <w:spacing w:after="0"/>
        <w:ind w:left="284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10.Место проведения:</w:t>
      </w:r>
    </w:p>
    <w:p w:rsidR="00AE330E" w:rsidRPr="00934123" w:rsidRDefault="00AE330E" w:rsidP="00AE330E">
      <w:pPr>
        <w:pStyle w:val="a6"/>
        <w:numPr>
          <w:ilvl w:val="0"/>
          <w:numId w:val="9"/>
        </w:numPr>
        <w:spacing w:after="0"/>
        <w:ind w:left="709" w:hanging="425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учебная комната СБМК</w:t>
      </w:r>
    </w:p>
    <w:p w:rsidR="00AE330E" w:rsidRDefault="00AE330E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AE330E" w:rsidRDefault="00AE330E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AE330E" w:rsidRDefault="00AE330E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AE330E" w:rsidRDefault="00AE330E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AE330E" w:rsidRDefault="00AE330E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6B0488" w:rsidRDefault="006B0488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6B0488" w:rsidRDefault="006B0488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6B0488" w:rsidRDefault="006B0488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6B0488" w:rsidRDefault="006B0488" w:rsidP="00AE330E">
      <w:pPr>
        <w:spacing w:after="0"/>
        <w:rPr>
          <w:rFonts w:ascii="Times New Roman" w:hAnsi="Times New Roman"/>
          <w:sz w:val="24"/>
          <w:szCs w:val="24"/>
        </w:rPr>
      </w:pPr>
    </w:p>
    <w:p w:rsidR="00AE330E" w:rsidRPr="008D3C0C" w:rsidRDefault="00AE330E" w:rsidP="00AE330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3C0C">
        <w:rPr>
          <w:rFonts w:ascii="Times New Roman" w:hAnsi="Times New Roman"/>
          <w:b/>
          <w:sz w:val="24"/>
          <w:szCs w:val="24"/>
        </w:rPr>
        <w:lastRenderedPageBreak/>
        <w:t>МОТИВАЦИЯ ТЕМЫ</w:t>
      </w:r>
    </w:p>
    <w:p w:rsidR="00AE330E" w:rsidRPr="005F50CF" w:rsidRDefault="00E262AA" w:rsidP="00AE33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Электрокардиография является одним из основных методов диагностики заболеваний сердечно-сосудистой системы, в том числе острых состояний. История данного метода начинается с 1786 года. Знание правильной техники регистрации электрокардиограммы необходимо в работе медицинской сестра любого отделения.</w:t>
      </w:r>
    </w:p>
    <w:p w:rsidR="00AE330E" w:rsidRDefault="00AE330E" w:rsidP="00AE33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</w:p>
    <w:p w:rsidR="00AE330E" w:rsidRPr="00967349" w:rsidRDefault="00AE330E" w:rsidP="00AE330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967349">
        <w:rPr>
          <w:rFonts w:ascii="Times New Roman" w:hAnsi="Times New Roman" w:cs="Times New Roman"/>
          <w:b/>
          <w:caps/>
          <w:sz w:val="24"/>
          <w:szCs w:val="28"/>
        </w:rPr>
        <w:t>Блок учебной информации.</w:t>
      </w:r>
    </w:p>
    <w:p w:rsidR="00E262AA" w:rsidRPr="00E262AA" w:rsidRDefault="00621C35" w:rsidP="00E262AA">
      <w:pPr>
        <w:pStyle w:val="a4"/>
        <w:jc w:val="center"/>
        <w:rPr>
          <w:b/>
          <w:bCs/>
        </w:rPr>
      </w:pPr>
      <w:hyperlink r:id="rId5" w:history="1">
        <w:r w:rsidR="00E262AA" w:rsidRPr="00E262AA">
          <w:rPr>
            <w:rStyle w:val="ae"/>
            <w:rFonts w:ascii="Times New Roman" w:hAnsi="Times New Roman" w:cs="Times New Roman"/>
            <w:b/>
            <w:color w:val="auto"/>
            <w:sz w:val="24"/>
            <w:szCs w:val="24"/>
          </w:rPr>
          <w:t>Проводящая система сердца</w:t>
        </w:r>
      </w:hyperlink>
    </w:p>
    <w:p w:rsidR="00E262AA" w:rsidRPr="00E262AA" w:rsidRDefault="00E262AA" w:rsidP="00E262AA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E262AA">
        <w:rPr>
          <w:rFonts w:ascii="Times New Roman" w:hAnsi="Times New Roman" w:cs="Times New Roman"/>
          <w:sz w:val="24"/>
        </w:rPr>
        <w:t>Знание проводящей системы сердца необходимо для </w:t>
      </w:r>
      <w:r w:rsidRPr="00E262AA">
        <w:rPr>
          <w:rFonts w:ascii="Times New Roman" w:hAnsi="Times New Roman" w:cs="Times New Roman"/>
          <w:b/>
          <w:bCs/>
          <w:color w:val="111111"/>
          <w:sz w:val="24"/>
        </w:rPr>
        <w:t>освоения ЭКГ</w:t>
      </w:r>
      <w:r w:rsidRPr="00E262AA">
        <w:rPr>
          <w:rFonts w:ascii="Times New Roman" w:hAnsi="Times New Roman" w:cs="Times New Roman"/>
          <w:sz w:val="24"/>
        </w:rPr>
        <w:t> и понимания </w:t>
      </w:r>
      <w:r w:rsidRPr="00E262AA">
        <w:rPr>
          <w:rFonts w:ascii="Times New Roman" w:hAnsi="Times New Roman" w:cs="Times New Roman"/>
          <w:b/>
          <w:bCs/>
          <w:color w:val="111111"/>
          <w:sz w:val="24"/>
        </w:rPr>
        <w:t>сердечных аритмий</w:t>
      </w:r>
      <w:r w:rsidRPr="00E262AA">
        <w:rPr>
          <w:rFonts w:ascii="Times New Roman" w:hAnsi="Times New Roman" w:cs="Times New Roman"/>
          <w:sz w:val="24"/>
        </w:rPr>
        <w:t>.</w:t>
      </w:r>
    </w:p>
    <w:p w:rsidR="00E262AA" w:rsidRPr="00E262AA" w:rsidRDefault="00E262AA" w:rsidP="00E262AA">
      <w:pPr>
        <w:pStyle w:val="a4"/>
        <w:ind w:firstLine="708"/>
        <w:jc w:val="both"/>
        <w:rPr>
          <w:rFonts w:ascii="Times New Roman" w:hAnsi="Times New Roman" w:cs="Times New Roman"/>
          <w:sz w:val="24"/>
        </w:rPr>
      </w:pPr>
      <w:r w:rsidRPr="00E262AA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552450</wp:posOffset>
            </wp:positionV>
            <wp:extent cx="2714625" cy="1609725"/>
            <wp:effectExtent l="19050" t="0" r="9525" b="0"/>
            <wp:wrapTight wrapText="bothSides">
              <wp:wrapPolygon edited="0">
                <wp:start x="-152" y="0"/>
                <wp:lineTo x="-152" y="21472"/>
                <wp:lineTo x="21676" y="21472"/>
                <wp:lineTo x="21676" y="0"/>
                <wp:lineTo x="-152" y="0"/>
              </wp:wrapPolygon>
            </wp:wrapTight>
            <wp:docPr id="12" name="Рисунок 1" descr="схема проводящей системы серд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проводящей системы сердц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2AA">
        <w:rPr>
          <w:rFonts w:ascii="Times New Roman" w:hAnsi="Times New Roman" w:cs="Times New Roman"/>
          <w:sz w:val="24"/>
        </w:rPr>
        <w:t>Сердце обладает </w:t>
      </w:r>
      <w:r w:rsidRPr="00E262AA">
        <w:rPr>
          <w:rFonts w:ascii="Times New Roman" w:hAnsi="Times New Roman" w:cs="Times New Roman"/>
          <w:b/>
          <w:bCs/>
          <w:color w:val="111111"/>
          <w:sz w:val="24"/>
        </w:rPr>
        <w:t>автоматизмом</w:t>
      </w:r>
      <w:r w:rsidRPr="00E262AA">
        <w:rPr>
          <w:rFonts w:ascii="Times New Roman" w:hAnsi="Times New Roman" w:cs="Times New Roman"/>
          <w:sz w:val="24"/>
        </w:rPr>
        <w:t> — способностью самостоятельно сокращаться через определенные промежутки времени. Это становится возможным благодаря возникновению электрических импульсов в самом сердце. Оно продолжает биться при перерезке всех нервов, которые к нему подходят.</w:t>
      </w:r>
    </w:p>
    <w:p w:rsidR="00E262AA" w:rsidRPr="00E262AA" w:rsidRDefault="00E262AA" w:rsidP="00E262AA">
      <w:pPr>
        <w:pStyle w:val="a4"/>
        <w:jc w:val="both"/>
        <w:rPr>
          <w:rFonts w:ascii="Times New Roman" w:hAnsi="Times New Roman" w:cs="Times New Roman"/>
          <w:sz w:val="24"/>
        </w:rPr>
      </w:pPr>
      <w:r w:rsidRPr="00E262AA">
        <w:rPr>
          <w:rFonts w:ascii="Times New Roman" w:hAnsi="Times New Roman" w:cs="Times New Roman"/>
          <w:sz w:val="24"/>
        </w:rPr>
        <w:t>Импульсы возникают и проводятся по сердцу с помощью так называемой </w:t>
      </w:r>
      <w:r w:rsidRPr="00E262AA">
        <w:rPr>
          <w:rFonts w:ascii="Times New Roman" w:hAnsi="Times New Roman" w:cs="Times New Roman"/>
          <w:b/>
          <w:bCs/>
          <w:color w:val="111111"/>
          <w:sz w:val="24"/>
        </w:rPr>
        <w:t>проводящей системы сердца</w:t>
      </w:r>
      <w:r w:rsidRPr="00E262AA">
        <w:rPr>
          <w:rFonts w:ascii="Times New Roman" w:hAnsi="Times New Roman" w:cs="Times New Roman"/>
          <w:sz w:val="24"/>
        </w:rPr>
        <w:t>. Рассмотрим компоненты проводящей системы сердца:</w:t>
      </w:r>
    </w:p>
    <w:p w:rsidR="00E262AA" w:rsidRPr="00E262AA" w:rsidRDefault="00E262AA" w:rsidP="00281AED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color w:val="000000"/>
          <w:sz w:val="24"/>
          <w:szCs w:val="24"/>
        </w:rPr>
        <w:t>синусно-предсердный узел,</w:t>
      </w:r>
    </w:p>
    <w:p w:rsidR="00E262AA" w:rsidRPr="00E262AA" w:rsidRDefault="00E262AA" w:rsidP="00281AED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color w:val="000000"/>
          <w:sz w:val="24"/>
          <w:szCs w:val="24"/>
        </w:rPr>
        <w:t>предсердно-желудочковый узел,</w:t>
      </w:r>
    </w:p>
    <w:p w:rsidR="00E262AA" w:rsidRPr="00E262AA" w:rsidRDefault="00E262AA" w:rsidP="00281AED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color w:val="000000"/>
          <w:sz w:val="24"/>
          <w:szCs w:val="24"/>
        </w:rPr>
        <w:t>пучок Гиса с его левой и правой ножкой,</w:t>
      </w:r>
    </w:p>
    <w:p w:rsidR="00E262AA" w:rsidRPr="00E262AA" w:rsidRDefault="00E262AA" w:rsidP="00281AED">
      <w:pPr>
        <w:numPr>
          <w:ilvl w:val="0"/>
          <w:numId w:val="1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326390</wp:posOffset>
            </wp:positionV>
            <wp:extent cx="4000500" cy="4000500"/>
            <wp:effectExtent l="19050" t="0" r="0" b="0"/>
            <wp:wrapTight wrapText="bothSides">
              <wp:wrapPolygon edited="0">
                <wp:start x="-103" y="0"/>
                <wp:lineTo x="-103" y="21497"/>
                <wp:lineTo x="21600" y="21497"/>
                <wp:lineTo x="21600" y="0"/>
                <wp:lineTo x="-103" y="0"/>
              </wp:wrapPolygon>
            </wp:wrapTight>
            <wp:docPr id="92" name="Рисунок 7" descr="строение сердца взрос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роение сердца взрос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t>волокна Пуркинье.</w:t>
      </w:r>
      <w:r w:rsidRPr="00E262A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2A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Электрокардиография</w:t>
      </w:r>
      <w:r w:rsidRPr="00E262AA">
        <w:rPr>
          <w:rStyle w:val="apple-converted-space"/>
          <w:rFonts w:ascii="Times New Roman" w:eastAsiaTheme="majorEastAsia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— это графическое изображение электриче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ских процессов, происходящих в сердце.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Аппарат, с помощью которого происходит графическая запись электрических процессов, называется электрокардиограф. Электрокар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диограмма (ЭКГ) — запись колебаний.</w:t>
      </w:r>
      <w:r w:rsidRPr="00E262AA">
        <w:rPr>
          <w:rFonts w:ascii="Times New Roman" w:hAnsi="Times New Roman" w:cs="Times New Roman"/>
          <w:sz w:val="24"/>
          <w:szCs w:val="24"/>
        </w:rPr>
        <w:br/>
      </w:r>
    </w:p>
    <w:p w:rsidR="00E262AA" w:rsidRDefault="00E262AA" w:rsidP="00E262AA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электрокардиографии относится к 1786 году, когда Галь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вани установил наличие электрических явлений и электрических сил, возникающих при мышечном движении.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1849 г. Дюбуа-Реймон установил, что в нервах и мышцах возбужденная часть электроотрицательна по отношению к находящейся в покое.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1854 г. Гельмгольц показал, что каждая точка мышцы в момент своего возбуждения перед началом сокращения становится электроотри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цательной по отношению к участкам мышцы, находящимся в покое.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1887 г. Уоллер впервые зарегистрировал электродвижущую силу.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1903 г. Эйнтховен впервые записал электрокардиограмму, ис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пользуя струйный 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гальванометр, который в последующем стал прообра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зом электрокардиографа.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1924 г. Эйнховен за это открытие стал лауреатом Нобелевской премии.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4924425</wp:posOffset>
            </wp:positionV>
            <wp:extent cx="3905250" cy="2266950"/>
            <wp:effectExtent l="19050" t="0" r="0" b="0"/>
            <wp:wrapTight wrapText="bothSides">
              <wp:wrapPolygon edited="0">
                <wp:start x="-105" y="0"/>
                <wp:lineTo x="-105" y="21418"/>
                <wp:lineTo x="21600" y="21418"/>
                <wp:lineTo x="21600" y="0"/>
                <wp:lineTo x="-105" y="0"/>
              </wp:wrapPolygon>
            </wp:wrapTight>
            <wp:docPr id="13" name="Рисунок 4" descr="http://dog.adgth.ru/files/library/veterinatia/el_kard_sov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g.adgth.ru/files/library/veterinatia/el_kard_sov.files/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В состоянии покоя все клетки миокарда снаружи имеют положи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тельный заряд, поэтому разности потенциалов электродвижущей силы между отдельными участками миокарда нет и на ЭКГ фиксируется пря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мая линия — изоэлектрическая линия.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С началом деполяризации часть клеток миокарда снаружи приоб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ретает отрицательный заряд, а у части остается еще положительный за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ряд, и между этими участками миокарда возникает разность потенциалов, ЭДС, которая может быть зафиксирована на ЭКГ.</w:t>
      </w:r>
      <w:r w:rsidRPr="00E262AA">
        <w:rPr>
          <w:rFonts w:ascii="Times New Roman" w:hAnsi="Times New Roman" w:cs="Times New Roman"/>
          <w:sz w:val="24"/>
          <w:szCs w:val="24"/>
        </w:rPr>
        <w:br/>
      </w:r>
    </w:p>
    <w:p w:rsidR="00E262AA" w:rsidRPr="00E262AA" w:rsidRDefault="00E262AA" w:rsidP="00E262AA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В норме, исходя из синусового узла, электрический импульс при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водит в возбужденное состояние сначала правое, а потом левое предсер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дие. Затем, пройдя предсердно-желудочковый узел, проходит межжелу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дочковую перегородку и оба желудочка фактически одновременно. По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этому вслед за возбуждением происходит сокращение миокарда сначала предсердий, а потом через 0,12 — 0,2 секунды желудочков. Когда весь миокард деполяризован, разности потенциалов нет, на ЭКГ фиксируется прямая линия.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деполяризации — возбуждение миокарда — следует реполя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ризация — восстановление исходного состояния клеток. Причем процесс реполяризации происходит в обратном порядке,«волна как бы откаты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вает» назад, на миокарде желудочков, а потом предсердий появляется по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ложительный заряд.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этом в процессе реполяризации вновь возникает разность по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тенциалов (ЭДС) между отдельными участками миокарда.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Электродвижущая сила, образующаяся в процессе деполяризации и реполяризации (возбуждения) миокарда, проецируется на поверхность человеческого тела и регистрируется с помощью ЭКГ.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На ЭКГ зубец Р соответствует деполяризации предсердий — ком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плекс QRS деполяризации желудочков, а зубец Т — реполяризации желу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дочков. Процессы реполяризации предсердий на ЭКГ не фиксируются.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На ЭКГ выделяют сегменты PQ, ST, TP. Интервалы P — Q, состоя</w:t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щий из сегмента PQ и зубца P,S — T, состоящий из сегмента S — T и зубца Т.</w:t>
      </w:r>
      <w:r w:rsidRPr="00E262AA">
        <w:rPr>
          <w:rFonts w:ascii="Times New Roman" w:hAnsi="Times New Roman" w:cs="Times New Roman"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PQ — соответствует времени охвата возбуждением предсердий распространением через AV (антривентрикулярный) узел, пучок Гиса в норме 0,12 — 0,2 сек.</w:t>
      </w:r>
      <w:r w:rsidRPr="00E262AA">
        <w:rPr>
          <w:rFonts w:ascii="Times New Roman" w:hAnsi="Times New Roman" w:cs="Times New Roman"/>
          <w:sz w:val="24"/>
          <w:szCs w:val="24"/>
        </w:rPr>
        <w:br/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2AA">
        <w:rPr>
          <w:rFonts w:ascii="Times New Roman" w:hAnsi="Times New Roman" w:cs="Times New Roman"/>
          <w:b/>
          <w:sz w:val="24"/>
          <w:szCs w:val="24"/>
        </w:rPr>
        <w:t>Основные преимущества ЭКГ метода обследования:</w:t>
      </w:r>
    </w:p>
    <w:p w:rsidR="00E262AA" w:rsidRPr="00E262AA" w:rsidRDefault="00E262AA" w:rsidP="00281AED">
      <w:pPr>
        <w:pStyle w:val="a4"/>
        <w:numPr>
          <w:ilvl w:val="0"/>
          <w:numId w:val="12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доступность;</w:t>
      </w:r>
    </w:p>
    <w:p w:rsidR="00E262AA" w:rsidRPr="00E262AA" w:rsidRDefault="00E262AA" w:rsidP="00281AED">
      <w:pPr>
        <w:pStyle w:val="a4"/>
        <w:numPr>
          <w:ilvl w:val="0"/>
          <w:numId w:val="12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безопасность;</w:t>
      </w:r>
    </w:p>
    <w:p w:rsidR="00E262AA" w:rsidRPr="00E262AA" w:rsidRDefault="00E262AA" w:rsidP="00281AED">
      <w:pPr>
        <w:pStyle w:val="a4"/>
        <w:numPr>
          <w:ilvl w:val="0"/>
          <w:numId w:val="123"/>
        </w:num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информативность.</w:t>
      </w:r>
    </w:p>
    <w:p w:rsidR="00E262AA" w:rsidRPr="00E262AA" w:rsidRDefault="00E262AA" w:rsidP="00E262AA">
      <w:pPr>
        <w:pStyle w:val="a4"/>
        <w:ind w:left="72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E262AA" w:rsidRDefault="00E262AA" w:rsidP="00E262AA">
      <w:pPr>
        <w:pStyle w:val="a4"/>
        <w:ind w:left="52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62AA" w:rsidRDefault="00E262AA" w:rsidP="00E262AA">
      <w:pPr>
        <w:pStyle w:val="a4"/>
        <w:ind w:left="52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62AA" w:rsidRPr="00E262AA" w:rsidRDefault="00E262AA" w:rsidP="00E262AA">
      <w:pPr>
        <w:pStyle w:val="a4"/>
        <w:ind w:left="52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62AA" w:rsidRPr="00E262AA" w:rsidRDefault="00E262AA" w:rsidP="00E262AA">
      <w:pPr>
        <w:pStyle w:val="a4"/>
        <w:ind w:left="52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E262AA" w:rsidRPr="00E262AA" w:rsidRDefault="00E262AA" w:rsidP="00E262AA">
      <w:pPr>
        <w:pStyle w:val="a4"/>
        <w:ind w:left="528"/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Техника снятия ЭКГ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t xml:space="preserve"> диагностическая. По ЭКГ судят об основных функциях миокарда (автоматизма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color w:val="000000"/>
          <w:sz w:val="24"/>
          <w:szCs w:val="24"/>
        </w:rPr>
        <w:t xml:space="preserve">возбудимости, проводимости, сократимости) выявляют патологические изменения в миокарде. 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b/>
          <w:color w:val="000000"/>
          <w:sz w:val="24"/>
          <w:szCs w:val="24"/>
        </w:rPr>
        <w:t>Показания: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t xml:space="preserve"> заболевания сердечно-сосудистой системы. 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Противопоказания: 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t xml:space="preserve">отсутствуют. 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b/>
          <w:color w:val="000000"/>
          <w:sz w:val="24"/>
          <w:szCs w:val="24"/>
        </w:rPr>
        <w:t>Оснащение: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t xml:space="preserve"> электрокардиограф, кушетка, мыльно-спиртовый р-р, электродная паста (гель), салфетки. </w:t>
      </w:r>
    </w:p>
    <w:tbl>
      <w:tblPr>
        <w:tblStyle w:val="a9"/>
        <w:tblW w:w="0" w:type="auto"/>
        <w:tblInd w:w="-318" w:type="dxa"/>
        <w:tblLook w:val="04A0"/>
      </w:tblPr>
      <w:tblGrid>
        <w:gridCol w:w="445"/>
        <w:gridCol w:w="5230"/>
        <w:gridCol w:w="4213"/>
      </w:tblGrid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ind w:left="52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c>
          <w:tcPr>
            <w:tcW w:w="9889" w:type="dxa"/>
            <w:gridSpan w:val="3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Подготовка к процедуре</w:t>
            </w: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ind w:left="-8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которые необходимо соблюдать при снятии ЭКГ: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Помещение должно быть в отделении от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электроприборов.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Температура воздуха не ниже 20 градусов.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Аппаратура должна быть соединена с контуром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заземления.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Кушетка или кровать должны быть удобные,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Чтобы исследуемый лежал спокойно, без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напряжения.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Исследование проводить не раньше, чем через 2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часа после приема пищи и после 10-15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минутного отдыха.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Работающие рядом электроприборы являются причиной помех.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Дрожь искажает запись.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безопасность.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спокойное положение пациента.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ЭКГ проводить в состоянии покоя.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аппарата: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Проверить наличие бумаги в аппарате.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Отрегулировать работу лентопротяжного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устройства.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Отрегулировать работу пишущего устройства.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Тумблеры и переключатели поставить в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исходное положение.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Подключить к аппарату заземление.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Вилку кабеля питания включить в розетку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электросети.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Проверить исправность розетки и шнура.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Включить тумблер «сеть» и прогреть аппарат 3-5 мин.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соблюдение правил безопасности при работе с электроприборами.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rPr>
          <w:trHeight w:val="705"/>
        </w:trPr>
        <w:tc>
          <w:tcPr>
            <w:tcW w:w="426" w:type="dxa"/>
            <w:tcBorders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Информировать пациента о цели и необходимости проведения процедуры, о полной безопасности, безболезненности её проведения.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права пациента на</w:t>
            </w:r>
          </w:p>
          <w:p w:rsidR="00E262AA" w:rsidRPr="00E262AA" w:rsidRDefault="00E262AA" w:rsidP="00E262AA">
            <w:pPr>
              <w:pStyle w:val="a4"/>
              <w:ind w:left="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информацию, психологическая подготовка пациента. </w:t>
            </w:r>
          </w:p>
        </w:tc>
      </w:tr>
      <w:tr w:rsidR="00E262AA" w:rsidRPr="00E262AA" w:rsidTr="00BD7AEF">
        <w:trPr>
          <w:trHeight w:val="7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Получить информированное согласие пациента, предложить ему раздеться до пояса и оголить голени.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внимательное отношение к пациенту.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rPr>
          <w:trHeight w:val="52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Помочь пациенту принять удобное положение на спине, с вытянутыми вдоль туловища руками. 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правильное положение больного в свободной, удобной позе. </w:t>
            </w:r>
          </w:p>
        </w:tc>
      </w:tr>
      <w:tr w:rsidR="00E262AA" w:rsidRPr="00E262AA" w:rsidTr="00BD7AEF">
        <w:trPr>
          <w:trHeight w:val="300"/>
        </w:trPr>
        <w:tc>
          <w:tcPr>
            <w:tcW w:w="426" w:type="dxa"/>
            <w:tcBorders>
              <w:top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Вымыть и осушить руки. </w:t>
            </w:r>
          </w:p>
        </w:tc>
        <w:tc>
          <w:tcPr>
            <w:tcW w:w="4218" w:type="dxa"/>
            <w:tcBorders>
              <w:top w:val="single" w:sz="4" w:space="0" w:color="auto"/>
            </w:tcBorders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личную гигиену</w:t>
            </w:r>
          </w:p>
        </w:tc>
      </w:tr>
      <w:tr w:rsidR="00E262AA" w:rsidRPr="00E262AA" w:rsidTr="00BD7AEF">
        <w:tc>
          <w:tcPr>
            <w:tcW w:w="9889" w:type="dxa"/>
            <w:gridSpan w:val="3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Выполнение процедуры</w:t>
            </w: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Участки кожи, куда будут накладываться электроды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протереть мыльно-спиртовым раствором.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Точки наложения электродов: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увеличения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электропроводимости.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Красный электрод – правая рука.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Желтый электрод - левая рука.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Зеленый электрод – левая нога.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Черный электрод – правая нога (заземление).</w:t>
            </w: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электроды прокладываются байковые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прокладки, смоченные 10% раствором поваренной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соли или электродную пасту.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увеличения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электропроводимости.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 должен плотно прилегать к коже. Если грудь у пациента волосатая, то место наложения следует намылить или иногда побрить.</w:t>
            </w: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Электроды на конечностях плотно закрепляются с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помощью резиновых лент.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наилучший контакт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электрода с кожей. </w:t>
            </w: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Электроды накладываются на все конечности и грудную клетку. На конечности накладываются электроды определенного цвета -красный, желтый, зеленый, черный, начиная с правой руки по часовой стрелке. ("Каждая женщина злее черта")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постановке грудного электрода следует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сжимать резиновый баллон, прижать к коже в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нужном участке, а затем отпустить и проводить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 запись отведения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V1- электрод располагается в IV м/р справа у края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грудины.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V2- электрод располагается в IV м/р слева у края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грудины.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V3- на середине расстояния.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V4- в V м/р по левой средне -ключичной линии.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V5- на той же горизонтали, что и электрод V4 , но по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переднее – подмышечной линии.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V6- на той же горизонтали, но по среднеподмышечной линии.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Контроль качества выполнения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записи ЭКГ.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фиксацию резинового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баллона.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34290</wp:posOffset>
                  </wp:positionV>
                  <wp:extent cx="2057400" cy="1828800"/>
                  <wp:effectExtent l="19050" t="0" r="0" b="0"/>
                  <wp:wrapTight wrapText="bothSides">
                    <wp:wrapPolygon edited="0">
                      <wp:start x="-200" y="0"/>
                      <wp:lineTo x="-200" y="21375"/>
                      <wp:lineTo x="21600" y="21375"/>
                      <wp:lineTo x="21600" y="0"/>
                      <wp:lineTo x="-200" y="0"/>
                    </wp:wrapPolygon>
                  </wp:wrapTight>
                  <wp:docPr id="14" name="Рисунок 1" descr="Наложение грудных электро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ложение грудных электро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Грудные отведения обознач аются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буквой V.</w:t>
            </w: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Снять милливольт (МВ, </w:t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</w:t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что обозначает провести калибровку. Напряжение в 1 </w:t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mV</w:t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 давать отклонение пера на 1 см. Это делается для того, чтобы сравнить ЭКГ-ленты, снятые у одного и того же пациента на других аппаратах.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Приступить к записи ЭКГ. Следить, чтобы после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записи любого отведения ручка «Запись»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становилась в положение «выкл.», после чего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переключатель устанавливается в следующее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положение. Съемку производят при скорости 50 мм (</w:t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mm</w:t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В пределах одного отведения снимается 5-6 комплексов. Если м/с заметила нарушение ритма, то снимается 10-15 комплексов на скорости 25 мм/с  и делается отметка на ЭКГ-ленте об изменении скорости съемки.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стандартных отведения снятие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ЭКГ осуществляется при спокойном дыхании, затем III отведение повторно записывается на вдохе, после этого, производится запись усиленных отведений.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четкое и правильное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процедуры.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c>
          <w:tcPr>
            <w:tcW w:w="9889" w:type="dxa"/>
            <w:gridSpan w:val="3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III. Завершение процедуры.</w:t>
            </w: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Закончив запись переключатель отведений надо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поставить в положение «о».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Снимите с пациента электроды. Удалите сухой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салфеткой остатки геля.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Обеспечить внимательное отношение к пациенту.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зависимости от изменений на ЭКГ пациенту: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предлагается одеться и пройти на прием к врачу;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приглашается врач и решается вопрос о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 транспортировки в стационар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своевременную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диагностику заболевания.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элекрокардиологической ленте указывается: </w:t>
            </w:r>
          </w:p>
          <w:p w:rsidR="00E262AA" w:rsidRPr="00E262AA" w:rsidRDefault="00E262AA" w:rsidP="00E262AA">
            <w:pPr>
              <w:pStyle w:val="a4"/>
              <w:ind w:left="52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Порядковый номер ЭКГ</w:t>
            </w:r>
          </w:p>
          <w:p w:rsidR="00E262AA" w:rsidRPr="00E262AA" w:rsidRDefault="00E262AA" w:rsidP="00E262AA">
            <w:pPr>
              <w:pStyle w:val="a4"/>
              <w:ind w:left="52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ФИО пациента, возраст, дата.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Производится запись в регистрационном журнале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Порядковый номер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ФИО, возраст пациента.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Диагноз указанный в направлении. 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отметку в журнале о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процедуры.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262AA" w:rsidRPr="00E262AA" w:rsidTr="00BD7AEF">
        <w:tc>
          <w:tcPr>
            <w:tcW w:w="426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Вымыть и высушить руки. Обеспечить правила личной гигиены. </w:t>
            </w:r>
          </w:p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Медсестре сделать отметку в документации о выполненной процедуре.</w:t>
            </w:r>
          </w:p>
        </w:tc>
        <w:tc>
          <w:tcPr>
            <w:tcW w:w="4218" w:type="dxa"/>
          </w:tcPr>
          <w:p w:rsidR="00E262AA" w:rsidRPr="00E262AA" w:rsidRDefault="00E262AA" w:rsidP="00E262AA">
            <w:pPr>
              <w:pStyle w:val="a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Участок (точка) поверхности тела, на которую накладывается электрод, называется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E262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позицией электрода</w:t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2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Отведение </w:t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способ выявления разности потенциалов между 2-я участками тела.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Отведения классифицируют на однополюсные и двухполюсные.  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Двухполюсные регистрируют изменение разности потенциалов между 2-я точками тела, однополюсные отражают разность потенциалов какого либо участка тела и потенциала, постоянного по величине, условно  принятого за нуль.  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создания нулевого потенциала применяют объединенный электрод Вильсона (индифферентный), образуемый при соединении (через сопротивления) трех конечностей - правая и левая рука, и левая нога.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 регистрируют 12 отведений: 3-и стандартных конечностных (</w:t>
      </w:r>
      <w:r w:rsidRPr="00E26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I, II, III</w:t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3-и усиленных конечностных (</w:t>
      </w:r>
      <w:r w:rsidRPr="00E26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aVR aVL aVF</w:t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и 6-ть грудных однополюсных отведений (</w:t>
      </w:r>
      <w:r w:rsidRPr="00E26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V1, V2,V3,V4,V5,V6</w:t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В.Эйнтховен в 1908г. предложил снятие стандартных (I, II, III) отведений. Усиленные отведения от конечностей были предложены Е.Голдбергером (1942 г.) Это однополюсные отведения.  Применяют  3-и усиленных отведения от конечностей: от правой руки(aVR)  от левой руки(aVL) и от левой ноги(aVF).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augmented - усиленный  right - правый  left-левый  foot - нога)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Шесть отведений от конечностей дают возможность регистрировать ЭДС во фронтальной плоскости.</w:t>
      </w:r>
      <w:r w:rsidRPr="00E262A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Грудные отведения были предложены Вильсоном и являются однополюсными. </w:t>
      </w:r>
      <w:r w:rsidRPr="00E26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Обозначаются Vi. Обычно грудных отведений регистрируется 6-ть (V1,V2,V3,V4,V5,V6).  Возможно и большее количество грудных электродов для определенных методик обследования пациента.</w:t>
      </w:r>
    </w:p>
    <w:p w:rsidR="00E262AA" w:rsidRPr="00E262AA" w:rsidRDefault="00E262AA" w:rsidP="00E262AA">
      <w:pPr>
        <w:pStyle w:val="a4"/>
        <w:contextualSpacing/>
        <w:rPr>
          <w:rFonts w:ascii="Times New Roman" w:hAnsi="Times New Roman" w:cs="Times New Roman"/>
          <w:sz w:val="24"/>
          <w:szCs w:val="24"/>
        </w:rPr>
      </w:pPr>
      <w:r w:rsidRPr="00E262AA">
        <w:rPr>
          <w:rFonts w:ascii="Times New Roman" w:hAnsi="Times New Roman" w:cs="Times New Roman"/>
          <w:b/>
          <w:sz w:val="24"/>
          <w:szCs w:val="24"/>
        </w:rPr>
        <w:t>Кратко повторим порядок записи ЭКГ:</w:t>
      </w:r>
      <w:r w:rsidRPr="00E262AA">
        <w:rPr>
          <w:rFonts w:ascii="Times New Roman" w:hAnsi="Times New Roman" w:cs="Times New Roman"/>
          <w:b/>
          <w:sz w:val="24"/>
          <w:szCs w:val="24"/>
        </w:rPr>
        <w:br/>
      </w:r>
      <w:r w:rsidRPr="00E262AA">
        <w:rPr>
          <w:rFonts w:ascii="Times New Roman" w:hAnsi="Times New Roman" w:cs="Times New Roman"/>
          <w:sz w:val="24"/>
          <w:szCs w:val="24"/>
        </w:rPr>
        <w:t>• подготовить больного, заземлить аппарат;</w:t>
      </w:r>
      <w:r w:rsidRPr="00E262AA">
        <w:rPr>
          <w:rFonts w:ascii="Times New Roman" w:hAnsi="Times New Roman" w:cs="Times New Roman"/>
          <w:sz w:val="24"/>
          <w:szCs w:val="24"/>
        </w:rPr>
        <w:br/>
        <w:t>• наложить электроды;</w:t>
      </w:r>
      <w:r w:rsidRPr="00E262AA">
        <w:rPr>
          <w:rFonts w:ascii="Times New Roman" w:hAnsi="Times New Roman" w:cs="Times New Roman"/>
          <w:sz w:val="24"/>
          <w:szCs w:val="24"/>
        </w:rPr>
        <w:br/>
        <w:t>• включить питание;</w:t>
      </w:r>
      <w:r w:rsidRPr="00E262AA">
        <w:rPr>
          <w:rFonts w:ascii="Times New Roman" w:hAnsi="Times New Roman" w:cs="Times New Roman"/>
          <w:sz w:val="24"/>
          <w:szCs w:val="24"/>
        </w:rPr>
        <w:br/>
        <w:t>• записать контрольный милливольт;</w:t>
      </w:r>
      <w:r w:rsidRPr="00E262AA">
        <w:rPr>
          <w:rFonts w:ascii="Times New Roman" w:hAnsi="Times New Roman" w:cs="Times New Roman"/>
          <w:sz w:val="24"/>
          <w:szCs w:val="24"/>
        </w:rPr>
        <w:br/>
        <w:t>• записать последовательно 12 отведений по 4—5 комплексов;</w:t>
      </w:r>
      <w:r w:rsidRPr="00E262AA">
        <w:rPr>
          <w:rFonts w:ascii="Times New Roman" w:hAnsi="Times New Roman" w:cs="Times New Roman"/>
          <w:sz w:val="24"/>
          <w:szCs w:val="24"/>
        </w:rPr>
        <w:br/>
        <w:t>• записать контрольный милливольт;</w:t>
      </w:r>
      <w:r w:rsidRPr="00E262AA">
        <w:rPr>
          <w:rFonts w:ascii="Times New Roman" w:hAnsi="Times New Roman" w:cs="Times New Roman"/>
          <w:sz w:val="24"/>
          <w:szCs w:val="24"/>
        </w:rPr>
        <w:br/>
        <w:t>• обесточить аппарат, снять электроды;</w:t>
      </w:r>
      <w:r w:rsidRPr="00E262AA">
        <w:rPr>
          <w:rFonts w:ascii="Times New Roman" w:hAnsi="Times New Roman" w:cs="Times New Roman"/>
          <w:sz w:val="24"/>
          <w:szCs w:val="24"/>
        </w:rPr>
        <w:br/>
        <w:t>• подписать кардиограмму.</w:t>
      </w:r>
    </w:p>
    <w:p w:rsidR="005C420E" w:rsidRDefault="005C420E" w:rsidP="004B7428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62AA" w:rsidRDefault="00E262AA" w:rsidP="00E26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15F">
        <w:rPr>
          <w:rFonts w:ascii="Times New Roman" w:hAnsi="Times New Roman" w:cs="Times New Roman"/>
          <w:b/>
          <w:sz w:val="24"/>
          <w:szCs w:val="24"/>
        </w:rPr>
        <w:t>ЗАКРЕПЛЕНИЕ ИЗЛОЖЕННОГО МАТЕРИАЛА</w:t>
      </w:r>
    </w:p>
    <w:p w:rsidR="00E262AA" w:rsidRPr="00CE515F" w:rsidRDefault="00E262AA" w:rsidP="00E262A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2AA" w:rsidRPr="00E262AA" w:rsidRDefault="00E262AA" w:rsidP="00281AED">
      <w:pPr>
        <w:pStyle w:val="a4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</w:rPr>
      </w:pPr>
      <w:r w:rsidRPr="00E262AA">
        <w:rPr>
          <w:rFonts w:ascii="Times New Roman" w:hAnsi="Times New Roman" w:cs="Times New Roman"/>
          <w:color w:val="000000"/>
          <w:sz w:val="24"/>
        </w:rPr>
        <w:t>Где находится синусовый узел?</w:t>
      </w:r>
    </w:p>
    <w:p w:rsidR="00E262AA" w:rsidRPr="00E262AA" w:rsidRDefault="00E262AA" w:rsidP="00281AED">
      <w:pPr>
        <w:pStyle w:val="a4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</w:rPr>
      </w:pPr>
      <w:r w:rsidRPr="00E262AA">
        <w:rPr>
          <w:rFonts w:ascii="Times New Roman" w:hAnsi="Times New Roman" w:cs="Times New Roman"/>
          <w:color w:val="000000"/>
          <w:sz w:val="24"/>
        </w:rPr>
        <w:t>Является ли бессознательное состояние противопоказанием к съемке ЭКГ?</w:t>
      </w:r>
    </w:p>
    <w:p w:rsidR="00E262AA" w:rsidRPr="00E262AA" w:rsidRDefault="00E262AA" w:rsidP="00281AED">
      <w:pPr>
        <w:pStyle w:val="a4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</w:rPr>
      </w:pPr>
      <w:r w:rsidRPr="00E262AA">
        <w:rPr>
          <w:rFonts w:ascii="Times New Roman" w:hAnsi="Times New Roman" w:cs="Times New Roman"/>
          <w:color w:val="000000"/>
          <w:sz w:val="24"/>
        </w:rPr>
        <w:t>Назовите порядок наложения электродов на конечности.</w:t>
      </w:r>
    </w:p>
    <w:p w:rsidR="00E262AA" w:rsidRPr="00E262AA" w:rsidRDefault="00E262AA" w:rsidP="00281AED">
      <w:pPr>
        <w:pStyle w:val="a4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</w:rPr>
      </w:pPr>
      <w:r w:rsidRPr="00E262AA">
        <w:rPr>
          <w:rFonts w:ascii="Times New Roman" w:hAnsi="Times New Roman" w:cs="Times New Roman"/>
          <w:color w:val="000000"/>
          <w:sz w:val="24"/>
        </w:rPr>
        <w:t>Где располагаются грудные отведения?</w:t>
      </w:r>
    </w:p>
    <w:p w:rsidR="00E262AA" w:rsidRDefault="00E262AA" w:rsidP="00281AED">
      <w:pPr>
        <w:pStyle w:val="a4"/>
        <w:numPr>
          <w:ilvl w:val="0"/>
          <w:numId w:val="124"/>
        </w:numPr>
        <w:rPr>
          <w:rFonts w:ascii="Times New Roman" w:hAnsi="Times New Roman" w:cs="Times New Roman"/>
          <w:color w:val="000000"/>
          <w:sz w:val="24"/>
        </w:rPr>
      </w:pPr>
      <w:r w:rsidRPr="00E262AA">
        <w:rPr>
          <w:rFonts w:ascii="Times New Roman" w:hAnsi="Times New Roman" w:cs="Times New Roman"/>
          <w:color w:val="000000"/>
          <w:sz w:val="24"/>
        </w:rPr>
        <w:t>С какой скоростью проводится съемка ЭКГ при аритмиях?</w:t>
      </w:r>
    </w:p>
    <w:p w:rsidR="00E262AA" w:rsidRPr="00E262AA" w:rsidRDefault="00E262AA" w:rsidP="00E262AA">
      <w:pPr>
        <w:pStyle w:val="a4"/>
        <w:ind w:left="360"/>
        <w:rPr>
          <w:rFonts w:ascii="Times New Roman" w:hAnsi="Times New Roman" w:cs="Times New Roman"/>
          <w:color w:val="000000"/>
          <w:sz w:val="24"/>
        </w:rPr>
      </w:pPr>
    </w:p>
    <w:p w:rsidR="00E262AA" w:rsidRPr="001E27CC" w:rsidRDefault="00E262AA" w:rsidP="00E262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27CC">
        <w:rPr>
          <w:rFonts w:ascii="Times New Roman" w:hAnsi="Times New Roman"/>
          <w:b/>
          <w:sz w:val="24"/>
          <w:szCs w:val="24"/>
        </w:rPr>
        <w:t>ЗАДАНИЕ НА ДОМ</w:t>
      </w:r>
    </w:p>
    <w:p w:rsidR="00E262AA" w:rsidRPr="001E27CC" w:rsidRDefault="00E262AA" w:rsidP="00281AED">
      <w:pPr>
        <w:pStyle w:val="a4"/>
        <w:numPr>
          <w:ilvl w:val="0"/>
          <w:numId w:val="125"/>
        </w:numPr>
        <w:rPr>
          <w:rFonts w:ascii="Times New Roman" w:hAnsi="Times New Roman" w:cs="Times New Roman"/>
          <w:sz w:val="28"/>
          <w:szCs w:val="24"/>
        </w:rPr>
      </w:pPr>
      <w:r w:rsidRPr="001E27CC">
        <w:rPr>
          <w:rFonts w:ascii="Times New Roman" w:hAnsi="Times New Roman" w:cs="Times New Roman"/>
          <w:sz w:val="24"/>
        </w:rPr>
        <w:t xml:space="preserve">Э. В. Смолева «Сестринское дело в терапии с курсом ПМСП», 2015г., Ростов-на-Дону, </w:t>
      </w:r>
      <w:r>
        <w:rPr>
          <w:rFonts w:ascii="Times New Roman" w:hAnsi="Times New Roman" w:cs="Times New Roman"/>
          <w:sz w:val="24"/>
        </w:rPr>
        <w:t>с</w:t>
      </w:r>
      <w:r w:rsidRPr="001E27CC">
        <w:rPr>
          <w:rFonts w:ascii="Times New Roman" w:hAnsi="Times New Roman" w:cs="Times New Roman"/>
          <w:sz w:val="24"/>
        </w:rPr>
        <w:t xml:space="preserve">тр. </w:t>
      </w:r>
      <w:r>
        <w:rPr>
          <w:rFonts w:ascii="Times New Roman" w:hAnsi="Times New Roman"/>
        </w:rPr>
        <w:t>86-89</w:t>
      </w:r>
      <w:r w:rsidRPr="001E27CC">
        <w:rPr>
          <w:rFonts w:ascii="Times New Roman" w:hAnsi="Times New Roman" w:cs="Times New Roman"/>
          <w:sz w:val="24"/>
        </w:rPr>
        <w:t xml:space="preserve">; </w:t>
      </w:r>
    </w:p>
    <w:p w:rsidR="00D551DE" w:rsidRDefault="00D551DE" w:rsidP="00E262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51DE" w:rsidRDefault="00D551DE" w:rsidP="00E262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551DE" w:rsidRDefault="00D551DE" w:rsidP="00E262A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D551DE" w:rsidSect="001E27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000B"/>
    <w:multiLevelType w:val="hybridMultilevel"/>
    <w:tmpl w:val="AF0620C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75F5"/>
    <w:multiLevelType w:val="hybridMultilevel"/>
    <w:tmpl w:val="D7E0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26490A"/>
    <w:multiLevelType w:val="hybridMultilevel"/>
    <w:tmpl w:val="A030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71A95"/>
    <w:multiLevelType w:val="hybridMultilevel"/>
    <w:tmpl w:val="F2AAF0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D67B8B"/>
    <w:multiLevelType w:val="hybridMultilevel"/>
    <w:tmpl w:val="C6AC3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41C55B8"/>
    <w:multiLevelType w:val="hybridMultilevel"/>
    <w:tmpl w:val="57F6E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F2587F"/>
    <w:multiLevelType w:val="hybridMultilevel"/>
    <w:tmpl w:val="71B6DA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55B24C9"/>
    <w:multiLevelType w:val="hybridMultilevel"/>
    <w:tmpl w:val="CC16E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274644"/>
    <w:multiLevelType w:val="hybridMultilevel"/>
    <w:tmpl w:val="A440CE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4507A3"/>
    <w:multiLevelType w:val="hybridMultilevel"/>
    <w:tmpl w:val="72F8F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AA2A89"/>
    <w:multiLevelType w:val="hybridMultilevel"/>
    <w:tmpl w:val="12162A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7E1624E"/>
    <w:multiLevelType w:val="hybridMultilevel"/>
    <w:tmpl w:val="448C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3057FB"/>
    <w:multiLevelType w:val="hybridMultilevel"/>
    <w:tmpl w:val="90F822E8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75AF4"/>
    <w:multiLevelType w:val="hybridMultilevel"/>
    <w:tmpl w:val="163A03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9681D8A"/>
    <w:multiLevelType w:val="hybridMultilevel"/>
    <w:tmpl w:val="E6D03C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632884"/>
    <w:multiLevelType w:val="hybridMultilevel"/>
    <w:tmpl w:val="F6246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7770AE"/>
    <w:multiLevelType w:val="hybridMultilevel"/>
    <w:tmpl w:val="1A6C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918E3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33CE6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4506A4"/>
    <w:multiLevelType w:val="hybridMultilevel"/>
    <w:tmpl w:val="D4123D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2E218AE"/>
    <w:multiLevelType w:val="hybridMultilevel"/>
    <w:tmpl w:val="1DEE8BCE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3880E76"/>
    <w:multiLevelType w:val="hybridMultilevel"/>
    <w:tmpl w:val="0BE22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AD026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9F2DD9"/>
    <w:multiLevelType w:val="hybridMultilevel"/>
    <w:tmpl w:val="55F4E592"/>
    <w:lvl w:ilvl="0" w:tplc="D2D6F8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3E29E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BBE639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C7A34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05458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1BA172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3FE9D0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54E58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1DA6BA7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4">
    <w:nsid w:val="161736B5"/>
    <w:multiLevelType w:val="hybridMultilevel"/>
    <w:tmpl w:val="F9C6A9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7AE1C93"/>
    <w:multiLevelType w:val="hybridMultilevel"/>
    <w:tmpl w:val="CB32B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C34B1A"/>
    <w:multiLevelType w:val="hybridMultilevel"/>
    <w:tmpl w:val="F41EB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8FA626C"/>
    <w:multiLevelType w:val="hybridMultilevel"/>
    <w:tmpl w:val="6D9C6B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9DC3783"/>
    <w:multiLevelType w:val="hybridMultilevel"/>
    <w:tmpl w:val="B8D438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1A486B70"/>
    <w:multiLevelType w:val="hybridMultilevel"/>
    <w:tmpl w:val="9774A7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1CC9774A"/>
    <w:multiLevelType w:val="hybridMultilevel"/>
    <w:tmpl w:val="54D26E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1CD30A9F"/>
    <w:multiLevelType w:val="hybridMultilevel"/>
    <w:tmpl w:val="45B47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CE231B1"/>
    <w:multiLevelType w:val="hybridMultilevel"/>
    <w:tmpl w:val="158639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F215D96"/>
    <w:multiLevelType w:val="hybridMultilevel"/>
    <w:tmpl w:val="F88E0A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00D495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F91648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B25A8A"/>
    <w:multiLevelType w:val="hybridMultilevel"/>
    <w:tmpl w:val="2F7CF67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0C2E1A"/>
    <w:multiLevelType w:val="multilevel"/>
    <w:tmpl w:val="99EC77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3871DC7"/>
    <w:multiLevelType w:val="hybridMultilevel"/>
    <w:tmpl w:val="23B88B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26233B0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5B1B95"/>
    <w:multiLevelType w:val="hybridMultilevel"/>
    <w:tmpl w:val="5CC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A832CA"/>
    <w:multiLevelType w:val="hybridMultilevel"/>
    <w:tmpl w:val="48FA1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77B4E70"/>
    <w:multiLevelType w:val="hybridMultilevel"/>
    <w:tmpl w:val="EC0063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8393C5E"/>
    <w:multiLevelType w:val="hybridMultilevel"/>
    <w:tmpl w:val="51C2F2F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83A7CB8"/>
    <w:multiLevelType w:val="hybridMultilevel"/>
    <w:tmpl w:val="08F4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9197037"/>
    <w:multiLevelType w:val="hybridMultilevel"/>
    <w:tmpl w:val="6544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9D46256"/>
    <w:multiLevelType w:val="hybridMultilevel"/>
    <w:tmpl w:val="9E72EBB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A6B087D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DC718C"/>
    <w:multiLevelType w:val="hybridMultilevel"/>
    <w:tmpl w:val="A0347B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2B05298D"/>
    <w:multiLevelType w:val="hybridMultilevel"/>
    <w:tmpl w:val="CEA4E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B2F5655"/>
    <w:multiLevelType w:val="hybridMultilevel"/>
    <w:tmpl w:val="64904128"/>
    <w:lvl w:ilvl="0" w:tplc="B5C4CDF4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2B8C5A2B"/>
    <w:multiLevelType w:val="hybridMultilevel"/>
    <w:tmpl w:val="FE3A9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B953EBF"/>
    <w:multiLevelType w:val="hybridMultilevel"/>
    <w:tmpl w:val="D7E62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BCD23BA"/>
    <w:multiLevelType w:val="hybridMultilevel"/>
    <w:tmpl w:val="864EE5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D874BCF"/>
    <w:multiLevelType w:val="hybridMultilevel"/>
    <w:tmpl w:val="1C54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DB70677"/>
    <w:multiLevelType w:val="hybridMultilevel"/>
    <w:tmpl w:val="636C9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CE49F7"/>
    <w:multiLevelType w:val="hybridMultilevel"/>
    <w:tmpl w:val="77EC1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2F4D5C81"/>
    <w:multiLevelType w:val="hybridMultilevel"/>
    <w:tmpl w:val="259E76D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045270"/>
    <w:multiLevelType w:val="hybridMultilevel"/>
    <w:tmpl w:val="910293E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11351F2"/>
    <w:multiLevelType w:val="hybridMultilevel"/>
    <w:tmpl w:val="F33CC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36854A6"/>
    <w:multiLevelType w:val="hybridMultilevel"/>
    <w:tmpl w:val="694A9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4880EF0"/>
    <w:multiLevelType w:val="hybridMultilevel"/>
    <w:tmpl w:val="FB160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4A553C6"/>
    <w:multiLevelType w:val="hybridMultilevel"/>
    <w:tmpl w:val="31F02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0478DE"/>
    <w:multiLevelType w:val="hybridMultilevel"/>
    <w:tmpl w:val="82D0F2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36727535"/>
    <w:multiLevelType w:val="hybridMultilevel"/>
    <w:tmpl w:val="9EB4DF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36A060F0"/>
    <w:multiLevelType w:val="hybridMultilevel"/>
    <w:tmpl w:val="2EE8EC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7601035"/>
    <w:multiLevelType w:val="hybridMultilevel"/>
    <w:tmpl w:val="0E44C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37770DD8"/>
    <w:multiLevelType w:val="hybridMultilevel"/>
    <w:tmpl w:val="70E21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39081DE9"/>
    <w:multiLevelType w:val="hybridMultilevel"/>
    <w:tmpl w:val="1A42BA72"/>
    <w:lvl w:ilvl="0" w:tplc="5A587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E7A109C"/>
    <w:multiLevelType w:val="hybridMultilevel"/>
    <w:tmpl w:val="E632A950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EEB717E"/>
    <w:multiLevelType w:val="hybridMultilevel"/>
    <w:tmpl w:val="57DCFA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3EF27C7B"/>
    <w:multiLevelType w:val="hybridMultilevel"/>
    <w:tmpl w:val="AC0CBA34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2">
    <w:nsid w:val="40AC4BE2"/>
    <w:multiLevelType w:val="hybridMultilevel"/>
    <w:tmpl w:val="19E49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214ED4"/>
    <w:multiLevelType w:val="hybridMultilevel"/>
    <w:tmpl w:val="A0708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3376783"/>
    <w:multiLevelType w:val="hybridMultilevel"/>
    <w:tmpl w:val="D436D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4B4B3F"/>
    <w:multiLevelType w:val="hybridMultilevel"/>
    <w:tmpl w:val="C888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3BA7FCA"/>
    <w:multiLevelType w:val="hybridMultilevel"/>
    <w:tmpl w:val="FC98F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3DC134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48D12A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53951B0"/>
    <w:multiLevelType w:val="hybridMultilevel"/>
    <w:tmpl w:val="02003AF6"/>
    <w:lvl w:ilvl="0" w:tplc="A1A4B6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55477FF"/>
    <w:multiLevelType w:val="hybridMultilevel"/>
    <w:tmpl w:val="A29A8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46237317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6305882"/>
    <w:multiLevelType w:val="hybridMultilevel"/>
    <w:tmpl w:val="609EE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773473B"/>
    <w:multiLevelType w:val="hybridMultilevel"/>
    <w:tmpl w:val="E78696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47C477C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87F7F28"/>
    <w:multiLevelType w:val="hybridMultilevel"/>
    <w:tmpl w:val="CB68EA78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9087964"/>
    <w:multiLevelType w:val="hybridMultilevel"/>
    <w:tmpl w:val="9CDC35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49A34858"/>
    <w:multiLevelType w:val="hybridMultilevel"/>
    <w:tmpl w:val="53D44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9F325B8"/>
    <w:multiLevelType w:val="hybridMultilevel"/>
    <w:tmpl w:val="64A218AC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A8C312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CC42DF2"/>
    <w:multiLevelType w:val="hybridMultilevel"/>
    <w:tmpl w:val="A99434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4D5B608E"/>
    <w:multiLevelType w:val="multilevel"/>
    <w:tmpl w:val="FD34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EBF3614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F2C11D4"/>
    <w:multiLevelType w:val="hybridMultilevel"/>
    <w:tmpl w:val="3C1C6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51711BB6"/>
    <w:multiLevelType w:val="hybridMultilevel"/>
    <w:tmpl w:val="B2FA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1DC38A9"/>
    <w:multiLevelType w:val="hybridMultilevel"/>
    <w:tmpl w:val="E628291A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1F97C92"/>
    <w:multiLevelType w:val="hybridMultilevel"/>
    <w:tmpl w:val="5B868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20C6957"/>
    <w:multiLevelType w:val="hybridMultilevel"/>
    <w:tmpl w:val="3F923F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3484023"/>
    <w:multiLevelType w:val="hybridMultilevel"/>
    <w:tmpl w:val="9DBCD2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5212A20"/>
    <w:multiLevelType w:val="hybridMultilevel"/>
    <w:tmpl w:val="BA68BA2C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0">
    <w:nsid w:val="55D81633"/>
    <w:multiLevelType w:val="hybridMultilevel"/>
    <w:tmpl w:val="D29C24FA"/>
    <w:lvl w:ilvl="0" w:tplc="B5C4CDF4">
      <w:start w:val="1"/>
      <w:numFmt w:val="bullet"/>
      <w:lvlText w:val="−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>
    <w:nsid w:val="57495EAA"/>
    <w:multiLevelType w:val="hybridMultilevel"/>
    <w:tmpl w:val="CCC88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83C3737"/>
    <w:multiLevelType w:val="hybridMultilevel"/>
    <w:tmpl w:val="04B85426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3">
    <w:nsid w:val="58BE441A"/>
    <w:multiLevelType w:val="hybridMultilevel"/>
    <w:tmpl w:val="C114B682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8F90209"/>
    <w:multiLevelType w:val="hybridMultilevel"/>
    <w:tmpl w:val="996C4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9A14D95"/>
    <w:multiLevelType w:val="hybridMultilevel"/>
    <w:tmpl w:val="36F00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5A5072A2"/>
    <w:multiLevelType w:val="hybridMultilevel"/>
    <w:tmpl w:val="F50A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A523BFA"/>
    <w:multiLevelType w:val="hybridMultilevel"/>
    <w:tmpl w:val="3EAA6ACA"/>
    <w:lvl w:ilvl="0" w:tplc="1F42B23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5B661586"/>
    <w:multiLevelType w:val="hybridMultilevel"/>
    <w:tmpl w:val="F976B1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>
    <w:nsid w:val="5C3528F8"/>
    <w:multiLevelType w:val="hybridMultilevel"/>
    <w:tmpl w:val="B344B8B2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CBF532E"/>
    <w:multiLevelType w:val="hybridMultilevel"/>
    <w:tmpl w:val="BDA03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CE871D4"/>
    <w:multiLevelType w:val="hybridMultilevel"/>
    <w:tmpl w:val="55EA6CB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5E4C54E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EA527DE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EF23A76"/>
    <w:multiLevelType w:val="hybridMultilevel"/>
    <w:tmpl w:val="282C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0904948"/>
    <w:multiLevelType w:val="hybridMultilevel"/>
    <w:tmpl w:val="41665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2DA011E"/>
    <w:multiLevelType w:val="hybridMultilevel"/>
    <w:tmpl w:val="F6C0D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63C130F1"/>
    <w:multiLevelType w:val="hybridMultilevel"/>
    <w:tmpl w:val="842402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>
    <w:nsid w:val="63F61D95"/>
    <w:multiLevelType w:val="hybridMultilevel"/>
    <w:tmpl w:val="3A58B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4B07AD5"/>
    <w:multiLevelType w:val="hybridMultilevel"/>
    <w:tmpl w:val="3FBC5DF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0">
    <w:nsid w:val="65263EE9"/>
    <w:multiLevelType w:val="hybridMultilevel"/>
    <w:tmpl w:val="5A003F6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654A0EF5"/>
    <w:multiLevelType w:val="hybridMultilevel"/>
    <w:tmpl w:val="FCCE0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5AC4DBD"/>
    <w:multiLevelType w:val="hybridMultilevel"/>
    <w:tmpl w:val="128E5438"/>
    <w:lvl w:ilvl="0" w:tplc="5C7A49B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FBEA8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55E2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FE5EFB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E4692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9EB89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348EA36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6A8A1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784606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23">
    <w:nsid w:val="65D20464"/>
    <w:multiLevelType w:val="hybridMultilevel"/>
    <w:tmpl w:val="49CA52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72E0A5F"/>
    <w:multiLevelType w:val="hybridMultilevel"/>
    <w:tmpl w:val="1396B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82B5B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7BCEE1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20884A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C6A1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8BA14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B90A9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0A40FD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3EAF82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5">
    <w:nsid w:val="6780583A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8401E03"/>
    <w:multiLevelType w:val="hybridMultilevel"/>
    <w:tmpl w:val="32D6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8EC740A"/>
    <w:multiLevelType w:val="hybridMultilevel"/>
    <w:tmpl w:val="FE56DF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8">
    <w:nsid w:val="69BA598F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9F3611C"/>
    <w:multiLevelType w:val="hybridMultilevel"/>
    <w:tmpl w:val="CFCC5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F69E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6B724035"/>
    <w:multiLevelType w:val="hybridMultilevel"/>
    <w:tmpl w:val="C930B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6BED2842"/>
    <w:multiLevelType w:val="hybridMultilevel"/>
    <w:tmpl w:val="2AB4A094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6D743D86"/>
    <w:multiLevelType w:val="hybridMultilevel"/>
    <w:tmpl w:val="113A63BE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DBA3DC6"/>
    <w:multiLevelType w:val="hybridMultilevel"/>
    <w:tmpl w:val="457871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6E67286E"/>
    <w:multiLevelType w:val="hybridMultilevel"/>
    <w:tmpl w:val="78561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>
    <w:nsid w:val="70134B5C"/>
    <w:multiLevelType w:val="hybridMultilevel"/>
    <w:tmpl w:val="E110AC5E"/>
    <w:lvl w:ilvl="0" w:tplc="FF8650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6">
    <w:nsid w:val="709B48E6"/>
    <w:multiLevelType w:val="hybridMultilevel"/>
    <w:tmpl w:val="ADA663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7">
    <w:nsid w:val="70EA1ADD"/>
    <w:multiLevelType w:val="hybridMultilevel"/>
    <w:tmpl w:val="EE7EEE96"/>
    <w:lvl w:ilvl="0" w:tplc="B5C4CDF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72212834"/>
    <w:multiLevelType w:val="multilevel"/>
    <w:tmpl w:val="1D50D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>
    <w:nsid w:val="72AF0389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33A3C07"/>
    <w:multiLevelType w:val="hybridMultilevel"/>
    <w:tmpl w:val="6BCCE8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739A2E7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4D314C0"/>
    <w:multiLevelType w:val="hybridMultilevel"/>
    <w:tmpl w:val="8A766158"/>
    <w:lvl w:ilvl="0" w:tplc="9FE4A0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4EC5455"/>
    <w:multiLevelType w:val="hybridMultilevel"/>
    <w:tmpl w:val="2C7E2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5FA3E69"/>
    <w:multiLevelType w:val="hybridMultilevel"/>
    <w:tmpl w:val="EC4E1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5">
    <w:nsid w:val="763D5109"/>
    <w:multiLevelType w:val="hybridMultilevel"/>
    <w:tmpl w:val="306268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6">
    <w:nsid w:val="76D21CC5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7541538"/>
    <w:multiLevelType w:val="hybridMultilevel"/>
    <w:tmpl w:val="5C72FF0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77B1186F"/>
    <w:multiLevelType w:val="hybridMultilevel"/>
    <w:tmpl w:val="2726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81107AA"/>
    <w:multiLevelType w:val="hybridMultilevel"/>
    <w:tmpl w:val="9578C74A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62"/>
        </w:tabs>
        <w:ind w:left="20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7A1A161D"/>
    <w:multiLevelType w:val="hybridMultilevel"/>
    <w:tmpl w:val="0ECC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AC647D3"/>
    <w:multiLevelType w:val="hybridMultilevel"/>
    <w:tmpl w:val="C154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7AE4602F"/>
    <w:multiLevelType w:val="hybridMultilevel"/>
    <w:tmpl w:val="A594A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B972A39"/>
    <w:multiLevelType w:val="hybridMultilevel"/>
    <w:tmpl w:val="F322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7C051829"/>
    <w:multiLevelType w:val="hybridMultilevel"/>
    <w:tmpl w:val="2E06E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7DDC4060"/>
    <w:multiLevelType w:val="hybridMultilevel"/>
    <w:tmpl w:val="D4485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E607465"/>
    <w:multiLevelType w:val="hybridMultilevel"/>
    <w:tmpl w:val="4B509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7EF730D7"/>
    <w:multiLevelType w:val="hybridMultilevel"/>
    <w:tmpl w:val="76F410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>
    <w:nsid w:val="7FB233D7"/>
    <w:multiLevelType w:val="hybridMultilevel"/>
    <w:tmpl w:val="FCFAA0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3"/>
  </w:num>
  <w:num w:numId="3">
    <w:abstractNumId w:val="118"/>
  </w:num>
  <w:num w:numId="4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9"/>
  </w:num>
  <w:num w:numId="8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50"/>
  </w:num>
  <w:num w:numId="11">
    <w:abstractNumId w:val="25"/>
  </w:num>
  <w:num w:numId="12">
    <w:abstractNumId w:val="74"/>
  </w:num>
  <w:num w:numId="13">
    <w:abstractNumId w:val="8"/>
  </w:num>
  <w:num w:numId="14">
    <w:abstractNumId w:val="82"/>
  </w:num>
  <w:num w:numId="15">
    <w:abstractNumId w:val="72"/>
  </w:num>
  <w:num w:numId="16">
    <w:abstractNumId w:val="92"/>
  </w:num>
  <w:num w:numId="17">
    <w:abstractNumId w:val="137"/>
  </w:num>
  <w:num w:numId="18">
    <w:abstractNumId w:val="7"/>
  </w:num>
  <w:num w:numId="19">
    <w:abstractNumId w:val="95"/>
  </w:num>
  <w:num w:numId="20">
    <w:abstractNumId w:val="76"/>
  </w:num>
  <w:num w:numId="21">
    <w:abstractNumId w:val="57"/>
  </w:num>
  <w:num w:numId="22">
    <w:abstractNumId w:val="46"/>
  </w:num>
  <w:num w:numId="23">
    <w:abstractNumId w:val="140"/>
  </w:num>
  <w:num w:numId="24">
    <w:abstractNumId w:val="100"/>
  </w:num>
  <w:num w:numId="25">
    <w:abstractNumId w:val="0"/>
  </w:num>
  <w:num w:numId="26">
    <w:abstractNumId w:val="88"/>
  </w:num>
  <w:num w:numId="27">
    <w:abstractNumId w:val="132"/>
  </w:num>
  <w:num w:numId="28">
    <w:abstractNumId w:val="60"/>
  </w:num>
  <w:num w:numId="29">
    <w:abstractNumId w:val="50"/>
  </w:num>
  <w:num w:numId="30">
    <w:abstractNumId w:val="43"/>
  </w:num>
  <w:num w:numId="31">
    <w:abstractNumId w:val="119"/>
  </w:num>
  <w:num w:numId="32">
    <w:abstractNumId w:val="69"/>
  </w:num>
  <w:num w:numId="33">
    <w:abstractNumId w:val="114"/>
  </w:num>
  <w:num w:numId="34">
    <w:abstractNumId w:val="20"/>
  </w:num>
  <w:num w:numId="35">
    <w:abstractNumId w:val="109"/>
  </w:num>
  <w:num w:numId="36">
    <w:abstractNumId w:val="40"/>
  </w:num>
  <w:num w:numId="37">
    <w:abstractNumId w:val="131"/>
  </w:num>
  <w:num w:numId="38">
    <w:abstractNumId w:val="85"/>
  </w:num>
  <w:num w:numId="39">
    <w:abstractNumId w:val="130"/>
  </w:num>
  <w:num w:numId="40">
    <w:abstractNumId w:val="44"/>
  </w:num>
  <w:num w:numId="41">
    <w:abstractNumId w:val="143"/>
  </w:num>
  <w:num w:numId="42">
    <w:abstractNumId w:val="96"/>
  </w:num>
  <w:num w:numId="43">
    <w:abstractNumId w:val="110"/>
  </w:num>
  <w:num w:numId="44">
    <w:abstractNumId w:val="94"/>
  </w:num>
  <w:num w:numId="45">
    <w:abstractNumId w:val="9"/>
  </w:num>
  <w:num w:numId="46">
    <w:abstractNumId w:val="87"/>
  </w:num>
  <w:num w:numId="47">
    <w:abstractNumId w:val="61"/>
  </w:num>
  <w:num w:numId="48">
    <w:abstractNumId w:val="151"/>
  </w:num>
  <w:num w:numId="49">
    <w:abstractNumId w:val="155"/>
  </w:num>
  <w:num w:numId="50">
    <w:abstractNumId w:val="12"/>
  </w:num>
  <w:num w:numId="51">
    <w:abstractNumId w:val="152"/>
  </w:num>
  <w:num w:numId="52">
    <w:abstractNumId w:val="157"/>
  </w:num>
  <w:num w:numId="53">
    <w:abstractNumId w:val="79"/>
  </w:num>
  <w:num w:numId="54">
    <w:abstractNumId w:val="39"/>
  </w:num>
  <w:num w:numId="55">
    <w:abstractNumId w:val="26"/>
  </w:num>
  <w:num w:numId="56">
    <w:abstractNumId w:val="129"/>
  </w:num>
  <w:num w:numId="57">
    <w:abstractNumId w:val="68"/>
  </w:num>
  <w:num w:numId="58">
    <w:abstractNumId w:val="49"/>
  </w:num>
  <w:num w:numId="59">
    <w:abstractNumId w:val="5"/>
  </w:num>
  <w:num w:numId="60">
    <w:abstractNumId w:val="1"/>
  </w:num>
  <w:num w:numId="61">
    <w:abstractNumId w:val="11"/>
  </w:num>
  <w:num w:numId="62">
    <w:abstractNumId w:val="77"/>
  </w:num>
  <w:num w:numId="63">
    <w:abstractNumId w:val="24"/>
  </w:num>
  <w:num w:numId="64">
    <w:abstractNumId w:val="105"/>
  </w:num>
  <w:num w:numId="65">
    <w:abstractNumId w:val="156"/>
  </w:num>
  <w:num w:numId="66">
    <w:abstractNumId w:val="117"/>
  </w:num>
  <w:num w:numId="67">
    <w:abstractNumId w:val="6"/>
  </w:num>
  <w:num w:numId="68">
    <w:abstractNumId w:val="71"/>
  </w:num>
  <w:num w:numId="69">
    <w:abstractNumId w:val="102"/>
  </w:num>
  <w:num w:numId="70">
    <w:abstractNumId w:val="101"/>
  </w:num>
  <w:num w:numId="71">
    <w:abstractNumId w:val="33"/>
  </w:num>
  <w:num w:numId="72">
    <w:abstractNumId w:val="145"/>
  </w:num>
  <w:num w:numId="73">
    <w:abstractNumId w:val="67"/>
  </w:num>
  <w:num w:numId="74">
    <w:abstractNumId w:val="64"/>
  </w:num>
  <w:num w:numId="75">
    <w:abstractNumId w:val="52"/>
  </w:num>
  <w:num w:numId="76">
    <w:abstractNumId w:val="56"/>
  </w:num>
  <w:num w:numId="77">
    <w:abstractNumId w:val="59"/>
  </w:num>
  <w:num w:numId="78">
    <w:abstractNumId w:val="3"/>
  </w:num>
  <w:num w:numId="79">
    <w:abstractNumId w:val="98"/>
  </w:num>
  <w:num w:numId="80">
    <w:abstractNumId w:val="55"/>
  </w:num>
  <w:num w:numId="81">
    <w:abstractNumId w:val="125"/>
  </w:num>
  <w:num w:numId="82">
    <w:abstractNumId w:val="107"/>
  </w:num>
  <w:num w:numId="83">
    <w:abstractNumId w:val="62"/>
  </w:num>
  <w:num w:numId="84">
    <w:abstractNumId w:val="17"/>
  </w:num>
  <w:num w:numId="85">
    <w:abstractNumId w:val="116"/>
  </w:num>
  <w:num w:numId="86">
    <w:abstractNumId w:val="144"/>
  </w:num>
  <w:num w:numId="87">
    <w:abstractNumId w:val="42"/>
  </w:num>
  <w:num w:numId="88">
    <w:abstractNumId w:val="30"/>
  </w:num>
  <w:num w:numId="89">
    <w:abstractNumId w:val="10"/>
  </w:num>
  <w:num w:numId="90">
    <w:abstractNumId w:val="83"/>
  </w:num>
  <w:num w:numId="91">
    <w:abstractNumId w:val="75"/>
  </w:num>
  <w:num w:numId="92">
    <w:abstractNumId w:val="86"/>
  </w:num>
  <w:num w:numId="93">
    <w:abstractNumId w:val="134"/>
  </w:num>
  <w:num w:numId="94">
    <w:abstractNumId w:val="93"/>
  </w:num>
  <w:num w:numId="95">
    <w:abstractNumId w:val="28"/>
  </w:num>
  <w:num w:numId="96">
    <w:abstractNumId w:val="4"/>
  </w:num>
  <w:num w:numId="97">
    <w:abstractNumId w:val="115"/>
  </w:num>
  <w:num w:numId="98">
    <w:abstractNumId w:val="27"/>
  </w:num>
  <w:num w:numId="99">
    <w:abstractNumId w:val="41"/>
  </w:num>
  <w:num w:numId="100">
    <w:abstractNumId w:val="48"/>
  </w:num>
  <w:num w:numId="101">
    <w:abstractNumId w:val="127"/>
  </w:num>
  <w:num w:numId="102">
    <w:abstractNumId w:val="104"/>
  </w:num>
  <w:num w:numId="103">
    <w:abstractNumId w:val="32"/>
  </w:num>
  <w:num w:numId="104">
    <w:abstractNumId w:val="136"/>
  </w:num>
  <w:num w:numId="105">
    <w:abstractNumId w:val="19"/>
  </w:num>
  <w:num w:numId="106">
    <w:abstractNumId w:val="73"/>
  </w:num>
  <w:num w:numId="107">
    <w:abstractNumId w:val="65"/>
  </w:num>
  <w:num w:numId="108">
    <w:abstractNumId w:val="31"/>
  </w:num>
  <w:num w:numId="109">
    <w:abstractNumId w:val="81"/>
  </w:num>
  <w:num w:numId="110">
    <w:abstractNumId w:val="113"/>
  </w:num>
  <w:num w:numId="111">
    <w:abstractNumId w:val="138"/>
  </w:num>
  <w:num w:numId="112">
    <w:abstractNumId w:val="37"/>
  </w:num>
  <w:num w:numId="113">
    <w:abstractNumId w:val="121"/>
  </w:num>
  <w:num w:numId="114">
    <w:abstractNumId w:val="112"/>
  </w:num>
  <w:num w:numId="115">
    <w:abstractNumId w:val="45"/>
  </w:num>
  <w:num w:numId="116">
    <w:abstractNumId w:val="84"/>
  </w:num>
  <w:num w:numId="117">
    <w:abstractNumId w:val="146"/>
  </w:num>
  <w:num w:numId="118">
    <w:abstractNumId w:val="126"/>
  </w:num>
  <w:num w:numId="119">
    <w:abstractNumId w:val="78"/>
  </w:num>
  <w:num w:numId="120">
    <w:abstractNumId w:val="106"/>
  </w:num>
  <w:num w:numId="121">
    <w:abstractNumId w:val="22"/>
  </w:num>
  <w:num w:numId="122">
    <w:abstractNumId w:val="91"/>
  </w:num>
  <w:num w:numId="123">
    <w:abstractNumId w:val="51"/>
  </w:num>
  <w:num w:numId="124">
    <w:abstractNumId w:val="108"/>
  </w:num>
  <w:num w:numId="125">
    <w:abstractNumId w:val="141"/>
  </w:num>
  <w:num w:numId="126">
    <w:abstractNumId w:val="34"/>
  </w:num>
  <w:num w:numId="127">
    <w:abstractNumId w:val="154"/>
  </w:num>
  <w:num w:numId="128">
    <w:abstractNumId w:val="128"/>
  </w:num>
  <w:num w:numId="129">
    <w:abstractNumId w:val="14"/>
  </w:num>
  <w:num w:numId="130">
    <w:abstractNumId w:val="53"/>
  </w:num>
  <w:num w:numId="131">
    <w:abstractNumId w:val="80"/>
  </w:num>
  <w:num w:numId="132">
    <w:abstractNumId w:val="89"/>
  </w:num>
  <w:num w:numId="133">
    <w:abstractNumId w:val="122"/>
  </w:num>
  <w:num w:numId="134">
    <w:abstractNumId w:val="23"/>
  </w:num>
  <w:num w:numId="135">
    <w:abstractNumId w:val="124"/>
  </w:num>
  <w:num w:numId="136">
    <w:abstractNumId w:val="142"/>
  </w:num>
  <w:num w:numId="137">
    <w:abstractNumId w:val="103"/>
  </w:num>
  <w:num w:numId="138">
    <w:abstractNumId w:val="36"/>
  </w:num>
  <w:num w:numId="139">
    <w:abstractNumId w:val="99"/>
  </w:num>
  <w:num w:numId="140">
    <w:abstractNumId w:val="18"/>
  </w:num>
  <w:num w:numId="141">
    <w:abstractNumId w:val="133"/>
  </w:num>
  <w:num w:numId="142">
    <w:abstractNumId w:val="139"/>
  </w:num>
  <w:num w:numId="143">
    <w:abstractNumId w:val="38"/>
  </w:num>
  <w:num w:numId="144">
    <w:abstractNumId w:val="70"/>
  </w:num>
  <w:num w:numId="145">
    <w:abstractNumId w:val="97"/>
  </w:num>
  <w:num w:numId="146">
    <w:abstractNumId w:val="90"/>
  </w:num>
  <w:num w:numId="147">
    <w:abstractNumId w:val="158"/>
  </w:num>
  <w:num w:numId="148">
    <w:abstractNumId w:val="13"/>
  </w:num>
  <w:num w:numId="149">
    <w:abstractNumId w:val="63"/>
  </w:num>
  <w:num w:numId="150">
    <w:abstractNumId w:val="123"/>
  </w:num>
  <w:num w:numId="151">
    <w:abstractNumId w:val="135"/>
  </w:num>
  <w:num w:numId="152">
    <w:abstractNumId w:val="35"/>
  </w:num>
  <w:num w:numId="153">
    <w:abstractNumId w:val="16"/>
  </w:num>
  <w:num w:numId="154">
    <w:abstractNumId w:val="47"/>
  </w:num>
  <w:num w:numId="155">
    <w:abstractNumId w:val="21"/>
  </w:num>
  <w:num w:numId="156">
    <w:abstractNumId w:val="54"/>
  </w:num>
  <w:num w:numId="157">
    <w:abstractNumId w:val="148"/>
  </w:num>
  <w:num w:numId="158">
    <w:abstractNumId w:val="66"/>
  </w:num>
  <w:num w:numId="159">
    <w:abstractNumId w:val="2"/>
  </w:num>
  <w:numIdMacAtCleanup w:val="1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AD2CAD"/>
    <w:rsid w:val="00022793"/>
    <w:rsid w:val="0005194D"/>
    <w:rsid w:val="0009471F"/>
    <w:rsid w:val="000B600F"/>
    <w:rsid w:val="000C7664"/>
    <w:rsid w:val="000D2F32"/>
    <w:rsid w:val="0011154A"/>
    <w:rsid w:val="001C1021"/>
    <w:rsid w:val="001C39BD"/>
    <w:rsid w:val="001E27CC"/>
    <w:rsid w:val="00262667"/>
    <w:rsid w:val="0027484D"/>
    <w:rsid w:val="00281AED"/>
    <w:rsid w:val="002A7552"/>
    <w:rsid w:val="002D655C"/>
    <w:rsid w:val="002E0F0E"/>
    <w:rsid w:val="002E49AE"/>
    <w:rsid w:val="00302DC3"/>
    <w:rsid w:val="003320A6"/>
    <w:rsid w:val="00333D23"/>
    <w:rsid w:val="003367D3"/>
    <w:rsid w:val="00356249"/>
    <w:rsid w:val="00360550"/>
    <w:rsid w:val="00382169"/>
    <w:rsid w:val="003A0637"/>
    <w:rsid w:val="003A428E"/>
    <w:rsid w:val="003E68DE"/>
    <w:rsid w:val="003F5EBE"/>
    <w:rsid w:val="00403C95"/>
    <w:rsid w:val="00421A16"/>
    <w:rsid w:val="00427F35"/>
    <w:rsid w:val="00440436"/>
    <w:rsid w:val="004624EC"/>
    <w:rsid w:val="00467DE8"/>
    <w:rsid w:val="004B5587"/>
    <w:rsid w:val="004B7428"/>
    <w:rsid w:val="004F30D3"/>
    <w:rsid w:val="00514E54"/>
    <w:rsid w:val="00535F7C"/>
    <w:rsid w:val="00595816"/>
    <w:rsid w:val="005C420E"/>
    <w:rsid w:val="005E608D"/>
    <w:rsid w:val="005F50CF"/>
    <w:rsid w:val="00602C0B"/>
    <w:rsid w:val="006165C1"/>
    <w:rsid w:val="00621C35"/>
    <w:rsid w:val="006256EB"/>
    <w:rsid w:val="006274AC"/>
    <w:rsid w:val="006552C5"/>
    <w:rsid w:val="0068186F"/>
    <w:rsid w:val="0069797C"/>
    <w:rsid w:val="006A2879"/>
    <w:rsid w:val="006B0488"/>
    <w:rsid w:val="007200E0"/>
    <w:rsid w:val="007570DE"/>
    <w:rsid w:val="007878AB"/>
    <w:rsid w:val="007C0E06"/>
    <w:rsid w:val="007C2042"/>
    <w:rsid w:val="00803150"/>
    <w:rsid w:val="0085627F"/>
    <w:rsid w:val="00871C4E"/>
    <w:rsid w:val="008857F6"/>
    <w:rsid w:val="008B2B97"/>
    <w:rsid w:val="008D3C0C"/>
    <w:rsid w:val="00910CA1"/>
    <w:rsid w:val="00921A45"/>
    <w:rsid w:val="00934123"/>
    <w:rsid w:val="00967349"/>
    <w:rsid w:val="00974D54"/>
    <w:rsid w:val="00976420"/>
    <w:rsid w:val="00995E6B"/>
    <w:rsid w:val="009D5489"/>
    <w:rsid w:val="00A10B90"/>
    <w:rsid w:val="00A15F71"/>
    <w:rsid w:val="00A60524"/>
    <w:rsid w:val="00A63BC8"/>
    <w:rsid w:val="00A7089A"/>
    <w:rsid w:val="00AB05F0"/>
    <w:rsid w:val="00AC2B8C"/>
    <w:rsid w:val="00AD2CAD"/>
    <w:rsid w:val="00AE330E"/>
    <w:rsid w:val="00BD4A31"/>
    <w:rsid w:val="00BD6E59"/>
    <w:rsid w:val="00BD7AEF"/>
    <w:rsid w:val="00C12354"/>
    <w:rsid w:val="00C454C1"/>
    <w:rsid w:val="00C71A4F"/>
    <w:rsid w:val="00CB514B"/>
    <w:rsid w:val="00CE515F"/>
    <w:rsid w:val="00D273AF"/>
    <w:rsid w:val="00D42B2F"/>
    <w:rsid w:val="00D45743"/>
    <w:rsid w:val="00D551DE"/>
    <w:rsid w:val="00D55D91"/>
    <w:rsid w:val="00D64952"/>
    <w:rsid w:val="00D65C9C"/>
    <w:rsid w:val="00D71331"/>
    <w:rsid w:val="00DB1C9E"/>
    <w:rsid w:val="00DC11DA"/>
    <w:rsid w:val="00DD1BC0"/>
    <w:rsid w:val="00DE7CDD"/>
    <w:rsid w:val="00E043F1"/>
    <w:rsid w:val="00E262AA"/>
    <w:rsid w:val="00E36119"/>
    <w:rsid w:val="00E4517D"/>
    <w:rsid w:val="00E51ECA"/>
    <w:rsid w:val="00E578E8"/>
    <w:rsid w:val="00E80B56"/>
    <w:rsid w:val="00EB1A1F"/>
    <w:rsid w:val="00EC35F1"/>
    <w:rsid w:val="00F602DA"/>
    <w:rsid w:val="00F65096"/>
    <w:rsid w:val="00F753F9"/>
    <w:rsid w:val="00FC097F"/>
    <w:rsid w:val="00FD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7552"/>
  </w:style>
  <w:style w:type="paragraph" w:styleId="1">
    <w:name w:val="heading 1"/>
    <w:basedOn w:val="a0"/>
    <w:next w:val="a0"/>
    <w:link w:val="10"/>
    <w:qFormat/>
    <w:rsid w:val="00EC35F1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425"/>
      <w:jc w:val="right"/>
      <w:outlineLvl w:val="0"/>
    </w:pPr>
    <w:rPr>
      <w:rFonts w:ascii="Times New Roman" w:eastAsia="Times New Roman" w:hAnsi="Times New Roman" w:cs="Times New Roman"/>
      <w:b/>
      <w:sz w:val="28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08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15F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821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AD2CAD"/>
    <w:pPr>
      <w:spacing w:after="0" w:line="240" w:lineRule="auto"/>
    </w:pPr>
  </w:style>
  <w:style w:type="paragraph" w:styleId="a6">
    <w:name w:val="List Paragraph"/>
    <w:basedOn w:val="a0"/>
    <w:uiPriority w:val="34"/>
    <w:qFormat/>
    <w:rsid w:val="0068186F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List 2"/>
    <w:basedOn w:val="a0"/>
    <w:rsid w:val="006818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 Знак,Основной текст 1 Знак,текст,Основной текст 1"/>
    <w:basedOn w:val="a0"/>
    <w:link w:val="a8"/>
    <w:uiPriority w:val="99"/>
    <w:rsid w:val="0068186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aliases w:val="текст Знак Знак,Основной текст 1 Знак Знак,текст Знак1,Основной текст 1 Знак1"/>
    <w:basedOn w:val="a1"/>
    <w:link w:val="a7"/>
    <w:uiPriority w:val="99"/>
    <w:rsid w:val="0068186F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2"/>
    <w:rsid w:val="00EC35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35F1"/>
    <w:rPr>
      <w:rFonts w:ascii="Times New Roman" w:eastAsia="Times New Roman" w:hAnsi="Times New Roman" w:cs="Times New Roman"/>
      <w:b/>
      <w:sz w:val="28"/>
      <w:szCs w:val="32"/>
      <w:shd w:val="clear" w:color="auto" w:fill="FFFFFF"/>
    </w:rPr>
  </w:style>
  <w:style w:type="character" w:customStyle="1" w:styleId="a5">
    <w:name w:val="Без интервала Знак"/>
    <w:basedOn w:val="a1"/>
    <w:link w:val="a4"/>
    <w:uiPriority w:val="1"/>
    <w:rsid w:val="007570DE"/>
  </w:style>
  <w:style w:type="paragraph" w:styleId="aa">
    <w:name w:val="Balloon Text"/>
    <w:basedOn w:val="a0"/>
    <w:link w:val="ab"/>
    <w:uiPriority w:val="99"/>
    <w:semiHidden/>
    <w:unhideWhenUsed/>
    <w:rsid w:val="00AC2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AC2B8C"/>
    <w:rPr>
      <w:rFonts w:ascii="Tahoma" w:hAnsi="Tahoma" w:cs="Tahoma"/>
      <w:sz w:val="16"/>
      <w:szCs w:val="16"/>
    </w:rPr>
  </w:style>
  <w:style w:type="character" w:styleId="ac">
    <w:name w:val="Strong"/>
    <w:basedOn w:val="a1"/>
    <w:uiPriority w:val="22"/>
    <w:qFormat/>
    <w:rsid w:val="00360550"/>
    <w:rPr>
      <w:b/>
      <w:bCs/>
    </w:rPr>
  </w:style>
  <w:style w:type="paragraph" w:styleId="ad">
    <w:name w:val="Normal (Web)"/>
    <w:basedOn w:val="a0"/>
    <w:uiPriority w:val="99"/>
    <w:unhideWhenUsed/>
    <w:rsid w:val="00E36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E36119"/>
  </w:style>
  <w:style w:type="character" w:styleId="ae">
    <w:name w:val="Hyperlink"/>
    <w:basedOn w:val="a1"/>
    <w:uiPriority w:val="99"/>
    <w:semiHidden/>
    <w:unhideWhenUsed/>
    <w:rsid w:val="00E36119"/>
    <w:rPr>
      <w:color w:val="0000FF"/>
      <w:u w:val="single"/>
    </w:rPr>
  </w:style>
  <w:style w:type="paragraph" w:styleId="af">
    <w:name w:val="Body Text"/>
    <w:basedOn w:val="a0"/>
    <w:link w:val="af0"/>
    <w:uiPriority w:val="99"/>
    <w:semiHidden/>
    <w:unhideWhenUsed/>
    <w:rsid w:val="00E36119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E36119"/>
  </w:style>
  <w:style w:type="paragraph" w:styleId="a">
    <w:name w:val="List Bullet"/>
    <w:basedOn w:val="a0"/>
    <w:autoRedefine/>
    <w:rsid w:val="00974D54"/>
    <w:pPr>
      <w:numPr>
        <w:numId w:val="82"/>
      </w:numPr>
      <w:spacing w:after="0" w:line="240" w:lineRule="auto"/>
      <w:jc w:val="both"/>
    </w:pPr>
    <w:rPr>
      <w:rFonts w:ascii="Times New Roman" w:eastAsia="Times New Roman" w:hAnsi="Times New Roman" w:cs="Times New Roman"/>
      <w:iCs/>
    </w:rPr>
  </w:style>
  <w:style w:type="character" w:customStyle="1" w:styleId="20">
    <w:name w:val="Заголовок 2 Знак"/>
    <w:basedOn w:val="a1"/>
    <w:link w:val="2"/>
    <w:uiPriority w:val="9"/>
    <w:semiHidden/>
    <w:rsid w:val="00A70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List"/>
    <w:basedOn w:val="a0"/>
    <w:uiPriority w:val="99"/>
    <w:semiHidden/>
    <w:unhideWhenUsed/>
    <w:rsid w:val="00262667"/>
    <w:pPr>
      <w:ind w:left="283" w:hanging="283"/>
      <w:contextualSpacing/>
    </w:pPr>
  </w:style>
  <w:style w:type="paragraph" w:customStyle="1" w:styleId="11">
    <w:name w:val="Обычный1"/>
    <w:rsid w:val="008857F6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listparagraph">
    <w:name w:val="listparagraph"/>
    <w:basedOn w:val="a0"/>
    <w:rsid w:val="003A4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semiHidden/>
    <w:unhideWhenUsed/>
    <w:rsid w:val="00DC11D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DC11DA"/>
  </w:style>
  <w:style w:type="character" w:customStyle="1" w:styleId="bl1">
    <w:name w:val="bl1"/>
    <w:basedOn w:val="a1"/>
    <w:rsid w:val="00333D23"/>
    <w:rPr>
      <w:color w:val="006699"/>
    </w:rPr>
  </w:style>
  <w:style w:type="character" w:customStyle="1" w:styleId="40">
    <w:name w:val="Заголовок 4 Знак"/>
    <w:basedOn w:val="a1"/>
    <w:link w:val="4"/>
    <w:uiPriority w:val="9"/>
    <w:semiHidden/>
    <w:rsid w:val="00382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1"/>
    <w:link w:val="3"/>
    <w:uiPriority w:val="9"/>
    <w:semiHidden/>
    <w:rsid w:val="00A15F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473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ppydoctor.ru/info/4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7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Samsung</cp:lastModifiedBy>
  <cp:revision>84</cp:revision>
  <dcterms:created xsi:type="dcterms:W3CDTF">2015-12-04T01:28:00Z</dcterms:created>
  <dcterms:modified xsi:type="dcterms:W3CDTF">2020-04-10T20:32:00Z</dcterms:modified>
</cp:coreProperties>
</file>