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5" w:rsidRPr="00D65C9C" w:rsidRDefault="00427F35" w:rsidP="00427F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5C9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427F35">
        <w:rPr>
          <w:rFonts w:ascii="Times New Roman" w:hAnsi="Times New Roman"/>
          <w:b/>
          <w:sz w:val="28"/>
        </w:rPr>
        <w:t>Сестринское обследование пациентов при заболеваниях сердечно-сосудистой системы</w:t>
      </w:r>
      <w:r w:rsidRPr="00D65C9C">
        <w:rPr>
          <w:rFonts w:ascii="Times New Roman" w:hAnsi="Times New Roman" w:cs="Times New Roman"/>
          <w:b/>
          <w:sz w:val="28"/>
          <w:szCs w:val="28"/>
        </w:rPr>
        <w:t>»</w:t>
      </w: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8"/>
        </w:rPr>
      </w:pP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1. Форма организации учебного процесса: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Лекция.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2. Тип занятия: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Сообщение нового материала.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3. Методы обучения:</w:t>
      </w:r>
    </w:p>
    <w:p w:rsidR="00427F35" w:rsidRPr="006256EB" w:rsidRDefault="00427F35" w:rsidP="00427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проблемно-поисковый,</w:t>
      </w:r>
    </w:p>
    <w:p w:rsidR="00427F35" w:rsidRPr="006256EB" w:rsidRDefault="00427F35" w:rsidP="00427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наглядный,</w:t>
      </w:r>
    </w:p>
    <w:p w:rsidR="00427F35" w:rsidRPr="006256EB" w:rsidRDefault="00427F35" w:rsidP="00427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 иллюстративный.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4. Методы, определяющие логику обучения:</w:t>
      </w:r>
    </w:p>
    <w:p w:rsidR="00427F35" w:rsidRPr="006256EB" w:rsidRDefault="00427F35" w:rsidP="00427F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дедуктивный,</w:t>
      </w:r>
    </w:p>
    <w:p w:rsidR="00427F35" w:rsidRPr="006256EB" w:rsidRDefault="00427F35" w:rsidP="00427F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аналитический,</w:t>
      </w:r>
    </w:p>
    <w:p w:rsidR="00427F35" w:rsidRPr="006256EB" w:rsidRDefault="00427F35" w:rsidP="00427F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сравнительный,</w:t>
      </w:r>
    </w:p>
    <w:p w:rsidR="00427F35" w:rsidRPr="006256EB" w:rsidRDefault="00427F35" w:rsidP="00427F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обобщающий.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5. Методы стимулирования и мотивации:</w:t>
      </w:r>
    </w:p>
    <w:p w:rsidR="00427F35" w:rsidRPr="006256EB" w:rsidRDefault="00427F35" w:rsidP="00427F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анализ жизненных ситуаций,</w:t>
      </w:r>
    </w:p>
    <w:p w:rsidR="00427F35" w:rsidRPr="006256EB" w:rsidRDefault="00427F35" w:rsidP="00427F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доказательное разъяснение,</w:t>
      </w:r>
    </w:p>
    <w:p w:rsidR="00427F35" w:rsidRPr="006256EB" w:rsidRDefault="00427F35" w:rsidP="00427F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поощрение.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6. Методы преподавания: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объяснительно-побуждающий.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7. Методы учения: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ознакомительный.</w:t>
      </w:r>
    </w:p>
    <w:p w:rsidR="00427F35" w:rsidRPr="006256EB" w:rsidRDefault="00427F35" w:rsidP="00427F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8. Цели:</w:t>
      </w:r>
    </w:p>
    <w:p w:rsidR="00427F35" w:rsidRPr="006256EB" w:rsidRDefault="00427F35" w:rsidP="00427F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а)  дидактические:</w:t>
      </w:r>
    </w:p>
    <w:p w:rsidR="00427F35" w:rsidRDefault="00427F35" w:rsidP="00427F35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усвоить АФО органов кровообращения;</w:t>
      </w:r>
    </w:p>
    <w:p w:rsidR="00427F35" w:rsidRDefault="00427F35" w:rsidP="00427F35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основные симптомы и проблемы пациентов при заболеваниях ССС;</w:t>
      </w:r>
    </w:p>
    <w:p w:rsidR="00427F35" w:rsidRDefault="00427F35" w:rsidP="00427F35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основные методы сестринского обследования  пациентов при заболеваниях ССС,</w:t>
      </w:r>
    </w:p>
    <w:p w:rsidR="00427F35" w:rsidRDefault="00427F35" w:rsidP="00427F35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основные методы подготовки к исследованиям  пациентов при заболеваниях ССС.</w:t>
      </w:r>
    </w:p>
    <w:p w:rsidR="00427F35" w:rsidRPr="00967349" w:rsidRDefault="00427F35" w:rsidP="00427F35">
      <w:pPr>
        <w:pStyle w:val="a4"/>
        <w:ind w:left="284"/>
        <w:rPr>
          <w:rFonts w:ascii="Times New Roman" w:hAnsi="Times New Roman" w:cs="Times New Roman"/>
          <w:sz w:val="24"/>
          <w:szCs w:val="28"/>
        </w:rPr>
      </w:pPr>
      <w:r w:rsidRPr="00967349">
        <w:rPr>
          <w:rFonts w:ascii="Times New Roman" w:hAnsi="Times New Roman"/>
          <w:sz w:val="24"/>
          <w:szCs w:val="28"/>
        </w:rPr>
        <w:t>б) воспитательные: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967349">
        <w:rPr>
          <w:rFonts w:ascii="Times New Roman" w:hAnsi="Times New Roman" w:cs="Times New Roman"/>
          <w:sz w:val="24"/>
          <w:szCs w:val="28"/>
        </w:rPr>
        <w:t>формировать ориентировочную основу знаний студентов по теме</w:t>
      </w:r>
      <w:r w:rsidRPr="006256EB">
        <w:rPr>
          <w:rFonts w:ascii="Times New Roman" w:hAnsi="Times New Roman"/>
          <w:sz w:val="24"/>
          <w:szCs w:val="28"/>
        </w:rPr>
        <w:t>;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сформировать добросовестное отношение к будущей выполняемой работе;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в) развивающие: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интерес у студентов к изучаемой теме;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клиническое и логическое мышление.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9. Задачи лекции:</w:t>
      </w:r>
    </w:p>
    <w:p w:rsidR="00427F35" w:rsidRPr="006256EB" w:rsidRDefault="00427F35" w:rsidP="00427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обеспечить студентов знаниями, необходимыми для подготовки к практическим и семинарским занятиям;</w:t>
      </w:r>
    </w:p>
    <w:p w:rsidR="00427F35" w:rsidRPr="006256EB" w:rsidRDefault="00427F35" w:rsidP="00427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установить психологический контакт с аудиторией.</w:t>
      </w:r>
    </w:p>
    <w:p w:rsidR="00427F35" w:rsidRDefault="00427F35" w:rsidP="00427F35">
      <w:pPr>
        <w:spacing w:after="0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10.Место проведения:</w:t>
      </w:r>
    </w:p>
    <w:p w:rsidR="00427F35" w:rsidRPr="00934123" w:rsidRDefault="00427F35" w:rsidP="00427F35">
      <w:pPr>
        <w:pStyle w:val="a6"/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комната СБМК</w:t>
      </w: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Pr="008D3C0C" w:rsidRDefault="00427F35" w:rsidP="00427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C0C">
        <w:rPr>
          <w:rFonts w:ascii="Times New Roman" w:hAnsi="Times New Roman"/>
          <w:b/>
          <w:sz w:val="24"/>
          <w:szCs w:val="24"/>
        </w:rPr>
        <w:lastRenderedPageBreak/>
        <w:t>МОТИВАЦИЯ ТЕМЫ</w:t>
      </w:r>
    </w:p>
    <w:p w:rsidR="00427F35" w:rsidRPr="004B7428" w:rsidRDefault="00403C95" w:rsidP="00427F3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Болезни органов кровообращения занимают ведущее место по распространенности, временной и стойкой утрате трудоспособности, причин смертности. В диагностике и лечении болезней ССС используют субъективный и объективный методы исследования, а также применяют ряд дополнительных методов: ЭКГ, УЗИ, фонокардиография, холтеровское  мониторирование, и др. подготовку пациентов к проведению этих исследований, а также уход, лечение и профилактику обеспечивает медицинская сестра.</w:t>
      </w:r>
    </w:p>
    <w:p w:rsidR="00427F35" w:rsidRDefault="00427F35" w:rsidP="00427F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427F35" w:rsidRPr="00967349" w:rsidRDefault="00427F35" w:rsidP="00427F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967349">
        <w:rPr>
          <w:rFonts w:ascii="Times New Roman" w:hAnsi="Times New Roman" w:cs="Times New Roman"/>
          <w:b/>
          <w:caps/>
          <w:sz w:val="24"/>
          <w:szCs w:val="28"/>
        </w:rPr>
        <w:t>Блок учебной информации.</w:t>
      </w:r>
    </w:p>
    <w:p w:rsidR="00403C95" w:rsidRPr="00403C95" w:rsidRDefault="00403C95" w:rsidP="00403C95">
      <w:pPr>
        <w:pStyle w:val="a4"/>
        <w:jc w:val="center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АФО сердечно-сосудистой системы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К ССС относятся сердце и сосуды. Сердце человека-это полый мышечный орган, который состоит из4-х отделов: 2-х предсердий и 2-х желудочков, соответственно правых и левых. Левая и правая половины сердца не сообщаются между собой.</w:t>
      </w:r>
      <w:r>
        <w:rPr>
          <w:rFonts w:ascii="Times New Roman" w:hAnsi="Times New Roman" w:cs="Times New Roman"/>
          <w:sz w:val="24"/>
        </w:rPr>
        <w:t xml:space="preserve"> </w:t>
      </w:r>
      <w:r w:rsidRPr="00403C95">
        <w:rPr>
          <w:rFonts w:ascii="Times New Roman" w:hAnsi="Times New Roman" w:cs="Times New Roman"/>
          <w:sz w:val="24"/>
        </w:rPr>
        <w:t>Основная функция сердца - сократительная. При очерёдном (переменном) сокращении предсердий и желудочков, происходит продвижение крови по сердцу и сосудам, т.е., хорошие сокращения сердца обеспечивают нормальный кровоток в организме. Кровеносные сосуды подразделяются на артерии и вены. По артериям течёт артериальная кровь, которая разносит по организму кислород и питательные вещества. По венам - венозная кровь, которая собирает от органов и тканей отработанные, ненужные продукты(шлаки) и углекислый газ. Вены и артерии соединяются между собой и образуют 2 круга кровообращения, большой и малый. Большой круг кровообращения начинается в левом желудочке, самой крупной артерией-аортой и заканчивается в правом предсердии. Малый круг кровообращения начинается в правом желудочке -легочной артерией, которая впадает в лёгкое. Там венозная кровь обогащается кислородом и становится артериальной. Заканчивается малый круг кровообращения лёгочными венами, которые впадают в левое предсердие.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Сокращения сердца регулируются сосудодвигательным центром, который располагается в продолговатом мозге и происходят при участии водителей ритма, в которых образуются электрические импульсы, которые передаются по проводящим путям. Отделы сердца сокращаются поочерёдно - сначала сокращаются предсердия, желудочки в это время расслаблены и принимают кровь. Затем сокращаются желудочки, вбрасывая кровь из своих полостей соответственно в большой и малый круги кровообращения. Сокращения сердца носит название - систола, расслабление сердца - диастола.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Факторы, способствующие развитию заболеваний ССС: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курение;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злоупотребление алкоголем;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малоподвижный образ жизни;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частые стрессы;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употребление большого количества жиров;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ожирение;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возраст старше 45 лет;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мужской пол;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повышенное АД.</w:t>
      </w:r>
    </w:p>
    <w:p w:rsidR="00403C95" w:rsidRDefault="00403C95" w:rsidP="00403C95">
      <w:pPr>
        <w:pStyle w:val="a4"/>
        <w:ind w:firstLine="708"/>
        <w:jc w:val="both"/>
        <w:rPr>
          <w:rStyle w:val="ac"/>
          <w:rFonts w:ascii="Times New Roman" w:hAnsi="Times New Roman" w:cs="Times New Roman"/>
          <w:color w:val="000000"/>
          <w:sz w:val="24"/>
        </w:rPr>
      </w:pPr>
      <w:r>
        <w:rPr>
          <w:rStyle w:val="ac"/>
          <w:rFonts w:ascii="Times New Roman" w:hAnsi="Times New Roman" w:cs="Times New Roman"/>
          <w:color w:val="000000"/>
          <w:sz w:val="24"/>
        </w:rPr>
        <w:t>Жалобы пациентов при заболеваниях ССС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Сердцебиение</w:t>
      </w:r>
      <w:r w:rsidRPr="00403C95">
        <w:rPr>
          <w:rFonts w:ascii="Times New Roman" w:hAnsi="Times New Roman" w:cs="Times New Roman"/>
          <w:sz w:val="24"/>
        </w:rPr>
        <w:t>. Возникает вследствие снижения сократительной функции миокарда, когда в аорту выбрасывается мало крови. Чтобы кровообращение органов и тканей не страдало, сердце «вынуждено» сокращаться чаще. Т.о. сердцебиение является компенсаторным механизмом.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Сердцебиение м.б. у здорового человека (бег, стресс). У больного может быть приступообразно или постоянно.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lastRenderedPageBreak/>
        <w:t xml:space="preserve">Наибольшее значение имеют </w:t>
      </w:r>
      <w:r w:rsidRPr="00403C95">
        <w:rPr>
          <w:rFonts w:ascii="Times New Roman" w:hAnsi="Times New Roman" w:cs="Times New Roman"/>
          <w:b/>
          <w:sz w:val="24"/>
        </w:rPr>
        <w:t xml:space="preserve">боли </w:t>
      </w:r>
      <w:r w:rsidRPr="00403C95">
        <w:rPr>
          <w:rFonts w:ascii="Times New Roman" w:hAnsi="Times New Roman" w:cs="Times New Roman"/>
          <w:sz w:val="24"/>
        </w:rPr>
        <w:t>при ИБС. Причина таких болей обусловлена ишемией миокарда, т.е недостатком кровоснабжения сердечной мышцы.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Боль при ИБС имеет чёткую характеристику: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1.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Характер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боли - сжимающий, давящий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2.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Продолжительност</w:t>
      </w:r>
      <w:r w:rsidRPr="00403C95">
        <w:rPr>
          <w:rFonts w:ascii="Times New Roman" w:hAnsi="Times New Roman" w:cs="Times New Roman"/>
          <w:sz w:val="24"/>
        </w:rPr>
        <w:t>ь - от 3-5 до 15 минут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3.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Провоцируются боль</w:t>
      </w:r>
      <w:r w:rsidRPr="00403C95"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- физической нагрузкой (ходьба, подъём по лестнице), стрессами, изменением метеорологических факторов.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4.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Локализация</w:t>
      </w:r>
      <w:r w:rsidRPr="00403C95"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- за грудиной, реже в области сердца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5.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Иррадиация</w:t>
      </w:r>
      <w:r w:rsidRPr="00403C95"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- в левую верхнюю половину тела (левую руку, плечо, ключицу, лопатку, половину шеи).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6.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Купируются</w:t>
      </w:r>
      <w:r w:rsidRPr="00403C95"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- после прекращения движения (остановка) или приёма нитроглицерина в течение 5 мин.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 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Такой приступ болей называется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403C95">
        <w:rPr>
          <w:rFonts w:ascii="Times New Roman" w:hAnsi="Times New Roman" w:cs="Times New Roman"/>
          <w:sz w:val="24"/>
          <w:u w:val="single"/>
        </w:rPr>
        <w:t>стенокардией напряжения</w:t>
      </w:r>
      <w:r w:rsidRPr="00403C95">
        <w:rPr>
          <w:rFonts w:ascii="Times New Roman" w:hAnsi="Times New Roman" w:cs="Times New Roman"/>
          <w:sz w:val="24"/>
        </w:rPr>
        <w:t>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Сходные боли могут возникать ночью во время сна. Этот приступ называется стенокардией покоя.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Боли в области сердца могут наблюдаться при заболеваниях других органов (левосторонняя крупозная пневмония, остеохондроз грудного отдела позвоночника, заболеваниях пищевода, переломе рёбер, межрёберной невралгии, миозите).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Перебои в работе сердца (аритмия )-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ощущение неритмичной работы сердца в виде чувства замирания, остановки сердца. Чаще перебои сочетаются с тахикардией, но могут сочетаться и с брадикардией.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Причина — различные нарушения сердечного ритма: экстрасистолия (внеочередное сокращение сердца) или мерцательная аритмия (неритмичная работа всего сердца).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Одышка.</w:t>
      </w:r>
      <w:r>
        <w:rPr>
          <w:rStyle w:val="ac"/>
          <w:rFonts w:ascii="Times New Roman" w:hAnsi="Times New Roman" w:cs="Times New Roman"/>
          <w:color w:val="000000"/>
          <w:sz w:val="24"/>
        </w:rPr>
        <w:t xml:space="preserve"> </w:t>
      </w:r>
      <w:r w:rsidRPr="00403C95">
        <w:rPr>
          <w:rFonts w:ascii="Times New Roman" w:hAnsi="Times New Roman" w:cs="Times New Roman"/>
          <w:sz w:val="24"/>
        </w:rPr>
        <w:t>Причина — снижение сократительной функции сердца и возникающий вследствие этого застой крови в сосудах малого круга кровообращения. Одышка является одним из первых признаков сердечной недостаточности. Она появляется сначала при физической нагрузке, подъёме тяжестей, а затем становится постоянной, усиливается при физ. Нагрузке.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Внезапно развивающаяся одышка в ночное время называется «сердечная астма». Если её вовремя не купировать, то у больного может развиться отек легких, что потребует перевода пациента в палату интенсивной терапии.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Отёки.</w:t>
      </w:r>
      <w:r>
        <w:rPr>
          <w:rStyle w:val="ac"/>
          <w:rFonts w:ascii="Times New Roman" w:hAnsi="Times New Roman" w:cs="Times New Roman"/>
          <w:color w:val="000000"/>
          <w:sz w:val="24"/>
        </w:rPr>
        <w:t xml:space="preserve"> </w:t>
      </w:r>
      <w:r w:rsidRPr="00403C95">
        <w:rPr>
          <w:rFonts w:ascii="Times New Roman" w:hAnsi="Times New Roman" w:cs="Times New Roman"/>
          <w:sz w:val="24"/>
        </w:rPr>
        <w:t>Это скопление жидкости в тканях и полостях. Отеки - характерный признак (правожелудочковой) сердечной недостаточности. Снижение сократительной функции правого желудочка приводит к застою крови в его полости и повышению кровяного давления. Постепенно застой крови возникает во всей системе. В результате застоя крови жидкая часть её пропотевает через стенки сосудов в окружающие ткани и возникают отёки.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Сердечные отёки имеют характерные особенности: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появляются в наибольшем удалении от сердца (лодыжки, голени, стопы)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если больной лежит, отёки в первую очередь появляются на крестце и пояснице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скапливаются в полостях (асцит - в брюшной полости, гидроторакс - в грудной клетке, гидроперикард - в полости перикарда).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Отёки плотные (оставляют ямку)</w:t>
      </w:r>
    </w:p>
    <w:p w:rsidR="00403C95" w:rsidRPr="00403C95" w:rsidRDefault="00403C95" w:rsidP="00BD6E5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До появления периферических отёков застой крови развивается в печени, которая набухает, увеличивается в размерах, что обусловливает появление чувства тяжести, а затем и тупых болей в области правого подреберья.</w:t>
      </w:r>
    </w:p>
    <w:p w:rsidR="00403C95" w:rsidRPr="00403C95" w:rsidRDefault="00403C95" w:rsidP="00BD6E5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Кроме перечисленных жалоб пациентов может беспокоить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Style w:val="ac"/>
          <w:rFonts w:ascii="Times New Roman" w:hAnsi="Times New Roman" w:cs="Times New Roman"/>
          <w:color w:val="000000"/>
          <w:sz w:val="24"/>
        </w:rPr>
        <w:t>головная боль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(в височной или теменной областях), связанная с повышением АД;</w:t>
      </w:r>
      <w:r w:rsidR="00BD6E59">
        <w:rPr>
          <w:rFonts w:ascii="Times New Roman" w:hAnsi="Times New Roman" w:cs="Times New Roman"/>
          <w:sz w:val="24"/>
        </w:rPr>
        <w:t xml:space="preserve"> </w:t>
      </w:r>
      <w:r w:rsidRPr="00403C95">
        <w:rPr>
          <w:rStyle w:val="ac"/>
          <w:rFonts w:ascii="Times New Roman" w:hAnsi="Times New Roman" w:cs="Times New Roman"/>
          <w:color w:val="000000"/>
          <w:sz w:val="24"/>
        </w:rPr>
        <w:t>кровохарканье</w:t>
      </w:r>
      <w:r w:rsidRPr="00403C95">
        <w:rPr>
          <w:rFonts w:ascii="Times New Roman" w:hAnsi="Times New Roman" w:cs="Times New Roman"/>
          <w:sz w:val="24"/>
        </w:rPr>
        <w:t>, которое чаще встречается при пороках сердца.</w:t>
      </w:r>
    </w:p>
    <w:p w:rsidR="00BD6E59" w:rsidRDefault="00BD6E59" w:rsidP="00403C95">
      <w:pPr>
        <w:pStyle w:val="a4"/>
        <w:jc w:val="both"/>
        <w:rPr>
          <w:rStyle w:val="ac"/>
          <w:rFonts w:ascii="Times New Roman" w:hAnsi="Times New Roman" w:cs="Times New Roman"/>
          <w:color w:val="000000"/>
          <w:sz w:val="24"/>
        </w:rPr>
      </w:pPr>
    </w:p>
    <w:p w:rsidR="00403C95" w:rsidRPr="00403C95" w:rsidRDefault="00403C95" w:rsidP="00BD6E5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lastRenderedPageBreak/>
        <w:t xml:space="preserve"> История заболевания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У пациента выясняют следующие моменты: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-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когда впервые началось заболевание;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с чем пациент его связывает (переохлаждение, стресс и т.д.)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какими симптомами проявлялось заболевание;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какое проводилось обследование и его результат;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какое проводилось лечение и его эффективность;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состоит ли он на «Д» учете по поводу заболевания;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узнать все о последнем рецидиве.</w:t>
      </w:r>
    </w:p>
    <w:p w:rsidR="00403C95" w:rsidRPr="00403C95" w:rsidRDefault="00403C95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История жизни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У пациента выясняют следующие моменты: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как он рос и развивался в детстве;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чем болел и наследственные заболевания у родственников (ИБС, ожирение, гипертония, сахарный диабет и т.д.);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социально-бытовые условия;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профессиональные вредности;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вредные привычки;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аллергические реакции (лекарства, бытовая химия, продукты питания)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гинекологический анамнез;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предпочтения в пище и т.д.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Общий осмотр: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положение ортопное (сидя с упором на руки);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повышение температуры;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бледность;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цианотичный румянец (багрово-синюшный румянец в области скуловых дуг и щек)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акроцианоз (посинение кончика носа, мочек ушей, губ, кончиков пальцев);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отёки;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анасарка;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трофические язвы на голенях.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Местный осмотр: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патологическая пульсация в области сердца, в ярёмной ямке;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«пляска каротид» (сонных артерий);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капиллярный пульс.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Пальпация: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разлитой, усиленный верхушечный толчок;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«кошачье мурлыканье»;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изменение пульса (несинхронный, несимметричный, аритмичный, с дефицитом, частый, редкий, высокий, слабый, нитевидный, мягкий, напряжённый).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Перкуссия</w:t>
      </w:r>
      <w:r w:rsidRPr="005C420E">
        <w:rPr>
          <w:rStyle w:val="ac"/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увеличение сердца: влево, вниз, вправо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расширение сосудистого пучка.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iCs/>
          <w:color w:val="000000"/>
          <w:sz w:val="24"/>
          <w:szCs w:val="24"/>
        </w:rPr>
        <w:t>Аускультация: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тахикардия или брадикардия;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изменение тонов: усиление, ослабление , раздвоение;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шумы: систолический, диастолический, шум трения перикарда;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гипертония или гипотония.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Дополнительные методы обследования при заболеваниях ССС и подготовка пациента.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  <w:u w:val="single"/>
        </w:rPr>
        <w:t>Лабораторные</w:t>
      </w: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общий анализ крови - берётся утром натощак из пальца. 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биохимический анализ крови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 xml:space="preserve">( белок, фибриноген, протромбиновый индекс, ревмопробы: С-реактивный белок ,ДФА, сиаловые кислоты; холестерин ,в-липопротеиды, 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lastRenderedPageBreak/>
        <w:t>триглицериды, трансаминазы:АСТ, АЛТ, КФК)</w:t>
      </w:r>
      <w:r w:rsidRPr="005C420E">
        <w:rPr>
          <w:rFonts w:ascii="Times New Roman" w:hAnsi="Times New Roman" w:cs="Times New Roman"/>
          <w:sz w:val="24"/>
          <w:szCs w:val="24"/>
        </w:rPr>
        <w:t>-утром натощак из локтевой вены в количестве 5-10 мл 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иммунологический анализ крови - берут 5-10 мл крови утром, натощак;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м/с информирует пациента о предстоящем исследовании, выдает направление.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  <w:u w:val="single"/>
        </w:rPr>
        <w:t>Инструментальные: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Rо-логические (</w:t>
      </w:r>
      <w:r w:rsidRPr="005C420E">
        <w:rPr>
          <w:rFonts w:ascii="Times New Roman" w:hAnsi="Times New Roman" w:cs="Times New Roman"/>
          <w:sz w:val="24"/>
          <w:szCs w:val="24"/>
        </w:rPr>
        <w:t>Ro -скопия, Ro - графия сердца);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Ультразвуковые -</w:t>
      </w:r>
      <w:r w:rsidRPr="005C420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sz w:val="24"/>
          <w:szCs w:val="24"/>
        </w:rPr>
        <w:t>эхокардиография;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Функциональные —</w:t>
      </w:r>
      <w:r w:rsidRPr="005C420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sz w:val="24"/>
          <w:szCs w:val="24"/>
        </w:rPr>
        <w:t>ЭКГ, ФКГ, ВЭМ.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5C420E">
        <w:rPr>
          <w:rFonts w:ascii="Times New Roman" w:hAnsi="Times New Roman" w:cs="Times New Roman"/>
          <w:sz w:val="24"/>
          <w:szCs w:val="24"/>
        </w:rPr>
        <w:t>Специальной подготовки нет. Предупредить больного, объяснить ход исследования, получить согласие пациента на исследование. Проводить в кабинет, взяв с собой историю болезни.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Ангиография</w:t>
      </w:r>
      <w:r w:rsidRPr="005C420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sz w:val="24"/>
          <w:szCs w:val="24"/>
        </w:rPr>
        <w:t>— введение контраста в венечные артерии сердца, затем делается снимок сердца.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Выявляют спазм или тромб в артериях.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Зондирование полостей сердца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sz w:val="24"/>
          <w:szCs w:val="24"/>
        </w:rPr>
        <w:t>проводят в операционной.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 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Возможные проблемы пациента с заболеваниями ССС: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боль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страх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дискомфорт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нарушение дыхания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кровохарканье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ограничение самоухода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возможное ограничение профессиональной деятельности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изменение отношений в семье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высокий риск от нарушения кровообращения</w:t>
      </w:r>
    </w:p>
    <w:p w:rsidR="00427F35" w:rsidRDefault="00427F35" w:rsidP="004B742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30E" w:rsidRPr="00CE515F" w:rsidRDefault="00AE330E" w:rsidP="00AE33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5F">
        <w:rPr>
          <w:rFonts w:ascii="Times New Roman" w:hAnsi="Times New Roman" w:cs="Times New Roman"/>
          <w:b/>
          <w:sz w:val="24"/>
          <w:szCs w:val="24"/>
        </w:rPr>
        <w:t>ЗАКРЕПЛЕНИЕ ИЗЛОЖЕННОГО МАТЕРИАЛА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жалобы при заболеваниях ССС.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аспекты анамнеза при заболеваниях ССС.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Объективные данные при заболеваниях ССС при осмотре.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Объективные данные при заболеваниях ССС при пальпации.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Объективные данные при заболеваниях ССС при аускультации.</w:t>
      </w:r>
    </w:p>
    <w:p w:rsidR="00AE330E" w:rsidRPr="00A60524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Проблемы пациента при заболевании ССС.</w:t>
      </w:r>
    </w:p>
    <w:p w:rsidR="00AE330E" w:rsidRPr="00CE515F" w:rsidRDefault="00AE330E" w:rsidP="00AE33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330E" w:rsidRPr="001E27CC" w:rsidRDefault="00AE330E" w:rsidP="00AE3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7CC">
        <w:rPr>
          <w:rFonts w:ascii="Times New Roman" w:hAnsi="Times New Roman"/>
          <w:b/>
          <w:sz w:val="24"/>
          <w:szCs w:val="24"/>
        </w:rPr>
        <w:t>ЗАДАНИЕ НА ДОМ</w:t>
      </w:r>
    </w:p>
    <w:p w:rsidR="00AE330E" w:rsidRPr="001E27CC" w:rsidRDefault="00AE330E" w:rsidP="00281AED">
      <w:pPr>
        <w:pStyle w:val="a4"/>
        <w:numPr>
          <w:ilvl w:val="0"/>
          <w:numId w:val="121"/>
        </w:numPr>
        <w:rPr>
          <w:rFonts w:ascii="Times New Roman" w:hAnsi="Times New Roman" w:cs="Times New Roman"/>
          <w:sz w:val="28"/>
          <w:szCs w:val="24"/>
        </w:rPr>
      </w:pPr>
      <w:r w:rsidRPr="001E27CC">
        <w:rPr>
          <w:rFonts w:ascii="Times New Roman" w:hAnsi="Times New Roman" w:cs="Times New Roman"/>
          <w:sz w:val="24"/>
        </w:rPr>
        <w:t xml:space="preserve">Э. В. Смолева «Сестринское дело в терапии с курсом ПМСП», 2015г., Ростов-на-Дону, </w:t>
      </w:r>
      <w:r>
        <w:rPr>
          <w:rFonts w:ascii="Times New Roman" w:hAnsi="Times New Roman" w:cs="Times New Roman"/>
          <w:sz w:val="24"/>
        </w:rPr>
        <w:t>с</w:t>
      </w:r>
      <w:r w:rsidRPr="001E27CC">
        <w:rPr>
          <w:rFonts w:ascii="Times New Roman" w:hAnsi="Times New Roman" w:cs="Times New Roman"/>
          <w:sz w:val="24"/>
        </w:rPr>
        <w:t xml:space="preserve">тр. </w:t>
      </w:r>
      <w:r>
        <w:rPr>
          <w:rFonts w:ascii="Times New Roman" w:hAnsi="Times New Roman"/>
        </w:rPr>
        <w:t>148-154</w:t>
      </w:r>
      <w:r w:rsidRPr="001E27CC">
        <w:rPr>
          <w:rFonts w:ascii="Times New Roman" w:hAnsi="Times New Roman" w:cs="Times New Roman"/>
          <w:sz w:val="24"/>
        </w:rPr>
        <w:t xml:space="preserve">; </w:t>
      </w:r>
    </w:p>
    <w:p w:rsidR="009468A5" w:rsidRDefault="009468A5" w:rsidP="00AE33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68A5" w:rsidRDefault="009468A5" w:rsidP="00AE33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468A5" w:rsidSect="001E2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0B"/>
    <w:multiLevelType w:val="hybridMultilevel"/>
    <w:tmpl w:val="AF0620C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5"/>
    <w:multiLevelType w:val="hybridMultilevel"/>
    <w:tmpl w:val="D7E0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6490A"/>
    <w:multiLevelType w:val="hybridMultilevel"/>
    <w:tmpl w:val="A030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71A95"/>
    <w:multiLevelType w:val="hybridMultilevel"/>
    <w:tmpl w:val="F2AA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67B8B"/>
    <w:multiLevelType w:val="hybridMultilevel"/>
    <w:tmpl w:val="C6AC3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C55B8"/>
    <w:multiLevelType w:val="hybridMultilevel"/>
    <w:tmpl w:val="57F6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F2587F"/>
    <w:multiLevelType w:val="hybridMultilevel"/>
    <w:tmpl w:val="71B6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5B24C9"/>
    <w:multiLevelType w:val="hybridMultilevel"/>
    <w:tmpl w:val="CC16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74644"/>
    <w:multiLevelType w:val="hybridMultilevel"/>
    <w:tmpl w:val="A44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507A3"/>
    <w:multiLevelType w:val="hybridMultilevel"/>
    <w:tmpl w:val="72F8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A2A89"/>
    <w:multiLevelType w:val="hybridMultilevel"/>
    <w:tmpl w:val="1216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E1624E"/>
    <w:multiLevelType w:val="hybridMultilevel"/>
    <w:tmpl w:val="448C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057FB"/>
    <w:multiLevelType w:val="hybridMultilevel"/>
    <w:tmpl w:val="90F822E8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75AF4"/>
    <w:multiLevelType w:val="hybridMultilevel"/>
    <w:tmpl w:val="163A0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681D8A"/>
    <w:multiLevelType w:val="hybridMultilevel"/>
    <w:tmpl w:val="E6D0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632884"/>
    <w:multiLevelType w:val="hybridMultilevel"/>
    <w:tmpl w:val="F624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7770AE"/>
    <w:multiLevelType w:val="hybridMultilevel"/>
    <w:tmpl w:val="1A6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918E3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33CE6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506A4"/>
    <w:multiLevelType w:val="hybridMultilevel"/>
    <w:tmpl w:val="D412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2E218AE"/>
    <w:multiLevelType w:val="hybridMultilevel"/>
    <w:tmpl w:val="1DEE8BCE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3880E76"/>
    <w:multiLevelType w:val="hybridMultilevel"/>
    <w:tmpl w:val="0BE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D026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9F2DD9"/>
    <w:multiLevelType w:val="hybridMultilevel"/>
    <w:tmpl w:val="55F4E592"/>
    <w:lvl w:ilvl="0" w:tplc="D2D6F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E29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BE63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7A3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545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BA17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FE9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4E58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A6BA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161736B5"/>
    <w:multiLevelType w:val="hybridMultilevel"/>
    <w:tmpl w:val="F9C6A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7AE1C93"/>
    <w:multiLevelType w:val="hybridMultilevel"/>
    <w:tmpl w:val="CB3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C34B1A"/>
    <w:multiLevelType w:val="hybridMultilevel"/>
    <w:tmpl w:val="F41E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FA626C"/>
    <w:multiLevelType w:val="hybridMultilevel"/>
    <w:tmpl w:val="6D9C6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9DC3783"/>
    <w:multiLevelType w:val="hybridMultilevel"/>
    <w:tmpl w:val="B8D4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486B70"/>
    <w:multiLevelType w:val="hybridMultilevel"/>
    <w:tmpl w:val="9774A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CC9774A"/>
    <w:multiLevelType w:val="hybridMultilevel"/>
    <w:tmpl w:val="54D26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CD30A9F"/>
    <w:multiLevelType w:val="hybridMultilevel"/>
    <w:tmpl w:val="45B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CE231B1"/>
    <w:multiLevelType w:val="hybridMultilevel"/>
    <w:tmpl w:val="15863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F215D96"/>
    <w:multiLevelType w:val="hybridMultilevel"/>
    <w:tmpl w:val="F88E0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00D495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F91648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25A8A"/>
    <w:multiLevelType w:val="hybridMultilevel"/>
    <w:tmpl w:val="2F7CF67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0C2E1A"/>
    <w:multiLevelType w:val="multilevel"/>
    <w:tmpl w:val="99EC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871DC7"/>
    <w:multiLevelType w:val="hybridMultilevel"/>
    <w:tmpl w:val="23B88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6233B0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5B1B95"/>
    <w:multiLevelType w:val="hybridMultilevel"/>
    <w:tmpl w:val="5CC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A832CA"/>
    <w:multiLevelType w:val="hybridMultilevel"/>
    <w:tmpl w:val="48FA1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77B4E70"/>
    <w:multiLevelType w:val="hybridMultilevel"/>
    <w:tmpl w:val="EC006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8393C5E"/>
    <w:multiLevelType w:val="hybridMultilevel"/>
    <w:tmpl w:val="51C2F2F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3A7CB8"/>
    <w:multiLevelType w:val="hybridMultilevel"/>
    <w:tmpl w:val="08F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197037"/>
    <w:multiLevelType w:val="hybridMultilevel"/>
    <w:tmpl w:val="6544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D46256"/>
    <w:multiLevelType w:val="hybridMultilevel"/>
    <w:tmpl w:val="9E72EBB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6B087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DC718C"/>
    <w:multiLevelType w:val="hybridMultilevel"/>
    <w:tmpl w:val="A0347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B05298D"/>
    <w:multiLevelType w:val="hybridMultilevel"/>
    <w:tmpl w:val="CEA4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2F5655"/>
    <w:multiLevelType w:val="hybridMultilevel"/>
    <w:tmpl w:val="64904128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B8C5A2B"/>
    <w:multiLevelType w:val="hybridMultilevel"/>
    <w:tmpl w:val="FE3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953EBF"/>
    <w:multiLevelType w:val="hybridMultilevel"/>
    <w:tmpl w:val="D7E62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BCD23BA"/>
    <w:multiLevelType w:val="hybridMultilevel"/>
    <w:tmpl w:val="864EE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D874BCF"/>
    <w:multiLevelType w:val="hybridMultilevel"/>
    <w:tmpl w:val="1C5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B70677"/>
    <w:multiLevelType w:val="hybridMultilevel"/>
    <w:tmpl w:val="636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CE49F7"/>
    <w:multiLevelType w:val="hybridMultilevel"/>
    <w:tmpl w:val="77EC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F4D5C81"/>
    <w:multiLevelType w:val="hybridMultilevel"/>
    <w:tmpl w:val="259E76D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1351F2"/>
    <w:multiLevelType w:val="hybridMultilevel"/>
    <w:tmpl w:val="F33CC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36854A6"/>
    <w:multiLevelType w:val="hybridMultilevel"/>
    <w:tmpl w:val="694A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880EF0"/>
    <w:multiLevelType w:val="hybridMultilevel"/>
    <w:tmpl w:val="FB1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A553C6"/>
    <w:multiLevelType w:val="hybridMultilevel"/>
    <w:tmpl w:val="31F0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0478DE"/>
    <w:multiLevelType w:val="hybridMultilevel"/>
    <w:tmpl w:val="82D0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6727535"/>
    <w:multiLevelType w:val="hybridMultilevel"/>
    <w:tmpl w:val="9EB4D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6A060F0"/>
    <w:multiLevelType w:val="hybridMultilevel"/>
    <w:tmpl w:val="2EE8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7601035"/>
    <w:multiLevelType w:val="hybridMultilevel"/>
    <w:tmpl w:val="0E44C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7770DD8"/>
    <w:multiLevelType w:val="hybridMultilevel"/>
    <w:tmpl w:val="70E2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9081DE9"/>
    <w:multiLevelType w:val="hybridMultilevel"/>
    <w:tmpl w:val="1A42BA72"/>
    <w:lvl w:ilvl="0" w:tplc="5A58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7A109C"/>
    <w:multiLevelType w:val="hybridMultilevel"/>
    <w:tmpl w:val="E632A950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EEB717E"/>
    <w:multiLevelType w:val="hybridMultilevel"/>
    <w:tmpl w:val="57DC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EF27C7B"/>
    <w:multiLevelType w:val="hybridMultilevel"/>
    <w:tmpl w:val="AC0CBA3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2">
    <w:nsid w:val="40AC4BE2"/>
    <w:multiLevelType w:val="hybridMultilevel"/>
    <w:tmpl w:val="19E49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214ED4"/>
    <w:multiLevelType w:val="hybridMultilevel"/>
    <w:tmpl w:val="A070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3376783"/>
    <w:multiLevelType w:val="hybridMultilevel"/>
    <w:tmpl w:val="D436D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4B4B3F"/>
    <w:multiLevelType w:val="hybridMultilevel"/>
    <w:tmpl w:val="C888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3BA7FCA"/>
    <w:multiLevelType w:val="hybridMultilevel"/>
    <w:tmpl w:val="FC98F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DC134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D12A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3951B0"/>
    <w:multiLevelType w:val="hybridMultilevel"/>
    <w:tmpl w:val="02003AF6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5477FF"/>
    <w:multiLevelType w:val="hybridMultilevel"/>
    <w:tmpl w:val="A29A8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6237317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305882"/>
    <w:multiLevelType w:val="hybridMultilevel"/>
    <w:tmpl w:val="609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73473B"/>
    <w:multiLevelType w:val="hybridMultilevel"/>
    <w:tmpl w:val="E7869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7C477C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7F7F28"/>
    <w:multiLevelType w:val="hybridMultilevel"/>
    <w:tmpl w:val="CB68EA7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087964"/>
    <w:multiLevelType w:val="hybridMultilevel"/>
    <w:tmpl w:val="9CDC3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9A34858"/>
    <w:multiLevelType w:val="hybridMultilevel"/>
    <w:tmpl w:val="53D4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9F325B8"/>
    <w:multiLevelType w:val="hybridMultilevel"/>
    <w:tmpl w:val="64A218A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8C312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C42DF2"/>
    <w:multiLevelType w:val="hybridMultilevel"/>
    <w:tmpl w:val="A994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D5B608E"/>
    <w:multiLevelType w:val="multilevel"/>
    <w:tmpl w:val="FD3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BF3614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2C11D4"/>
    <w:multiLevelType w:val="hybridMultilevel"/>
    <w:tmpl w:val="3C1C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1711BB6"/>
    <w:multiLevelType w:val="hybridMultilevel"/>
    <w:tmpl w:val="B2F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1DC38A9"/>
    <w:multiLevelType w:val="hybridMultilevel"/>
    <w:tmpl w:val="E628291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F97C92"/>
    <w:multiLevelType w:val="hybridMultilevel"/>
    <w:tmpl w:val="5B86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20C6957"/>
    <w:multiLevelType w:val="hybridMultilevel"/>
    <w:tmpl w:val="3F92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3484023"/>
    <w:multiLevelType w:val="hybridMultilevel"/>
    <w:tmpl w:val="9DBCD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5212A20"/>
    <w:multiLevelType w:val="hybridMultilevel"/>
    <w:tmpl w:val="BA68BA2C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55D81633"/>
    <w:multiLevelType w:val="hybridMultilevel"/>
    <w:tmpl w:val="D29C24FA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57495EAA"/>
    <w:multiLevelType w:val="hybridMultilevel"/>
    <w:tmpl w:val="CCC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83C3737"/>
    <w:multiLevelType w:val="hybridMultilevel"/>
    <w:tmpl w:val="04B8542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3">
    <w:nsid w:val="58BE441A"/>
    <w:multiLevelType w:val="hybridMultilevel"/>
    <w:tmpl w:val="C114B682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F90209"/>
    <w:multiLevelType w:val="hybridMultilevel"/>
    <w:tmpl w:val="996C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9A14D95"/>
    <w:multiLevelType w:val="hybridMultilevel"/>
    <w:tmpl w:val="36F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A5072A2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523BFA"/>
    <w:multiLevelType w:val="hybridMultilevel"/>
    <w:tmpl w:val="3EAA6ACA"/>
    <w:lvl w:ilvl="0" w:tplc="1F42B23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B661586"/>
    <w:multiLevelType w:val="hybridMultilevel"/>
    <w:tmpl w:val="F976B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C3528F8"/>
    <w:multiLevelType w:val="hybridMultilevel"/>
    <w:tmpl w:val="B344B8B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CBF532E"/>
    <w:multiLevelType w:val="hybridMultilevel"/>
    <w:tmpl w:val="BDA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CE871D4"/>
    <w:multiLevelType w:val="hybridMultilevel"/>
    <w:tmpl w:val="55EA6CB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E4C54E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A527D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F23A76"/>
    <w:multiLevelType w:val="hybridMultilevel"/>
    <w:tmpl w:val="282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0904948"/>
    <w:multiLevelType w:val="hybridMultilevel"/>
    <w:tmpl w:val="4166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2DA011E"/>
    <w:multiLevelType w:val="hybridMultilevel"/>
    <w:tmpl w:val="F6C0D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3C130F1"/>
    <w:multiLevelType w:val="hybridMultilevel"/>
    <w:tmpl w:val="84240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3F61D95"/>
    <w:multiLevelType w:val="hybridMultilevel"/>
    <w:tmpl w:val="3A5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4B07AD5"/>
    <w:multiLevelType w:val="hybridMultilevel"/>
    <w:tmpl w:val="3FBC5D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5263EE9"/>
    <w:multiLevelType w:val="hybridMultilevel"/>
    <w:tmpl w:val="5A003F6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4A0EF5"/>
    <w:multiLevelType w:val="hybridMultilevel"/>
    <w:tmpl w:val="FCCE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AC4DBD"/>
    <w:multiLevelType w:val="hybridMultilevel"/>
    <w:tmpl w:val="128E5438"/>
    <w:lvl w:ilvl="0" w:tplc="5C7A49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BEA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5E2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5EF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469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9EB8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8EA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A8A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846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3">
    <w:nsid w:val="65D20464"/>
    <w:multiLevelType w:val="hybridMultilevel"/>
    <w:tmpl w:val="49CA5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72E0A5F"/>
    <w:multiLevelType w:val="hybridMultilevel"/>
    <w:tmpl w:val="1396B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82B5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7BCE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0884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C6A1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BA14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A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A40F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EAF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6780583A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401E03"/>
    <w:multiLevelType w:val="hybridMultilevel"/>
    <w:tmpl w:val="32D6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EC740A"/>
    <w:multiLevelType w:val="hybridMultilevel"/>
    <w:tmpl w:val="FE56D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9BA598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F3611C"/>
    <w:multiLevelType w:val="hybridMultilevel"/>
    <w:tmpl w:val="CFCC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9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B724035"/>
    <w:multiLevelType w:val="hybridMultilevel"/>
    <w:tmpl w:val="C930B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ED2842"/>
    <w:multiLevelType w:val="hybridMultilevel"/>
    <w:tmpl w:val="2AB4A09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D743D86"/>
    <w:multiLevelType w:val="hybridMultilevel"/>
    <w:tmpl w:val="113A63B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DBA3DC6"/>
    <w:multiLevelType w:val="hybridMultilevel"/>
    <w:tmpl w:val="45787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E67286E"/>
    <w:multiLevelType w:val="hybridMultilevel"/>
    <w:tmpl w:val="78561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0134B5C"/>
    <w:multiLevelType w:val="hybridMultilevel"/>
    <w:tmpl w:val="E110AC5E"/>
    <w:lvl w:ilvl="0" w:tplc="FF8650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09B48E6"/>
    <w:multiLevelType w:val="hybridMultilevel"/>
    <w:tmpl w:val="ADA66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0EA1ADD"/>
    <w:multiLevelType w:val="hybridMultilevel"/>
    <w:tmpl w:val="EE7EEE9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212834"/>
    <w:multiLevelType w:val="multilevel"/>
    <w:tmpl w:val="1D50D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2AF038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3A3C07"/>
    <w:multiLevelType w:val="hybridMultilevel"/>
    <w:tmpl w:val="6BCCE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9A2E7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D314C0"/>
    <w:multiLevelType w:val="hybridMultilevel"/>
    <w:tmpl w:val="8A76615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EC5455"/>
    <w:multiLevelType w:val="hybridMultilevel"/>
    <w:tmpl w:val="2C7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FA3E69"/>
    <w:multiLevelType w:val="hybridMultilevel"/>
    <w:tmpl w:val="EC4E1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63D5109"/>
    <w:multiLevelType w:val="hybridMultilevel"/>
    <w:tmpl w:val="30626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6D21CC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7B1186F"/>
    <w:multiLevelType w:val="hybridMultilevel"/>
    <w:tmpl w:val="272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1107AA"/>
    <w:multiLevelType w:val="hybridMultilevel"/>
    <w:tmpl w:val="9578C7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A1A161D"/>
    <w:multiLevelType w:val="hybridMultilevel"/>
    <w:tmpl w:val="0EC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C647D3"/>
    <w:multiLevelType w:val="hybridMultilevel"/>
    <w:tmpl w:val="C15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E4602F"/>
    <w:multiLevelType w:val="hybridMultilevel"/>
    <w:tmpl w:val="A594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972A39"/>
    <w:multiLevelType w:val="hybridMultilevel"/>
    <w:tmpl w:val="F32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051829"/>
    <w:multiLevelType w:val="hybridMultilevel"/>
    <w:tmpl w:val="2E0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DC406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607465"/>
    <w:multiLevelType w:val="hybridMultilevel"/>
    <w:tmpl w:val="4B509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EF730D7"/>
    <w:multiLevelType w:val="hybridMultilevel"/>
    <w:tmpl w:val="76F4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FB233D7"/>
    <w:multiLevelType w:val="hybridMultilevel"/>
    <w:tmpl w:val="FCFA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3"/>
  </w:num>
  <w:num w:numId="3">
    <w:abstractNumId w:val="118"/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9"/>
  </w:num>
  <w:num w:numId="8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50"/>
  </w:num>
  <w:num w:numId="11">
    <w:abstractNumId w:val="25"/>
  </w:num>
  <w:num w:numId="12">
    <w:abstractNumId w:val="74"/>
  </w:num>
  <w:num w:numId="13">
    <w:abstractNumId w:val="8"/>
  </w:num>
  <w:num w:numId="14">
    <w:abstractNumId w:val="82"/>
  </w:num>
  <w:num w:numId="15">
    <w:abstractNumId w:val="72"/>
  </w:num>
  <w:num w:numId="16">
    <w:abstractNumId w:val="92"/>
  </w:num>
  <w:num w:numId="17">
    <w:abstractNumId w:val="137"/>
  </w:num>
  <w:num w:numId="18">
    <w:abstractNumId w:val="7"/>
  </w:num>
  <w:num w:numId="19">
    <w:abstractNumId w:val="95"/>
  </w:num>
  <w:num w:numId="20">
    <w:abstractNumId w:val="76"/>
  </w:num>
  <w:num w:numId="21">
    <w:abstractNumId w:val="57"/>
  </w:num>
  <w:num w:numId="22">
    <w:abstractNumId w:val="46"/>
  </w:num>
  <w:num w:numId="23">
    <w:abstractNumId w:val="140"/>
  </w:num>
  <w:num w:numId="24">
    <w:abstractNumId w:val="100"/>
  </w:num>
  <w:num w:numId="25">
    <w:abstractNumId w:val="0"/>
  </w:num>
  <w:num w:numId="26">
    <w:abstractNumId w:val="88"/>
  </w:num>
  <w:num w:numId="27">
    <w:abstractNumId w:val="132"/>
  </w:num>
  <w:num w:numId="28">
    <w:abstractNumId w:val="60"/>
  </w:num>
  <w:num w:numId="29">
    <w:abstractNumId w:val="50"/>
  </w:num>
  <w:num w:numId="30">
    <w:abstractNumId w:val="43"/>
  </w:num>
  <w:num w:numId="31">
    <w:abstractNumId w:val="119"/>
  </w:num>
  <w:num w:numId="32">
    <w:abstractNumId w:val="69"/>
  </w:num>
  <w:num w:numId="33">
    <w:abstractNumId w:val="114"/>
  </w:num>
  <w:num w:numId="34">
    <w:abstractNumId w:val="20"/>
  </w:num>
  <w:num w:numId="35">
    <w:abstractNumId w:val="109"/>
  </w:num>
  <w:num w:numId="36">
    <w:abstractNumId w:val="40"/>
  </w:num>
  <w:num w:numId="37">
    <w:abstractNumId w:val="131"/>
  </w:num>
  <w:num w:numId="38">
    <w:abstractNumId w:val="85"/>
  </w:num>
  <w:num w:numId="39">
    <w:abstractNumId w:val="130"/>
  </w:num>
  <w:num w:numId="40">
    <w:abstractNumId w:val="44"/>
  </w:num>
  <w:num w:numId="41">
    <w:abstractNumId w:val="143"/>
  </w:num>
  <w:num w:numId="42">
    <w:abstractNumId w:val="96"/>
  </w:num>
  <w:num w:numId="43">
    <w:abstractNumId w:val="110"/>
  </w:num>
  <w:num w:numId="44">
    <w:abstractNumId w:val="94"/>
  </w:num>
  <w:num w:numId="45">
    <w:abstractNumId w:val="9"/>
  </w:num>
  <w:num w:numId="46">
    <w:abstractNumId w:val="87"/>
  </w:num>
  <w:num w:numId="47">
    <w:abstractNumId w:val="61"/>
  </w:num>
  <w:num w:numId="48">
    <w:abstractNumId w:val="151"/>
  </w:num>
  <w:num w:numId="49">
    <w:abstractNumId w:val="155"/>
  </w:num>
  <w:num w:numId="50">
    <w:abstractNumId w:val="12"/>
  </w:num>
  <w:num w:numId="51">
    <w:abstractNumId w:val="152"/>
  </w:num>
  <w:num w:numId="52">
    <w:abstractNumId w:val="157"/>
  </w:num>
  <w:num w:numId="53">
    <w:abstractNumId w:val="79"/>
  </w:num>
  <w:num w:numId="54">
    <w:abstractNumId w:val="39"/>
  </w:num>
  <w:num w:numId="55">
    <w:abstractNumId w:val="26"/>
  </w:num>
  <w:num w:numId="56">
    <w:abstractNumId w:val="129"/>
  </w:num>
  <w:num w:numId="57">
    <w:abstractNumId w:val="68"/>
  </w:num>
  <w:num w:numId="58">
    <w:abstractNumId w:val="49"/>
  </w:num>
  <w:num w:numId="59">
    <w:abstractNumId w:val="5"/>
  </w:num>
  <w:num w:numId="60">
    <w:abstractNumId w:val="1"/>
  </w:num>
  <w:num w:numId="61">
    <w:abstractNumId w:val="11"/>
  </w:num>
  <w:num w:numId="62">
    <w:abstractNumId w:val="77"/>
  </w:num>
  <w:num w:numId="63">
    <w:abstractNumId w:val="24"/>
  </w:num>
  <w:num w:numId="64">
    <w:abstractNumId w:val="105"/>
  </w:num>
  <w:num w:numId="65">
    <w:abstractNumId w:val="156"/>
  </w:num>
  <w:num w:numId="66">
    <w:abstractNumId w:val="117"/>
  </w:num>
  <w:num w:numId="67">
    <w:abstractNumId w:val="6"/>
  </w:num>
  <w:num w:numId="68">
    <w:abstractNumId w:val="71"/>
  </w:num>
  <w:num w:numId="69">
    <w:abstractNumId w:val="102"/>
  </w:num>
  <w:num w:numId="70">
    <w:abstractNumId w:val="101"/>
  </w:num>
  <w:num w:numId="71">
    <w:abstractNumId w:val="33"/>
  </w:num>
  <w:num w:numId="72">
    <w:abstractNumId w:val="145"/>
  </w:num>
  <w:num w:numId="73">
    <w:abstractNumId w:val="67"/>
  </w:num>
  <w:num w:numId="74">
    <w:abstractNumId w:val="64"/>
  </w:num>
  <w:num w:numId="75">
    <w:abstractNumId w:val="52"/>
  </w:num>
  <w:num w:numId="76">
    <w:abstractNumId w:val="56"/>
  </w:num>
  <w:num w:numId="77">
    <w:abstractNumId w:val="59"/>
  </w:num>
  <w:num w:numId="78">
    <w:abstractNumId w:val="3"/>
  </w:num>
  <w:num w:numId="79">
    <w:abstractNumId w:val="98"/>
  </w:num>
  <w:num w:numId="80">
    <w:abstractNumId w:val="55"/>
  </w:num>
  <w:num w:numId="81">
    <w:abstractNumId w:val="125"/>
  </w:num>
  <w:num w:numId="82">
    <w:abstractNumId w:val="107"/>
  </w:num>
  <w:num w:numId="83">
    <w:abstractNumId w:val="62"/>
  </w:num>
  <w:num w:numId="84">
    <w:abstractNumId w:val="17"/>
  </w:num>
  <w:num w:numId="85">
    <w:abstractNumId w:val="116"/>
  </w:num>
  <w:num w:numId="86">
    <w:abstractNumId w:val="144"/>
  </w:num>
  <w:num w:numId="87">
    <w:abstractNumId w:val="42"/>
  </w:num>
  <w:num w:numId="88">
    <w:abstractNumId w:val="30"/>
  </w:num>
  <w:num w:numId="89">
    <w:abstractNumId w:val="10"/>
  </w:num>
  <w:num w:numId="90">
    <w:abstractNumId w:val="83"/>
  </w:num>
  <w:num w:numId="91">
    <w:abstractNumId w:val="75"/>
  </w:num>
  <w:num w:numId="92">
    <w:abstractNumId w:val="86"/>
  </w:num>
  <w:num w:numId="93">
    <w:abstractNumId w:val="134"/>
  </w:num>
  <w:num w:numId="94">
    <w:abstractNumId w:val="93"/>
  </w:num>
  <w:num w:numId="95">
    <w:abstractNumId w:val="28"/>
  </w:num>
  <w:num w:numId="96">
    <w:abstractNumId w:val="4"/>
  </w:num>
  <w:num w:numId="97">
    <w:abstractNumId w:val="115"/>
  </w:num>
  <w:num w:numId="98">
    <w:abstractNumId w:val="27"/>
  </w:num>
  <w:num w:numId="99">
    <w:abstractNumId w:val="41"/>
  </w:num>
  <w:num w:numId="100">
    <w:abstractNumId w:val="48"/>
  </w:num>
  <w:num w:numId="101">
    <w:abstractNumId w:val="127"/>
  </w:num>
  <w:num w:numId="102">
    <w:abstractNumId w:val="104"/>
  </w:num>
  <w:num w:numId="103">
    <w:abstractNumId w:val="32"/>
  </w:num>
  <w:num w:numId="104">
    <w:abstractNumId w:val="136"/>
  </w:num>
  <w:num w:numId="105">
    <w:abstractNumId w:val="19"/>
  </w:num>
  <w:num w:numId="106">
    <w:abstractNumId w:val="73"/>
  </w:num>
  <w:num w:numId="107">
    <w:abstractNumId w:val="65"/>
  </w:num>
  <w:num w:numId="108">
    <w:abstractNumId w:val="31"/>
  </w:num>
  <w:num w:numId="109">
    <w:abstractNumId w:val="81"/>
  </w:num>
  <w:num w:numId="110">
    <w:abstractNumId w:val="113"/>
  </w:num>
  <w:num w:numId="111">
    <w:abstractNumId w:val="138"/>
  </w:num>
  <w:num w:numId="112">
    <w:abstractNumId w:val="37"/>
  </w:num>
  <w:num w:numId="113">
    <w:abstractNumId w:val="121"/>
  </w:num>
  <w:num w:numId="114">
    <w:abstractNumId w:val="112"/>
  </w:num>
  <w:num w:numId="115">
    <w:abstractNumId w:val="45"/>
  </w:num>
  <w:num w:numId="116">
    <w:abstractNumId w:val="84"/>
  </w:num>
  <w:num w:numId="117">
    <w:abstractNumId w:val="146"/>
  </w:num>
  <w:num w:numId="118">
    <w:abstractNumId w:val="126"/>
  </w:num>
  <w:num w:numId="119">
    <w:abstractNumId w:val="78"/>
  </w:num>
  <w:num w:numId="120">
    <w:abstractNumId w:val="106"/>
  </w:num>
  <w:num w:numId="121">
    <w:abstractNumId w:val="22"/>
  </w:num>
  <w:num w:numId="122">
    <w:abstractNumId w:val="91"/>
  </w:num>
  <w:num w:numId="123">
    <w:abstractNumId w:val="51"/>
  </w:num>
  <w:num w:numId="124">
    <w:abstractNumId w:val="108"/>
  </w:num>
  <w:num w:numId="125">
    <w:abstractNumId w:val="141"/>
  </w:num>
  <w:num w:numId="126">
    <w:abstractNumId w:val="34"/>
  </w:num>
  <w:num w:numId="127">
    <w:abstractNumId w:val="154"/>
  </w:num>
  <w:num w:numId="128">
    <w:abstractNumId w:val="128"/>
  </w:num>
  <w:num w:numId="129">
    <w:abstractNumId w:val="14"/>
  </w:num>
  <w:num w:numId="130">
    <w:abstractNumId w:val="53"/>
  </w:num>
  <w:num w:numId="131">
    <w:abstractNumId w:val="80"/>
  </w:num>
  <w:num w:numId="132">
    <w:abstractNumId w:val="89"/>
  </w:num>
  <w:num w:numId="133">
    <w:abstractNumId w:val="122"/>
  </w:num>
  <w:num w:numId="134">
    <w:abstractNumId w:val="23"/>
  </w:num>
  <w:num w:numId="135">
    <w:abstractNumId w:val="124"/>
  </w:num>
  <w:num w:numId="136">
    <w:abstractNumId w:val="142"/>
  </w:num>
  <w:num w:numId="137">
    <w:abstractNumId w:val="103"/>
  </w:num>
  <w:num w:numId="138">
    <w:abstractNumId w:val="36"/>
  </w:num>
  <w:num w:numId="139">
    <w:abstractNumId w:val="99"/>
  </w:num>
  <w:num w:numId="140">
    <w:abstractNumId w:val="18"/>
  </w:num>
  <w:num w:numId="141">
    <w:abstractNumId w:val="133"/>
  </w:num>
  <w:num w:numId="142">
    <w:abstractNumId w:val="139"/>
  </w:num>
  <w:num w:numId="143">
    <w:abstractNumId w:val="38"/>
  </w:num>
  <w:num w:numId="144">
    <w:abstractNumId w:val="70"/>
  </w:num>
  <w:num w:numId="145">
    <w:abstractNumId w:val="97"/>
  </w:num>
  <w:num w:numId="146">
    <w:abstractNumId w:val="90"/>
  </w:num>
  <w:num w:numId="147">
    <w:abstractNumId w:val="158"/>
  </w:num>
  <w:num w:numId="148">
    <w:abstractNumId w:val="13"/>
  </w:num>
  <w:num w:numId="149">
    <w:abstractNumId w:val="63"/>
  </w:num>
  <w:num w:numId="150">
    <w:abstractNumId w:val="123"/>
  </w:num>
  <w:num w:numId="151">
    <w:abstractNumId w:val="135"/>
  </w:num>
  <w:num w:numId="152">
    <w:abstractNumId w:val="35"/>
  </w:num>
  <w:num w:numId="153">
    <w:abstractNumId w:val="16"/>
  </w:num>
  <w:num w:numId="154">
    <w:abstractNumId w:val="47"/>
  </w:num>
  <w:num w:numId="155">
    <w:abstractNumId w:val="21"/>
  </w:num>
  <w:num w:numId="156">
    <w:abstractNumId w:val="54"/>
  </w:num>
  <w:num w:numId="157">
    <w:abstractNumId w:val="148"/>
  </w:num>
  <w:num w:numId="158">
    <w:abstractNumId w:val="66"/>
  </w:num>
  <w:num w:numId="159">
    <w:abstractNumId w:val="2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AD2CAD"/>
    <w:rsid w:val="00022793"/>
    <w:rsid w:val="0005194D"/>
    <w:rsid w:val="0009471F"/>
    <w:rsid w:val="000B600F"/>
    <w:rsid w:val="000C7664"/>
    <w:rsid w:val="000D2F32"/>
    <w:rsid w:val="0011154A"/>
    <w:rsid w:val="001C1021"/>
    <w:rsid w:val="001C39BD"/>
    <w:rsid w:val="001E27CC"/>
    <w:rsid w:val="00262667"/>
    <w:rsid w:val="0027484D"/>
    <w:rsid w:val="00281AED"/>
    <w:rsid w:val="002A7552"/>
    <w:rsid w:val="002D655C"/>
    <w:rsid w:val="002E0F0E"/>
    <w:rsid w:val="002E49AE"/>
    <w:rsid w:val="00302DC3"/>
    <w:rsid w:val="003320A6"/>
    <w:rsid w:val="00333D23"/>
    <w:rsid w:val="003367D3"/>
    <w:rsid w:val="00356249"/>
    <w:rsid w:val="00360550"/>
    <w:rsid w:val="00382169"/>
    <w:rsid w:val="003A0637"/>
    <w:rsid w:val="003A428E"/>
    <w:rsid w:val="003E68DE"/>
    <w:rsid w:val="003F5EBE"/>
    <w:rsid w:val="00403C95"/>
    <w:rsid w:val="00421A16"/>
    <w:rsid w:val="00427F35"/>
    <w:rsid w:val="00440436"/>
    <w:rsid w:val="004624EC"/>
    <w:rsid w:val="00467DE8"/>
    <w:rsid w:val="004B5587"/>
    <w:rsid w:val="004B7428"/>
    <w:rsid w:val="004F30D3"/>
    <w:rsid w:val="00514E54"/>
    <w:rsid w:val="00535F7C"/>
    <w:rsid w:val="00595816"/>
    <w:rsid w:val="005C420E"/>
    <w:rsid w:val="005E608D"/>
    <w:rsid w:val="005F50CF"/>
    <w:rsid w:val="00602C0B"/>
    <w:rsid w:val="006165C1"/>
    <w:rsid w:val="006256EB"/>
    <w:rsid w:val="006274AC"/>
    <w:rsid w:val="006552C5"/>
    <w:rsid w:val="0068186F"/>
    <w:rsid w:val="0069797C"/>
    <w:rsid w:val="006A2879"/>
    <w:rsid w:val="006B0488"/>
    <w:rsid w:val="007200E0"/>
    <w:rsid w:val="007570DE"/>
    <w:rsid w:val="007878AB"/>
    <w:rsid w:val="007C0E06"/>
    <w:rsid w:val="007C2042"/>
    <w:rsid w:val="00803150"/>
    <w:rsid w:val="0085627F"/>
    <w:rsid w:val="00871C4E"/>
    <w:rsid w:val="008857F6"/>
    <w:rsid w:val="008B2B97"/>
    <w:rsid w:val="008D3C0C"/>
    <w:rsid w:val="00910CA1"/>
    <w:rsid w:val="00921A45"/>
    <w:rsid w:val="00934123"/>
    <w:rsid w:val="009468A5"/>
    <w:rsid w:val="00967349"/>
    <w:rsid w:val="00974D54"/>
    <w:rsid w:val="00976420"/>
    <w:rsid w:val="00995E6B"/>
    <w:rsid w:val="009D5489"/>
    <w:rsid w:val="00A10B90"/>
    <w:rsid w:val="00A15F71"/>
    <w:rsid w:val="00A60524"/>
    <w:rsid w:val="00A63BC8"/>
    <w:rsid w:val="00A7089A"/>
    <w:rsid w:val="00AB05F0"/>
    <w:rsid w:val="00AC2B8C"/>
    <w:rsid w:val="00AC5076"/>
    <w:rsid w:val="00AD2CAD"/>
    <w:rsid w:val="00AE330E"/>
    <w:rsid w:val="00BD4A31"/>
    <w:rsid w:val="00BD6E59"/>
    <w:rsid w:val="00BD7AEF"/>
    <w:rsid w:val="00C12354"/>
    <w:rsid w:val="00C454C1"/>
    <w:rsid w:val="00C71A4F"/>
    <w:rsid w:val="00CB514B"/>
    <w:rsid w:val="00CE515F"/>
    <w:rsid w:val="00D273AF"/>
    <w:rsid w:val="00D42B2F"/>
    <w:rsid w:val="00D45743"/>
    <w:rsid w:val="00D55D91"/>
    <w:rsid w:val="00D64952"/>
    <w:rsid w:val="00D65C9C"/>
    <w:rsid w:val="00D71331"/>
    <w:rsid w:val="00DB1C9E"/>
    <w:rsid w:val="00DC11DA"/>
    <w:rsid w:val="00DD1BC0"/>
    <w:rsid w:val="00DE7CDD"/>
    <w:rsid w:val="00E043F1"/>
    <w:rsid w:val="00E262AA"/>
    <w:rsid w:val="00E36119"/>
    <w:rsid w:val="00E4517D"/>
    <w:rsid w:val="00E51ECA"/>
    <w:rsid w:val="00E578E8"/>
    <w:rsid w:val="00E80B56"/>
    <w:rsid w:val="00EB1A1F"/>
    <w:rsid w:val="00EC35F1"/>
    <w:rsid w:val="00F602DA"/>
    <w:rsid w:val="00F65096"/>
    <w:rsid w:val="00F753F9"/>
    <w:rsid w:val="00FC097F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552"/>
  </w:style>
  <w:style w:type="paragraph" w:styleId="1">
    <w:name w:val="heading 1"/>
    <w:basedOn w:val="a0"/>
    <w:next w:val="a0"/>
    <w:link w:val="10"/>
    <w:qFormat/>
    <w:rsid w:val="00EC35F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425"/>
      <w:jc w:val="right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5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8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D2CAD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68186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List 2"/>
    <w:basedOn w:val="a0"/>
    <w:rsid w:val="006818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 Знак,Основной текст 1 Знак,текст,Основной текст 1"/>
    <w:basedOn w:val="a0"/>
    <w:link w:val="a8"/>
    <w:uiPriority w:val="99"/>
    <w:rsid w:val="00681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7"/>
    <w:uiPriority w:val="99"/>
    <w:rsid w:val="006818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rsid w:val="00EC3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35F1"/>
    <w:rPr>
      <w:rFonts w:ascii="Times New Roman" w:eastAsia="Times New Roman" w:hAnsi="Times New Roman" w:cs="Times New Roman"/>
      <w:b/>
      <w:sz w:val="28"/>
      <w:szCs w:val="32"/>
      <w:shd w:val="clear" w:color="auto" w:fill="FFFFFF"/>
    </w:rPr>
  </w:style>
  <w:style w:type="character" w:customStyle="1" w:styleId="a5">
    <w:name w:val="Без интервала Знак"/>
    <w:basedOn w:val="a1"/>
    <w:link w:val="a4"/>
    <w:uiPriority w:val="1"/>
    <w:rsid w:val="007570DE"/>
  </w:style>
  <w:style w:type="paragraph" w:styleId="aa">
    <w:name w:val="Balloon Text"/>
    <w:basedOn w:val="a0"/>
    <w:link w:val="ab"/>
    <w:uiPriority w:val="99"/>
    <w:semiHidden/>
    <w:unhideWhenUsed/>
    <w:rsid w:val="00A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C2B8C"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sid w:val="00360550"/>
    <w:rPr>
      <w:b/>
      <w:bCs/>
    </w:rPr>
  </w:style>
  <w:style w:type="paragraph" w:styleId="ad">
    <w:name w:val="Normal (Web)"/>
    <w:basedOn w:val="a0"/>
    <w:uiPriority w:val="99"/>
    <w:unhideWhenUsed/>
    <w:rsid w:val="00E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36119"/>
  </w:style>
  <w:style w:type="character" w:styleId="ae">
    <w:name w:val="Hyperlink"/>
    <w:basedOn w:val="a1"/>
    <w:uiPriority w:val="99"/>
    <w:semiHidden/>
    <w:unhideWhenUsed/>
    <w:rsid w:val="00E36119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E3611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36119"/>
  </w:style>
  <w:style w:type="paragraph" w:styleId="a">
    <w:name w:val="List Bullet"/>
    <w:basedOn w:val="a0"/>
    <w:autoRedefine/>
    <w:rsid w:val="00974D54"/>
    <w:pPr>
      <w:numPr>
        <w:numId w:val="82"/>
      </w:numPr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7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"/>
    <w:basedOn w:val="a0"/>
    <w:uiPriority w:val="99"/>
    <w:semiHidden/>
    <w:unhideWhenUsed/>
    <w:rsid w:val="00262667"/>
    <w:pPr>
      <w:ind w:left="283" w:hanging="283"/>
      <w:contextualSpacing/>
    </w:pPr>
  </w:style>
  <w:style w:type="paragraph" w:customStyle="1" w:styleId="11">
    <w:name w:val="Обычный1"/>
    <w:rsid w:val="008857F6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listparagraph">
    <w:name w:val="listparagraph"/>
    <w:basedOn w:val="a0"/>
    <w:rsid w:val="003A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DC11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C11DA"/>
  </w:style>
  <w:style w:type="character" w:customStyle="1" w:styleId="bl1">
    <w:name w:val="bl1"/>
    <w:basedOn w:val="a1"/>
    <w:rsid w:val="00333D23"/>
    <w:rPr>
      <w:color w:val="006699"/>
    </w:rPr>
  </w:style>
  <w:style w:type="character" w:customStyle="1" w:styleId="40">
    <w:name w:val="Заголовок 4 Знак"/>
    <w:basedOn w:val="a1"/>
    <w:link w:val="4"/>
    <w:uiPriority w:val="9"/>
    <w:semiHidden/>
    <w:rsid w:val="0038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A15F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47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84</cp:revision>
  <dcterms:created xsi:type="dcterms:W3CDTF">2015-12-04T01:28:00Z</dcterms:created>
  <dcterms:modified xsi:type="dcterms:W3CDTF">2020-04-10T20:30:00Z</dcterms:modified>
</cp:coreProperties>
</file>