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37" w:rsidRPr="00D65C9C" w:rsidRDefault="003A0637" w:rsidP="003A06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5C9C">
        <w:rPr>
          <w:rFonts w:ascii="Times New Roman" w:hAnsi="Times New Roman" w:cs="Times New Roman"/>
          <w:b/>
          <w:sz w:val="28"/>
          <w:szCs w:val="28"/>
        </w:rPr>
        <w:t>Тема: «</w:t>
      </w:r>
      <w:r w:rsidR="00467DE8" w:rsidRPr="00467DE8">
        <w:rPr>
          <w:rFonts w:ascii="Times New Roman" w:hAnsi="Times New Roman"/>
          <w:b/>
          <w:sz w:val="28"/>
        </w:rPr>
        <w:t>Сестринская помощь пациентам при раке легкого</w:t>
      </w:r>
      <w:r w:rsidRPr="00D65C9C">
        <w:rPr>
          <w:rFonts w:ascii="Times New Roman" w:hAnsi="Times New Roman" w:cs="Times New Roman"/>
          <w:b/>
          <w:sz w:val="28"/>
          <w:szCs w:val="28"/>
        </w:rPr>
        <w:t>»</w:t>
      </w:r>
    </w:p>
    <w:p w:rsidR="003A0637" w:rsidRDefault="003A0637" w:rsidP="003A0637">
      <w:pPr>
        <w:spacing w:after="0"/>
        <w:rPr>
          <w:rFonts w:ascii="Times New Roman" w:hAnsi="Times New Roman"/>
          <w:sz w:val="24"/>
          <w:szCs w:val="28"/>
        </w:rPr>
      </w:pPr>
    </w:p>
    <w:p w:rsidR="003A0637" w:rsidRPr="006256EB" w:rsidRDefault="003A0637" w:rsidP="003A063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1. Форма организации учебного процесса:</w:t>
      </w:r>
    </w:p>
    <w:p w:rsidR="003A0637" w:rsidRPr="006256EB" w:rsidRDefault="003A0637" w:rsidP="003A063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 xml:space="preserve">             Лекция.</w:t>
      </w:r>
    </w:p>
    <w:p w:rsidR="003A0637" w:rsidRPr="006256EB" w:rsidRDefault="003A0637" w:rsidP="003A063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2. Тип занятия:</w:t>
      </w:r>
    </w:p>
    <w:p w:rsidR="003A0637" w:rsidRPr="006256EB" w:rsidRDefault="003A0637" w:rsidP="003A063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 xml:space="preserve">             Сообщение нового материала.</w:t>
      </w:r>
    </w:p>
    <w:p w:rsidR="003A0637" w:rsidRPr="006256EB" w:rsidRDefault="003A0637" w:rsidP="003A063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3. Методы обучения:</w:t>
      </w:r>
    </w:p>
    <w:p w:rsidR="003A0637" w:rsidRPr="006256EB" w:rsidRDefault="003A0637" w:rsidP="003A06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проблемно-поисковый,</w:t>
      </w:r>
    </w:p>
    <w:p w:rsidR="003A0637" w:rsidRPr="006256EB" w:rsidRDefault="003A0637" w:rsidP="003A06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наглядный,</w:t>
      </w:r>
    </w:p>
    <w:p w:rsidR="003A0637" w:rsidRPr="006256EB" w:rsidRDefault="003A0637" w:rsidP="003A06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объяснительно- иллюстративный.</w:t>
      </w:r>
    </w:p>
    <w:p w:rsidR="003A0637" w:rsidRPr="006256EB" w:rsidRDefault="003A0637" w:rsidP="003A063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4. Методы, определяющие логику обучения:</w:t>
      </w:r>
    </w:p>
    <w:p w:rsidR="003A0637" w:rsidRPr="006256EB" w:rsidRDefault="003A0637" w:rsidP="003A06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дедуктивный,</w:t>
      </w:r>
    </w:p>
    <w:p w:rsidR="003A0637" w:rsidRPr="006256EB" w:rsidRDefault="003A0637" w:rsidP="003A06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аналитический,</w:t>
      </w:r>
    </w:p>
    <w:p w:rsidR="003A0637" w:rsidRPr="006256EB" w:rsidRDefault="003A0637" w:rsidP="003A06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сравнительный,</w:t>
      </w:r>
    </w:p>
    <w:p w:rsidR="003A0637" w:rsidRPr="006256EB" w:rsidRDefault="003A0637" w:rsidP="003A06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обобщающий.</w:t>
      </w:r>
    </w:p>
    <w:p w:rsidR="003A0637" w:rsidRPr="006256EB" w:rsidRDefault="003A0637" w:rsidP="003A063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5. Методы стимулирования и мотивации:</w:t>
      </w:r>
    </w:p>
    <w:p w:rsidR="003A0637" w:rsidRPr="006256EB" w:rsidRDefault="003A0637" w:rsidP="003A06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анализ жизненных ситуаций,</w:t>
      </w:r>
    </w:p>
    <w:p w:rsidR="003A0637" w:rsidRPr="006256EB" w:rsidRDefault="003A0637" w:rsidP="003A06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доказательное разъяснение,</w:t>
      </w:r>
    </w:p>
    <w:p w:rsidR="003A0637" w:rsidRPr="006256EB" w:rsidRDefault="003A0637" w:rsidP="003A06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поощрение.</w:t>
      </w:r>
    </w:p>
    <w:p w:rsidR="003A0637" w:rsidRPr="006256EB" w:rsidRDefault="003A0637" w:rsidP="003A063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6. Методы преподавания:</w:t>
      </w:r>
    </w:p>
    <w:p w:rsidR="003A0637" w:rsidRPr="006256EB" w:rsidRDefault="003A0637" w:rsidP="003A06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объяснительно-побуждающий.</w:t>
      </w:r>
    </w:p>
    <w:p w:rsidR="003A0637" w:rsidRPr="006256EB" w:rsidRDefault="003A0637" w:rsidP="003A063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7. Методы учения:</w:t>
      </w:r>
    </w:p>
    <w:p w:rsidR="003A0637" w:rsidRPr="006256EB" w:rsidRDefault="003A0637" w:rsidP="003A06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ознакомительный.</w:t>
      </w:r>
    </w:p>
    <w:p w:rsidR="003A0637" w:rsidRPr="006256EB" w:rsidRDefault="003A0637" w:rsidP="003A06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8. Цели:</w:t>
      </w:r>
    </w:p>
    <w:p w:rsidR="003A0637" w:rsidRPr="006256EB" w:rsidRDefault="003A0637" w:rsidP="003A06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а)  дидактические:</w:t>
      </w:r>
    </w:p>
    <w:p w:rsidR="003A0637" w:rsidRDefault="003A0637" w:rsidP="003A0637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усвоить понятия «</w:t>
      </w:r>
      <w:r w:rsidR="004B7428">
        <w:rPr>
          <w:rFonts w:ascii="Times New Roman" w:hAnsi="Times New Roman" w:cs="Times New Roman"/>
          <w:sz w:val="24"/>
          <w:szCs w:val="28"/>
        </w:rPr>
        <w:t>рак легкого</w:t>
      </w:r>
      <w:r>
        <w:rPr>
          <w:rFonts w:ascii="Times New Roman" w:hAnsi="Times New Roman" w:cs="Times New Roman"/>
          <w:sz w:val="24"/>
          <w:szCs w:val="28"/>
        </w:rPr>
        <w:t>»</w:t>
      </w:r>
      <w:r w:rsidR="004B7428">
        <w:rPr>
          <w:rFonts w:ascii="Times New Roman" w:hAnsi="Times New Roman" w:cs="Times New Roman"/>
          <w:sz w:val="24"/>
          <w:szCs w:val="28"/>
        </w:rPr>
        <w:t>, «паллиативная помощь»</w:t>
      </w:r>
      <w:r>
        <w:rPr>
          <w:rFonts w:ascii="Times New Roman" w:hAnsi="Times New Roman" w:cs="Times New Roman"/>
          <w:sz w:val="24"/>
          <w:szCs w:val="28"/>
        </w:rPr>
        <w:t>, факторы риска и причины возникновения;</w:t>
      </w:r>
    </w:p>
    <w:p w:rsidR="003A0637" w:rsidRDefault="003A0637" w:rsidP="003A0637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изучить основные жалобы и симптомы;</w:t>
      </w:r>
    </w:p>
    <w:p w:rsidR="003A0637" w:rsidRDefault="003A0637" w:rsidP="003A0637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изучить принципы лечения больных;</w:t>
      </w:r>
    </w:p>
    <w:p w:rsidR="003A0637" w:rsidRDefault="003A0637" w:rsidP="003A0637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сестринский уход  за пациентами;</w:t>
      </w:r>
    </w:p>
    <w:p w:rsidR="003A0637" w:rsidRDefault="003A0637" w:rsidP="003A0637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ознакомиться с принципами первичной и вторичной профилактики.</w:t>
      </w:r>
    </w:p>
    <w:p w:rsidR="003A0637" w:rsidRPr="00967349" w:rsidRDefault="003A0637" w:rsidP="003A0637">
      <w:pPr>
        <w:pStyle w:val="a4"/>
        <w:ind w:left="284"/>
        <w:rPr>
          <w:rFonts w:ascii="Times New Roman" w:hAnsi="Times New Roman" w:cs="Times New Roman"/>
          <w:sz w:val="24"/>
          <w:szCs w:val="28"/>
        </w:rPr>
      </w:pPr>
      <w:r w:rsidRPr="00967349">
        <w:rPr>
          <w:rFonts w:ascii="Times New Roman" w:hAnsi="Times New Roman"/>
          <w:sz w:val="24"/>
          <w:szCs w:val="28"/>
        </w:rPr>
        <w:t>б) воспитательные:</w:t>
      </w:r>
    </w:p>
    <w:p w:rsidR="003A0637" w:rsidRPr="006256EB" w:rsidRDefault="003A0637" w:rsidP="003A06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967349">
        <w:rPr>
          <w:rFonts w:ascii="Times New Roman" w:hAnsi="Times New Roman" w:cs="Times New Roman"/>
          <w:sz w:val="24"/>
          <w:szCs w:val="28"/>
        </w:rPr>
        <w:t>формировать ориентировочную основу знаний студентов по теме</w:t>
      </w:r>
      <w:r w:rsidRPr="006256EB">
        <w:rPr>
          <w:rFonts w:ascii="Times New Roman" w:hAnsi="Times New Roman"/>
          <w:sz w:val="24"/>
          <w:szCs w:val="28"/>
        </w:rPr>
        <w:t>;</w:t>
      </w:r>
    </w:p>
    <w:p w:rsidR="003A0637" w:rsidRPr="006256EB" w:rsidRDefault="003A0637" w:rsidP="003A06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сформировать добросовестное отношение к будущей выполняемой работе;</w:t>
      </w:r>
    </w:p>
    <w:p w:rsidR="003A0637" w:rsidRPr="006256EB" w:rsidRDefault="003A0637" w:rsidP="003A063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в) развивающие:</w:t>
      </w:r>
    </w:p>
    <w:p w:rsidR="003A0637" w:rsidRPr="006256EB" w:rsidRDefault="003A0637" w:rsidP="003A06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развить интерес у студентов к изучаемой теме;</w:t>
      </w:r>
    </w:p>
    <w:p w:rsidR="003A0637" w:rsidRPr="006256EB" w:rsidRDefault="003A0637" w:rsidP="003A06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развить клиническое и логическое мышление.</w:t>
      </w:r>
    </w:p>
    <w:p w:rsidR="003A0637" w:rsidRPr="006256EB" w:rsidRDefault="003A0637" w:rsidP="003A0637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9. Задачи лекции:</w:t>
      </w:r>
    </w:p>
    <w:p w:rsidR="003A0637" w:rsidRPr="006256EB" w:rsidRDefault="003A0637" w:rsidP="003A06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обеспечить студентов знаниями, необходимыми для подготовки к практическим и семинарским занятиям;</w:t>
      </w:r>
    </w:p>
    <w:p w:rsidR="003A0637" w:rsidRPr="006256EB" w:rsidRDefault="003A0637" w:rsidP="003A06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установить психологический контакт с аудиторией.</w:t>
      </w:r>
    </w:p>
    <w:p w:rsidR="003A0637" w:rsidRDefault="003A0637" w:rsidP="003A0637">
      <w:pPr>
        <w:spacing w:after="0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10.Место проведения:</w:t>
      </w:r>
    </w:p>
    <w:p w:rsidR="003A0637" w:rsidRPr="00934123" w:rsidRDefault="003A0637" w:rsidP="003A0637">
      <w:pPr>
        <w:pStyle w:val="a6"/>
        <w:numPr>
          <w:ilvl w:val="0"/>
          <w:numId w:val="9"/>
        </w:numPr>
        <w:spacing w:after="0"/>
        <w:ind w:left="709" w:hanging="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учебная комната СБМК</w:t>
      </w:r>
    </w:p>
    <w:p w:rsidR="003A0637" w:rsidRDefault="003A0637" w:rsidP="003A0637">
      <w:pPr>
        <w:spacing w:after="0"/>
        <w:rPr>
          <w:rFonts w:ascii="Times New Roman" w:hAnsi="Times New Roman"/>
          <w:sz w:val="24"/>
          <w:szCs w:val="24"/>
        </w:rPr>
      </w:pPr>
    </w:p>
    <w:p w:rsidR="003A0637" w:rsidRDefault="003A0637" w:rsidP="003A0637">
      <w:pPr>
        <w:spacing w:after="0"/>
        <w:rPr>
          <w:rFonts w:ascii="Times New Roman" w:hAnsi="Times New Roman"/>
          <w:sz w:val="24"/>
          <w:szCs w:val="24"/>
        </w:rPr>
      </w:pPr>
    </w:p>
    <w:p w:rsidR="003A0637" w:rsidRDefault="003A0637" w:rsidP="003A0637">
      <w:pPr>
        <w:spacing w:after="0"/>
        <w:rPr>
          <w:rFonts w:ascii="Times New Roman" w:hAnsi="Times New Roman"/>
          <w:sz w:val="24"/>
          <w:szCs w:val="24"/>
        </w:rPr>
      </w:pPr>
    </w:p>
    <w:p w:rsidR="003A0637" w:rsidRDefault="003A0637" w:rsidP="003A0637">
      <w:pPr>
        <w:spacing w:after="0"/>
        <w:rPr>
          <w:rFonts w:ascii="Times New Roman" w:hAnsi="Times New Roman"/>
          <w:sz w:val="24"/>
          <w:szCs w:val="24"/>
        </w:rPr>
      </w:pPr>
    </w:p>
    <w:p w:rsidR="004B7428" w:rsidRDefault="004B7428" w:rsidP="003A0637">
      <w:pPr>
        <w:spacing w:after="0"/>
        <w:rPr>
          <w:rFonts w:ascii="Times New Roman" w:hAnsi="Times New Roman"/>
          <w:sz w:val="24"/>
          <w:szCs w:val="24"/>
        </w:rPr>
      </w:pPr>
    </w:p>
    <w:p w:rsidR="003A0637" w:rsidRDefault="003A0637" w:rsidP="003A0637">
      <w:pPr>
        <w:spacing w:after="0"/>
        <w:rPr>
          <w:rFonts w:ascii="Times New Roman" w:hAnsi="Times New Roman"/>
          <w:sz w:val="24"/>
          <w:szCs w:val="24"/>
        </w:rPr>
      </w:pPr>
    </w:p>
    <w:p w:rsidR="003A0637" w:rsidRPr="008D3C0C" w:rsidRDefault="003A0637" w:rsidP="003A0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C0C">
        <w:rPr>
          <w:rFonts w:ascii="Times New Roman" w:hAnsi="Times New Roman"/>
          <w:b/>
          <w:sz w:val="24"/>
          <w:szCs w:val="24"/>
        </w:rPr>
        <w:lastRenderedPageBreak/>
        <w:t>МОТИВАЦИЯ ТЕМЫ</w:t>
      </w:r>
    </w:p>
    <w:p w:rsidR="003A0637" w:rsidRPr="004B7428" w:rsidRDefault="004B7428" w:rsidP="003A0637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B7428">
        <w:rPr>
          <w:rFonts w:ascii="Times New Roman" w:hAnsi="Times New Roman" w:cs="Times New Roman"/>
          <w:sz w:val="24"/>
        </w:rPr>
        <w:t>Рак легкого – злокачественная опухоль</w:t>
      </w:r>
      <w:r>
        <w:rPr>
          <w:rFonts w:ascii="Times New Roman" w:hAnsi="Times New Roman" w:cs="Times New Roman"/>
          <w:sz w:val="24"/>
        </w:rPr>
        <w:t xml:space="preserve">, растущая из эпителия бронхов (бронхогенный) или эпителия альвеол (альвеолярный). Рак легкого – одно из наиболее распространенных онкологических заболеваний. У мужчин встречается в 6 раз чаще, преимущественно среди жителей крупных промышленных центров вследствие загрязнения воздуха пылью, дымом, газами. Выделяют центральный рак (эпителий главного, долевого, сегментарного бронхов) и периферический (эпителий мелких бронхов, бронхиол, альвеол); медиастинальный и верхушечный. </w:t>
      </w:r>
      <w:r w:rsidR="000C7664">
        <w:rPr>
          <w:rFonts w:ascii="Times New Roman" w:hAnsi="Times New Roman" w:cs="Times New Roman"/>
          <w:sz w:val="24"/>
        </w:rPr>
        <w:t>Клиника, лечение и уход зависят от локализации опухоли и стадии заболевания.</w:t>
      </w:r>
    </w:p>
    <w:p w:rsidR="003A0637" w:rsidRDefault="003A0637" w:rsidP="003A06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3A0637" w:rsidRPr="00967349" w:rsidRDefault="003A0637" w:rsidP="003A06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967349">
        <w:rPr>
          <w:rFonts w:ascii="Times New Roman" w:hAnsi="Times New Roman" w:cs="Times New Roman"/>
          <w:b/>
          <w:caps/>
          <w:sz w:val="24"/>
          <w:szCs w:val="28"/>
        </w:rPr>
        <w:t>Блок учебной информации.</w:t>
      </w:r>
    </w:p>
    <w:p w:rsidR="004B7428" w:rsidRPr="004B7428" w:rsidRDefault="004B7428" w:rsidP="004B7428">
      <w:pPr>
        <w:pStyle w:val="a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b/>
          <w:sz w:val="24"/>
          <w:szCs w:val="24"/>
        </w:rPr>
        <w:t>Рак легкого</w:t>
      </w:r>
      <w:r w:rsidRPr="004B7428">
        <w:rPr>
          <w:rFonts w:ascii="Times New Roman" w:hAnsi="Times New Roman" w:cs="Times New Roman"/>
          <w:sz w:val="24"/>
          <w:szCs w:val="24"/>
        </w:rPr>
        <w:t xml:space="preserve"> – злокачественная опухоль, развивающаяся из эпителиальной ткани бронхов и альвеол. Причина окончательно не ясна. Чаще у мужчин (в 6 раз), чем у женщин.</w:t>
      </w:r>
    </w:p>
    <w:p w:rsidR="004B7428" w:rsidRPr="004B7428" w:rsidRDefault="004B7428" w:rsidP="004B74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428">
        <w:rPr>
          <w:rFonts w:ascii="Times New Roman" w:hAnsi="Times New Roman" w:cs="Times New Roman"/>
          <w:b/>
          <w:sz w:val="24"/>
          <w:szCs w:val="24"/>
        </w:rPr>
        <w:t>Способствующие факторы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курение и другие вредные привычки;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загрязнение атмосферы;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хронические воспалительные процессы в легких;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наследственная предрасположенность;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иммунодефицит (возраст &gt; 60 лет).</w:t>
      </w:r>
    </w:p>
    <w:p w:rsidR="004B7428" w:rsidRPr="004B7428" w:rsidRDefault="004B7428" w:rsidP="004B7428">
      <w:pPr>
        <w:pStyle w:val="a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b/>
          <w:sz w:val="24"/>
          <w:szCs w:val="24"/>
        </w:rPr>
        <w:t xml:space="preserve">Симптоматика </w:t>
      </w:r>
      <w:r w:rsidRPr="004B7428">
        <w:rPr>
          <w:rFonts w:ascii="Times New Roman" w:hAnsi="Times New Roman" w:cs="Times New Roman"/>
          <w:sz w:val="24"/>
          <w:szCs w:val="24"/>
        </w:rPr>
        <w:t>зависит от локализации опухоли, формы роста, гистологической структуры и наличия вторичных воспалительных изменений.</w:t>
      </w:r>
    </w:p>
    <w:p w:rsidR="004B7428" w:rsidRPr="004B7428" w:rsidRDefault="004B7428" w:rsidP="004B74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428">
        <w:rPr>
          <w:rFonts w:ascii="Times New Roman" w:hAnsi="Times New Roman" w:cs="Times New Roman"/>
          <w:b/>
          <w:sz w:val="24"/>
          <w:szCs w:val="24"/>
        </w:rPr>
        <w:t>При центральном раке: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тупые боли в грудной клетке;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постоянный кашель, вначале сухой, затем с выделением слизисто-гнойной мокроты;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примесь крови в мокроте;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одышка;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повышение температуры;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слабость, потливость, утомляемость;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похудание половины грудной клетки на стороне поражения.</w:t>
      </w:r>
    </w:p>
    <w:p w:rsidR="004B7428" w:rsidRPr="004B7428" w:rsidRDefault="004B7428" w:rsidP="004B7428">
      <w:pPr>
        <w:pStyle w:val="a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b/>
          <w:sz w:val="24"/>
          <w:szCs w:val="24"/>
        </w:rPr>
        <w:t>Периферический рак</w:t>
      </w:r>
      <w:r w:rsidRPr="004B7428">
        <w:rPr>
          <w:rFonts w:ascii="Times New Roman" w:hAnsi="Times New Roman" w:cs="Times New Roman"/>
          <w:sz w:val="24"/>
          <w:szCs w:val="24"/>
        </w:rPr>
        <w:t xml:space="preserve"> длительное время протекает бессимптомно и выявляется случайно при рентгенологическом обследовании.</w:t>
      </w:r>
    </w:p>
    <w:p w:rsidR="004B7428" w:rsidRPr="004B7428" w:rsidRDefault="004B7428" w:rsidP="004B7428">
      <w:pPr>
        <w:pStyle w:val="a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sz w:val="24"/>
          <w:szCs w:val="24"/>
        </w:rPr>
        <w:t>При осмотре пациента следует обратить внимание на увеличение лимфоузлов на шее и в подключичной области. Другие физикальные данные чаще крайне скудны, лишь выпот в плевру или вторичная пневмония дают изменения, которые врач определяет перкуторно или аускультативно при лабораторном исследовании. В клиническом анализе крови стойкое увеличение СОЭ без реакции на терапию антибиотиками.</w:t>
      </w:r>
    </w:p>
    <w:p w:rsidR="004B7428" w:rsidRPr="004B7428" w:rsidRDefault="004B7428" w:rsidP="004B7428">
      <w:pPr>
        <w:pStyle w:val="a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sz w:val="24"/>
          <w:szCs w:val="24"/>
        </w:rPr>
        <w:t>Рентгенологическое исследование: сегментарный ателектаз легкого.</w:t>
      </w:r>
    </w:p>
    <w:p w:rsidR="004B7428" w:rsidRPr="004B7428" w:rsidRDefault="004B7428" w:rsidP="004B7428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sz w:val="24"/>
          <w:szCs w:val="24"/>
        </w:rPr>
        <w:t>Томография выявляет тень опухоли.</w:t>
      </w:r>
    </w:p>
    <w:p w:rsidR="004B7428" w:rsidRPr="004B7428" w:rsidRDefault="004B7428" w:rsidP="004B7428">
      <w:pPr>
        <w:pStyle w:val="af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sz w:val="24"/>
          <w:szCs w:val="24"/>
        </w:rPr>
        <w:t>Бронхография выявляет сужение бронха.</w:t>
      </w:r>
    </w:p>
    <w:p w:rsidR="004B7428" w:rsidRPr="004B7428" w:rsidRDefault="004B7428" w:rsidP="004B7428">
      <w:pPr>
        <w:pStyle w:val="a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sz w:val="24"/>
          <w:szCs w:val="24"/>
        </w:rPr>
        <w:t>Врачебной постановке диагноза помогает фибробронхоскопия, бронхография, исследование клеток опухоли в мокроте и  смывах бронхов.</w:t>
      </w:r>
    </w:p>
    <w:p w:rsidR="004B7428" w:rsidRPr="004B7428" w:rsidRDefault="004B7428" w:rsidP="004B7428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sz w:val="24"/>
          <w:szCs w:val="24"/>
        </w:rPr>
        <w:t>При постановке диагноза рака легкого используют стандартную международную TNM-классификацию, в зависимости от которой устанавливается стадия заболевания:</w:t>
      </w:r>
    </w:p>
    <w:p w:rsidR="004B7428" w:rsidRPr="004B7428" w:rsidRDefault="004B7428" w:rsidP="004B7428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b/>
          <w:bCs/>
          <w:sz w:val="24"/>
          <w:szCs w:val="24"/>
        </w:rPr>
        <w:t>I стадия.</w:t>
      </w:r>
      <w:r w:rsidRPr="004B7428">
        <w:rPr>
          <w:rFonts w:ascii="Times New Roman" w:hAnsi="Times New Roman" w:cs="Times New Roman"/>
          <w:sz w:val="24"/>
          <w:szCs w:val="24"/>
        </w:rPr>
        <w:t xml:space="preserve"> Опухоль небольшого размера или более 3 см, без вовлечения плевры и регионарных лимфоузлов, без отдаленных метастазов.</w:t>
      </w:r>
    </w:p>
    <w:p w:rsidR="004B7428" w:rsidRPr="004B7428" w:rsidRDefault="004B7428" w:rsidP="004B7428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b/>
          <w:bCs/>
          <w:sz w:val="24"/>
          <w:szCs w:val="24"/>
        </w:rPr>
        <w:t>II стадия.</w:t>
      </w:r>
      <w:r w:rsidRPr="004B7428">
        <w:rPr>
          <w:rFonts w:ascii="Times New Roman" w:hAnsi="Times New Roman" w:cs="Times New Roman"/>
          <w:sz w:val="24"/>
          <w:szCs w:val="24"/>
        </w:rPr>
        <w:t xml:space="preserve"> Опухоль имеет те же параметры, что и на первой стадии, но с метастазами в бронхиальные лимфатические узлы.</w:t>
      </w:r>
    </w:p>
    <w:p w:rsidR="004B7428" w:rsidRPr="004B7428" w:rsidRDefault="004B7428" w:rsidP="004B7428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IIIa стадия.</w:t>
      </w:r>
      <w:r w:rsidRPr="004B7428">
        <w:rPr>
          <w:rFonts w:ascii="Times New Roman" w:hAnsi="Times New Roman" w:cs="Times New Roman"/>
          <w:sz w:val="24"/>
          <w:szCs w:val="24"/>
        </w:rPr>
        <w:t xml:space="preserve"> Опухоль любого размера с вовлечением висцеральной плевры, грудной стенки или медиастинальной плевры и (или) метастазами в бронхиальные или средостенные лимфоузлы противоположной стороны.</w:t>
      </w:r>
    </w:p>
    <w:p w:rsidR="004B7428" w:rsidRPr="004B7428" w:rsidRDefault="004B7428" w:rsidP="004B7428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b/>
          <w:bCs/>
          <w:sz w:val="24"/>
          <w:szCs w:val="24"/>
        </w:rPr>
        <w:t>IIIb стадия.</w:t>
      </w:r>
      <w:r w:rsidRPr="004B7428">
        <w:rPr>
          <w:rFonts w:ascii="Times New Roman" w:hAnsi="Times New Roman" w:cs="Times New Roman"/>
          <w:sz w:val="24"/>
          <w:szCs w:val="24"/>
        </w:rPr>
        <w:t xml:space="preserve"> Опухоль любого размера, прорастающая в органы средостения (сосуды, пищевод, позвоночник, сердце) с возможным метастазированием в бронхолегочные лимфоузлы противоположной стороны, лимфоузлы средостения или надключичные лимфоузлы.</w:t>
      </w:r>
    </w:p>
    <w:p w:rsidR="004B7428" w:rsidRPr="004B7428" w:rsidRDefault="004B7428" w:rsidP="004B7428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b/>
          <w:bCs/>
          <w:sz w:val="24"/>
          <w:szCs w:val="24"/>
        </w:rPr>
        <w:t>IV стадия.</w:t>
      </w:r>
      <w:r w:rsidRPr="004B7428">
        <w:rPr>
          <w:rFonts w:ascii="Times New Roman" w:hAnsi="Times New Roman" w:cs="Times New Roman"/>
          <w:sz w:val="24"/>
          <w:szCs w:val="24"/>
        </w:rPr>
        <w:t xml:space="preserve"> Наличие отдаленных метастазов, а также ограниченный или распространенный мелкоклеточный рак.</w:t>
      </w:r>
    </w:p>
    <w:p w:rsidR="004B7428" w:rsidRPr="004B7428" w:rsidRDefault="004B7428" w:rsidP="004B7428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sz w:val="24"/>
          <w:szCs w:val="24"/>
        </w:rPr>
        <w:t>Большое значение имеет диагностика наличия метастазов при раке легкого.</w:t>
      </w:r>
      <w:r w:rsidRPr="004B7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428" w:rsidRPr="004B7428" w:rsidRDefault="004B7428" w:rsidP="004B7428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b/>
          <w:bCs/>
          <w:sz w:val="24"/>
          <w:szCs w:val="24"/>
        </w:rPr>
        <w:t>Рак легкого</w:t>
      </w:r>
      <w:r w:rsidRPr="004B7428">
        <w:rPr>
          <w:rFonts w:ascii="Times New Roman" w:hAnsi="Times New Roman" w:cs="Times New Roman"/>
          <w:sz w:val="24"/>
          <w:szCs w:val="24"/>
        </w:rPr>
        <w:t xml:space="preserve"> с метастазами, как правило, подлежит лишь паллиативному лечению и наоборот, отсутствие метастазов дает неплохие шансы на успех радикальной операции.</w:t>
      </w:r>
    </w:p>
    <w:p w:rsidR="004B7428" w:rsidRPr="004B7428" w:rsidRDefault="004B7428" w:rsidP="004B74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428">
        <w:rPr>
          <w:rFonts w:ascii="Times New Roman" w:hAnsi="Times New Roman" w:cs="Times New Roman"/>
          <w:b/>
          <w:sz w:val="24"/>
          <w:szCs w:val="24"/>
        </w:rPr>
        <w:t>Лечение: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B7428" w:rsidRPr="004B7428" w:rsidTr="00403C95">
        <w:tc>
          <w:tcPr>
            <w:tcW w:w="2500" w:type="pct"/>
          </w:tcPr>
          <w:p w:rsidR="004B7428" w:rsidRPr="004B7428" w:rsidRDefault="004B7428" w:rsidP="004B74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8">
              <w:rPr>
                <w:rFonts w:ascii="Times New Roman" w:hAnsi="Times New Roman" w:cs="Times New Roman"/>
                <w:b/>
                <w:sz w:val="24"/>
                <w:szCs w:val="24"/>
              </w:rPr>
              <w:t>Базовое</w:t>
            </w:r>
          </w:p>
          <w:p w:rsidR="004B7428" w:rsidRPr="004B7428" w:rsidRDefault="004B7428" w:rsidP="004B74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8">
              <w:rPr>
                <w:rFonts w:ascii="Times New Roman" w:hAnsi="Times New Roman" w:cs="Times New Roman"/>
                <w:sz w:val="24"/>
                <w:szCs w:val="24"/>
              </w:rPr>
              <w:t xml:space="preserve">- пневмоэктомия (резекция легкого) </w:t>
            </w:r>
          </w:p>
          <w:p w:rsidR="004B7428" w:rsidRPr="004B7428" w:rsidRDefault="004B7428" w:rsidP="004B74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8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лечение:</w:t>
            </w:r>
          </w:p>
          <w:p w:rsidR="004B7428" w:rsidRPr="004B7428" w:rsidRDefault="004B7428" w:rsidP="004B74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8">
              <w:rPr>
                <w:rFonts w:ascii="Times New Roman" w:hAnsi="Times New Roman" w:cs="Times New Roman"/>
                <w:sz w:val="24"/>
                <w:szCs w:val="24"/>
              </w:rPr>
              <w:t>- лучевая терапия, химиотерапия</w:t>
            </w:r>
          </w:p>
        </w:tc>
        <w:tc>
          <w:tcPr>
            <w:tcW w:w="2500" w:type="pct"/>
          </w:tcPr>
          <w:p w:rsidR="004B7428" w:rsidRPr="004B7428" w:rsidRDefault="004B7428" w:rsidP="004B74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  <w:p w:rsidR="004B7428" w:rsidRPr="004B7428" w:rsidRDefault="004B7428" w:rsidP="004B74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8">
              <w:rPr>
                <w:rFonts w:ascii="Times New Roman" w:hAnsi="Times New Roman" w:cs="Times New Roman"/>
                <w:sz w:val="24"/>
                <w:szCs w:val="24"/>
              </w:rPr>
              <w:t>Симптоматическое:</w:t>
            </w:r>
          </w:p>
          <w:p w:rsidR="004B7428" w:rsidRPr="004B7428" w:rsidRDefault="004B7428" w:rsidP="004B74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8">
              <w:rPr>
                <w:rFonts w:ascii="Times New Roman" w:hAnsi="Times New Roman" w:cs="Times New Roman"/>
                <w:sz w:val="24"/>
                <w:szCs w:val="24"/>
              </w:rPr>
              <w:t>- обезболивающие, в том числе наркотики</w:t>
            </w:r>
          </w:p>
          <w:p w:rsidR="004B7428" w:rsidRPr="004B7428" w:rsidRDefault="004B7428" w:rsidP="004B74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8">
              <w:rPr>
                <w:rFonts w:ascii="Times New Roman" w:hAnsi="Times New Roman" w:cs="Times New Roman"/>
                <w:sz w:val="24"/>
                <w:szCs w:val="24"/>
              </w:rPr>
              <w:t>- сердечнососудистые средства</w:t>
            </w:r>
          </w:p>
          <w:p w:rsidR="004B7428" w:rsidRPr="004B7428" w:rsidRDefault="004B7428" w:rsidP="004B74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8">
              <w:rPr>
                <w:rFonts w:ascii="Times New Roman" w:hAnsi="Times New Roman" w:cs="Times New Roman"/>
                <w:sz w:val="24"/>
                <w:szCs w:val="24"/>
              </w:rPr>
              <w:t>- кислород</w:t>
            </w:r>
          </w:p>
          <w:p w:rsidR="004B7428" w:rsidRPr="004B7428" w:rsidRDefault="004B7428" w:rsidP="004B742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8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противокашлевые средства (кодеин) </w:t>
            </w:r>
          </w:p>
        </w:tc>
      </w:tr>
    </w:tbl>
    <w:p w:rsidR="004B7428" w:rsidRPr="004B7428" w:rsidRDefault="004B7428" w:rsidP="004B74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7428">
        <w:rPr>
          <w:rFonts w:ascii="Times New Roman" w:hAnsi="Times New Roman" w:cs="Times New Roman"/>
          <w:b/>
          <w:sz w:val="24"/>
          <w:szCs w:val="24"/>
        </w:rPr>
        <w:t xml:space="preserve">Уход </w:t>
      </w:r>
    </w:p>
    <w:p w:rsidR="004B7428" w:rsidRPr="004B7428" w:rsidRDefault="004B7428" w:rsidP="004B7428">
      <w:pPr>
        <w:pStyle w:val="a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sz w:val="24"/>
          <w:szCs w:val="24"/>
        </w:rPr>
        <w:t>Наблюдения за функционированием всех органов: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профилактика пролежней;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аэрация палаты;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туалет кожи пациента;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смена белья.</w:t>
      </w:r>
    </w:p>
    <w:p w:rsidR="004B7428" w:rsidRPr="004B7428" w:rsidRDefault="004B7428" w:rsidP="004B7428">
      <w:pPr>
        <w:pStyle w:val="a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sz w:val="24"/>
          <w:szCs w:val="24"/>
        </w:rPr>
        <w:t>Наблюдение за дыханием, пульсом, АД, мокротой (кровохарканье)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участие в подготовке и проведении плевральной пункции;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введение ЛВ по назначению врача;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помощь при возможном легочном кровотечении;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повернуть голову на бок;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положить на грудь пузырь со льдом;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дать выпить воды со льдом;</w:t>
      </w:r>
    </w:p>
    <w:p w:rsidR="004B7428" w:rsidRPr="004B7428" w:rsidRDefault="004B7428" w:rsidP="004B7428">
      <w:pPr>
        <w:pStyle w:val="a"/>
        <w:contextualSpacing/>
        <w:rPr>
          <w:sz w:val="24"/>
          <w:szCs w:val="24"/>
        </w:rPr>
      </w:pPr>
      <w:r w:rsidRPr="004B7428">
        <w:rPr>
          <w:sz w:val="24"/>
          <w:szCs w:val="24"/>
        </w:rPr>
        <w:t>быстро сообщить врачу;</w:t>
      </w:r>
    </w:p>
    <w:p w:rsidR="00262667" w:rsidRDefault="004B7428" w:rsidP="004B7428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428">
        <w:rPr>
          <w:rFonts w:ascii="Times New Roman" w:hAnsi="Times New Roman" w:cs="Times New Roman"/>
          <w:sz w:val="24"/>
          <w:szCs w:val="24"/>
        </w:rPr>
        <w:t>подготовить гемостатические средства (2 мл 12,5% раствора этамзилата, 5% раствор аминокапроновой кислоты, желатиноль и др.).</w:t>
      </w:r>
    </w:p>
    <w:p w:rsidR="00427F35" w:rsidRDefault="00427F35" w:rsidP="004B7428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7F35" w:rsidRDefault="00427F35" w:rsidP="00427F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5F">
        <w:rPr>
          <w:rFonts w:ascii="Times New Roman" w:hAnsi="Times New Roman" w:cs="Times New Roman"/>
          <w:b/>
          <w:sz w:val="24"/>
          <w:szCs w:val="24"/>
        </w:rPr>
        <w:t>ЗАКРЕПЛЕНИЕ ИЗЛОЖЕННОГО МАТЕРИАЛА</w:t>
      </w:r>
    </w:p>
    <w:p w:rsidR="00427F35" w:rsidRPr="00427F35" w:rsidRDefault="00427F35" w:rsidP="00281AED">
      <w:pPr>
        <w:pStyle w:val="a4"/>
        <w:numPr>
          <w:ilvl w:val="0"/>
          <w:numId w:val="118"/>
        </w:numPr>
        <w:rPr>
          <w:rFonts w:ascii="Times New Roman" w:hAnsi="Times New Roman" w:cs="Times New Roman"/>
          <w:sz w:val="24"/>
        </w:rPr>
      </w:pPr>
      <w:r w:rsidRPr="00427F35">
        <w:rPr>
          <w:rFonts w:ascii="Times New Roman" w:hAnsi="Times New Roman" w:cs="Times New Roman"/>
          <w:sz w:val="24"/>
        </w:rPr>
        <w:t>Какие основе факторы, способствующие развитию рака легкого?</w:t>
      </w:r>
    </w:p>
    <w:p w:rsidR="00427F35" w:rsidRPr="00427F35" w:rsidRDefault="00427F35" w:rsidP="00281AED">
      <w:pPr>
        <w:pStyle w:val="a4"/>
        <w:numPr>
          <w:ilvl w:val="0"/>
          <w:numId w:val="118"/>
        </w:numPr>
        <w:rPr>
          <w:rFonts w:ascii="Times New Roman" w:hAnsi="Times New Roman" w:cs="Times New Roman"/>
          <w:sz w:val="24"/>
        </w:rPr>
      </w:pPr>
      <w:r w:rsidRPr="00427F35">
        <w:rPr>
          <w:rFonts w:ascii="Times New Roman" w:hAnsi="Times New Roman" w:cs="Times New Roman"/>
          <w:sz w:val="24"/>
        </w:rPr>
        <w:t>Чем отличается симптоматика центрального и периферического рака легкого?</w:t>
      </w:r>
    </w:p>
    <w:p w:rsidR="00427F35" w:rsidRPr="00427F35" w:rsidRDefault="00427F35" w:rsidP="00281AED">
      <w:pPr>
        <w:pStyle w:val="a4"/>
        <w:numPr>
          <w:ilvl w:val="0"/>
          <w:numId w:val="118"/>
        </w:numPr>
        <w:rPr>
          <w:rFonts w:ascii="Times New Roman" w:hAnsi="Times New Roman" w:cs="Times New Roman"/>
          <w:sz w:val="24"/>
        </w:rPr>
      </w:pPr>
      <w:r w:rsidRPr="00427F35">
        <w:rPr>
          <w:rFonts w:ascii="Times New Roman" w:hAnsi="Times New Roman" w:cs="Times New Roman"/>
          <w:sz w:val="24"/>
        </w:rPr>
        <w:t>Назовите основные группы симптомов рака легкого, характерные для последней стадии опухолевого процесса.</w:t>
      </w:r>
    </w:p>
    <w:p w:rsidR="00427F35" w:rsidRPr="00427F35" w:rsidRDefault="00427F35" w:rsidP="00281AED">
      <w:pPr>
        <w:pStyle w:val="a4"/>
        <w:numPr>
          <w:ilvl w:val="0"/>
          <w:numId w:val="118"/>
        </w:numPr>
        <w:rPr>
          <w:rFonts w:ascii="Times New Roman" w:hAnsi="Times New Roman" w:cs="Times New Roman"/>
          <w:sz w:val="24"/>
        </w:rPr>
      </w:pPr>
      <w:r w:rsidRPr="00427F35">
        <w:rPr>
          <w:rFonts w:ascii="Times New Roman" w:hAnsi="Times New Roman" w:cs="Times New Roman"/>
          <w:sz w:val="24"/>
        </w:rPr>
        <w:t>Какие дополнительные (лабораторные и инструментальные) методы играют существенную роль в диагностике рака легкого?</w:t>
      </w:r>
    </w:p>
    <w:p w:rsidR="00427F35" w:rsidRPr="00427F35" w:rsidRDefault="00427F35" w:rsidP="00281AED">
      <w:pPr>
        <w:pStyle w:val="a4"/>
        <w:numPr>
          <w:ilvl w:val="0"/>
          <w:numId w:val="118"/>
        </w:numPr>
        <w:rPr>
          <w:rFonts w:ascii="Times New Roman" w:hAnsi="Times New Roman" w:cs="Times New Roman"/>
          <w:sz w:val="24"/>
        </w:rPr>
      </w:pPr>
      <w:r w:rsidRPr="00427F35">
        <w:rPr>
          <w:rFonts w:ascii="Times New Roman" w:hAnsi="Times New Roman" w:cs="Times New Roman"/>
          <w:sz w:val="24"/>
        </w:rPr>
        <w:t>Каковы особенности ухода за больными с неоперабельным раком легкого?</w:t>
      </w:r>
    </w:p>
    <w:p w:rsidR="00427F35" w:rsidRPr="00F65096" w:rsidRDefault="00427F35" w:rsidP="00427F35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C70E1E" w:rsidRDefault="00C70E1E" w:rsidP="00427F3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0E1E" w:rsidRDefault="00C70E1E" w:rsidP="00427F3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0E1E" w:rsidRDefault="00C70E1E" w:rsidP="00427F3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27F35" w:rsidRPr="00D65C9C" w:rsidRDefault="00427F35" w:rsidP="00427F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5C9C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427F35">
        <w:rPr>
          <w:rFonts w:ascii="Times New Roman" w:hAnsi="Times New Roman"/>
          <w:b/>
          <w:sz w:val="28"/>
        </w:rPr>
        <w:t>Сестринское обследование пациентов при заболеваниях сердечно-сосудистой системы</w:t>
      </w:r>
      <w:r w:rsidRPr="00D65C9C">
        <w:rPr>
          <w:rFonts w:ascii="Times New Roman" w:hAnsi="Times New Roman" w:cs="Times New Roman"/>
          <w:b/>
          <w:sz w:val="28"/>
          <w:szCs w:val="28"/>
        </w:rPr>
        <w:t>»</w:t>
      </w:r>
    </w:p>
    <w:p w:rsidR="00427F35" w:rsidRDefault="00427F35" w:rsidP="00427F35">
      <w:pPr>
        <w:spacing w:after="0"/>
        <w:rPr>
          <w:rFonts w:ascii="Times New Roman" w:hAnsi="Times New Roman"/>
          <w:sz w:val="24"/>
          <w:szCs w:val="28"/>
        </w:rPr>
      </w:pP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1. Форма организации учебного процесса: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 xml:space="preserve">             Лекция.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2. Тип занятия: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 xml:space="preserve">             Сообщение нового материала.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3. Методы обучения:</w:t>
      </w:r>
    </w:p>
    <w:p w:rsidR="00427F35" w:rsidRPr="006256EB" w:rsidRDefault="00427F35" w:rsidP="00427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проблемно-поисковый,</w:t>
      </w:r>
    </w:p>
    <w:p w:rsidR="00427F35" w:rsidRPr="006256EB" w:rsidRDefault="00427F35" w:rsidP="00427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наглядный,</w:t>
      </w:r>
    </w:p>
    <w:p w:rsidR="00427F35" w:rsidRPr="006256EB" w:rsidRDefault="00427F35" w:rsidP="00427F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объяснительно- иллюстративный.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4. Методы, определяющие логику обучения:</w:t>
      </w:r>
    </w:p>
    <w:p w:rsidR="00427F35" w:rsidRPr="006256EB" w:rsidRDefault="00427F35" w:rsidP="00427F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дедуктивный,</w:t>
      </w:r>
    </w:p>
    <w:p w:rsidR="00427F35" w:rsidRPr="006256EB" w:rsidRDefault="00427F35" w:rsidP="00427F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аналитический,</w:t>
      </w:r>
    </w:p>
    <w:p w:rsidR="00427F35" w:rsidRPr="006256EB" w:rsidRDefault="00427F35" w:rsidP="00427F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сравнительный,</w:t>
      </w:r>
    </w:p>
    <w:p w:rsidR="00427F35" w:rsidRPr="006256EB" w:rsidRDefault="00427F35" w:rsidP="00427F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обобщающий.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5. Методы стимулирования и мотивации:</w:t>
      </w:r>
    </w:p>
    <w:p w:rsidR="00427F35" w:rsidRPr="006256EB" w:rsidRDefault="00427F35" w:rsidP="00427F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анализ жизненных ситуаций,</w:t>
      </w:r>
    </w:p>
    <w:p w:rsidR="00427F35" w:rsidRPr="006256EB" w:rsidRDefault="00427F35" w:rsidP="00427F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доказательное разъяснение,</w:t>
      </w:r>
    </w:p>
    <w:p w:rsidR="00427F35" w:rsidRPr="006256EB" w:rsidRDefault="00427F35" w:rsidP="00427F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поощрение.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6. Методы преподавания:</w:t>
      </w:r>
    </w:p>
    <w:p w:rsidR="00427F35" w:rsidRPr="006256EB" w:rsidRDefault="00427F35" w:rsidP="00427F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объяснительно-побуждающий.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7. Методы учения:</w:t>
      </w:r>
    </w:p>
    <w:p w:rsidR="00427F35" w:rsidRPr="006256EB" w:rsidRDefault="00427F35" w:rsidP="00427F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ознакомительный.</w:t>
      </w:r>
    </w:p>
    <w:p w:rsidR="00427F35" w:rsidRPr="006256EB" w:rsidRDefault="00427F35" w:rsidP="00427F3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8. Цели:</w:t>
      </w:r>
    </w:p>
    <w:p w:rsidR="00427F35" w:rsidRPr="006256EB" w:rsidRDefault="00427F35" w:rsidP="00427F3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а)  дидактические:</w:t>
      </w:r>
    </w:p>
    <w:p w:rsidR="00427F35" w:rsidRDefault="00427F35" w:rsidP="00427F35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усвоить АФО органов кровообращения;</w:t>
      </w:r>
    </w:p>
    <w:p w:rsidR="00427F35" w:rsidRDefault="00427F35" w:rsidP="00427F35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изучить основные симптомы и проблемы пациентов при заболеваниях ССС;</w:t>
      </w:r>
    </w:p>
    <w:p w:rsidR="00427F35" w:rsidRDefault="00427F35" w:rsidP="00427F35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изучить основные методы сестринского обследования  пациентов при заболеваниях ССС,</w:t>
      </w:r>
    </w:p>
    <w:p w:rsidR="00427F35" w:rsidRDefault="00427F35" w:rsidP="00427F35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изучить основные методы подготовки к исследованиям  пациентов при заболеваниях ССС.</w:t>
      </w:r>
    </w:p>
    <w:p w:rsidR="00427F35" w:rsidRPr="00967349" w:rsidRDefault="00427F35" w:rsidP="00427F35">
      <w:pPr>
        <w:pStyle w:val="a4"/>
        <w:ind w:left="284"/>
        <w:rPr>
          <w:rFonts w:ascii="Times New Roman" w:hAnsi="Times New Roman" w:cs="Times New Roman"/>
          <w:sz w:val="24"/>
          <w:szCs w:val="28"/>
        </w:rPr>
      </w:pPr>
      <w:r w:rsidRPr="00967349">
        <w:rPr>
          <w:rFonts w:ascii="Times New Roman" w:hAnsi="Times New Roman"/>
          <w:sz w:val="24"/>
          <w:szCs w:val="28"/>
        </w:rPr>
        <w:t>б) воспитательные:</w:t>
      </w:r>
    </w:p>
    <w:p w:rsidR="00427F35" w:rsidRPr="006256EB" w:rsidRDefault="00427F35" w:rsidP="00427F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967349">
        <w:rPr>
          <w:rFonts w:ascii="Times New Roman" w:hAnsi="Times New Roman" w:cs="Times New Roman"/>
          <w:sz w:val="24"/>
          <w:szCs w:val="28"/>
        </w:rPr>
        <w:t>формировать ориентировочную основу знаний студентов по теме</w:t>
      </w:r>
      <w:r w:rsidRPr="006256EB">
        <w:rPr>
          <w:rFonts w:ascii="Times New Roman" w:hAnsi="Times New Roman"/>
          <w:sz w:val="24"/>
          <w:szCs w:val="28"/>
        </w:rPr>
        <w:t>;</w:t>
      </w:r>
    </w:p>
    <w:p w:rsidR="00427F35" w:rsidRPr="006256EB" w:rsidRDefault="00427F35" w:rsidP="00427F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сформировать добросовестное отношение к будущей выполняемой работе;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в) развивающие:</w:t>
      </w:r>
    </w:p>
    <w:p w:rsidR="00427F35" w:rsidRPr="006256EB" w:rsidRDefault="00427F35" w:rsidP="00427F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развить интерес у студентов к изучаемой теме;</w:t>
      </w:r>
    </w:p>
    <w:p w:rsidR="00427F35" w:rsidRPr="006256EB" w:rsidRDefault="00427F35" w:rsidP="00427F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развить клиническое и логическое мышление.</w:t>
      </w:r>
    </w:p>
    <w:p w:rsidR="00427F35" w:rsidRPr="006256EB" w:rsidRDefault="00427F35" w:rsidP="00427F35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9. Задачи лекции:</w:t>
      </w:r>
    </w:p>
    <w:p w:rsidR="00427F35" w:rsidRPr="006256EB" w:rsidRDefault="00427F35" w:rsidP="00427F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обеспечить студентов знаниями, необходимыми для подготовки к практическим и семинарским занятиям;</w:t>
      </w:r>
    </w:p>
    <w:p w:rsidR="00427F35" w:rsidRPr="006256EB" w:rsidRDefault="00427F35" w:rsidP="00427F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установить психологический контакт с аудиторией.</w:t>
      </w:r>
    </w:p>
    <w:p w:rsidR="00427F35" w:rsidRDefault="00427F35" w:rsidP="00427F35">
      <w:pPr>
        <w:spacing w:after="0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10.Место проведения:</w:t>
      </w:r>
    </w:p>
    <w:p w:rsidR="00427F35" w:rsidRPr="00934123" w:rsidRDefault="00427F35" w:rsidP="00427F35">
      <w:pPr>
        <w:pStyle w:val="a6"/>
        <w:numPr>
          <w:ilvl w:val="0"/>
          <w:numId w:val="9"/>
        </w:numPr>
        <w:spacing w:after="0"/>
        <w:ind w:left="709" w:hanging="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учебная комната СБМК</w:t>
      </w:r>
    </w:p>
    <w:p w:rsidR="00427F35" w:rsidRDefault="00427F35" w:rsidP="00427F35">
      <w:pPr>
        <w:spacing w:after="0"/>
        <w:rPr>
          <w:rFonts w:ascii="Times New Roman" w:hAnsi="Times New Roman"/>
          <w:sz w:val="24"/>
          <w:szCs w:val="24"/>
        </w:rPr>
      </w:pPr>
    </w:p>
    <w:p w:rsidR="00427F35" w:rsidRDefault="00427F35" w:rsidP="00427F35">
      <w:pPr>
        <w:spacing w:after="0"/>
        <w:rPr>
          <w:rFonts w:ascii="Times New Roman" w:hAnsi="Times New Roman"/>
          <w:sz w:val="24"/>
          <w:szCs w:val="24"/>
        </w:rPr>
      </w:pPr>
    </w:p>
    <w:p w:rsidR="00427F35" w:rsidRDefault="00427F35" w:rsidP="00427F35">
      <w:pPr>
        <w:spacing w:after="0"/>
        <w:rPr>
          <w:rFonts w:ascii="Times New Roman" w:hAnsi="Times New Roman"/>
          <w:sz w:val="24"/>
          <w:szCs w:val="24"/>
        </w:rPr>
      </w:pPr>
    </w:p>
    <w:p w:rsidR="00427F35" w:rsidRDefault="00427F35" w:rsidP="00427F35">
      <w:pPr>
        <w:spacing w:after="0"/>
        <w:rPr>
          <w:rFonts w:ascii="Times New Roman" w:hAnsi="Times New Roman"/>
          <w:sz w:val="24"/>
          <w:szCs w:val="24"/>
        </w:rPr>
      </w:pPr>
    </w:p>
    <w:p w:rsidR="00427F35" w:rsidRDefault="00427F35" w:rsidP="00427F35">
      <w:pPr>
        <w:spacing w:after="0"/>
        <w:rPr>
          <w:rFonts w:ascii="Times New Roman" w:hAnsi="Times New Roman"/>
          <w:sz w:val="24"/>
          <w:szCs w:val="24"/>
        </w:rPr>
      </w:pPr>
    </w:p>
    <w:p w:rsidR="00427F35" w:rsidRPr="008D3C0C" w:rsidRDefault="00427F35" w:rsidP="00427F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C0C">
        <w:rPr>
          <w:rFonts w:ascii="Times New Roman" w:hAnsi="Times New Roman"/>
          <w:b/>
          <w:sz w:val="24"/>
          <w:szCs w:val="24"/>
        </w:rPr>
        <w:lastRenderedPageBreak/>
        <w:t>МОТИВАЦИЯ ТЕМЫ</w:t>
      </w:r>
    </w:p>
    <w:p w:rsidR="00427F35" w:rsidRPr="004B7428" w:rsidRDefault="00403C95" w:rsidP="00427F3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Болезни органов кровообращения занимают ведущее место по распространенности, временной и стойкой утрате трудоспособности, причин смертности. В диагностике и лечении болезней ССС используют субъективный и объективный методы исследования, а также применяют ряд дополнительных методов: ЭКГ, УЗИ, фонокардиография, холтеровское  мониторирование, и др. подготовку пациентов к проведению этих исследований, а также уход, лечение и профилактику обеспечивает медицинская сестра.</w:t>
      </w:r>
    </w:p>
    <w:p w:rsidR="00427F35" w:rsidRDefault="00427F35" w:rsidP="00427F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427F35" w:rsidRPr="00967349" w:rsidRDefault="00427F35" w:rsidP="00427F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967349">
        <w:rPr>
          <w:rFonts w:ascii="Times New Roman" w:hAnsi="Times New Roman" w:cs="Times New Roman"/>
          <w:b/>
          <w:caps/>
          <w:sz w:val="24"/>
          <w:szCs w:val="28"/>
        </w:rPr>
        <w:t>Блок учебной информации.</w:t>
      </w:r>
    </w:p>
    <w:p w:rsidR="00403C95" w:rsidRPr="00403C95" w:rsidRDefault="00403C95" w:rsidP="00403C95">
      <w:pPr>
        <w:pStyle w:val="a4"/>
        <w:jc w:val="center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АФО сердечно-сосудистой системы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К ССС относятся сердце и сосуды. Сердце человека-это полый мышечный орган, который состоит из4-х отделов: 2-х предсердий и 2-х желудочков, соответственно правых и левых. Левая и правая половины сердца не сообщаются между собой.</w:t>
      </w:r>
      <w:r>
        <w:rPr>
          <w:rFonts w:ascii="Times New Roman" w:hAnsi="Times New Roman" w:cs="Times New Roman"/>
          <w:sz w:val="24"/>
        </w:rPr>
        <w:t xml:space="preserve"> </w:t>
      </w:r>
      <w:r w:rsidRPr="00403C95">
        <w:rPr>
          <w:rFonts w:ascii="Times New Roman" w:hAnsi="Times New Roman" w:cs="Times New Roman"/>
          <w:sz w:val="24"/>
        </w:rPr>
        <w:t>Основная функция сердца - сократительная. При очерёдном (переменном) сокращении предсердий и желудочков, происходит продвижение крови по сердцу и сосудам, т.е., хорошие сокращения сердца обеспечивают нормальный кровоток в организме. Кровеносные сосуды подразделяются на артерии и вены. По артериям течёт артериальная кровь, которая разносит по организму кислород и питательные вещества. По венам - венозная кровь, которая собирает от органов и тканей отработанные, ненужные продукты(шлаки) и углекислый газ. Вены и артерии соединяются между собой и образуют 2 круга кровообращения, большой и малый. Большой круг кровообращения начинается в левом желудочке, самой крупной артерией-аортой и заканчивается в правом предсердии. Малый круг кровообращения начинается в правом желудочке -легочной артерией, которая впадает в лёгкое. Там венозная кровь обогащается кислородом и становится артериальной. Заканчивается малый круг кровообращения лёгочными венами, которые впадают в левое предсердие.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Сокращения сердца регулируются сосудодвигательным центром, который располагается в продолговатом мозге и происходят при участии водителей ритма, в которых образуются электрические импульсы, которые передаются по проводящим путям. Отделы сердца сокращаются поочерёдно - сначала сокращаются предсердия, желудочки в это время расслаблены и принимают кровь. Затем сокращаются желудочки, вбрасывая кровь из своих полостей соответственно в большой и малый круги кровообращения. Сокращения сердца носит название - систола, расслабление сердца - диастола.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Факторы, способствующие развитию заболеваний ССС: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курение;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злоупотребление алкоголем;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малоподвижный образ жизни;</w:t>
      </w:r>
    </w:p>
    <w:p w:rsidR="00403C95" w:rsidRPr="00403C95" w:rsidRDefault="00403C95" w:rsidP="00403C95">
      <w:pPr>
        <w:pStyle w:val="a4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частые стрессы;</w:t>
      </w:r>
    </w:p>
    <w:p w:rsidR="00403C95" w:rsidRPr="00403C95" w:rsidRDefault="00403C95" w:rsidP="00403C95">
      <w:pPr>
        <w:pStyle w:val="a4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употребление большого количества жиров;</w:t>
      </w:r>
    </w:p>
    <w:p w:rsidR="00403C95" w:rsidRPr="00403C95" w:rsidRDefault="00403C95" w:rsidP="00403C95">
      <w:pPr>
        <w:pStyle w:val="a4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ожирение;</w:t>
      </w:r>
    </w:p>
    <w:p w:rsidR="00403C95" w:rsidRPr="00403C95" w:rsidRDefault="00403C95" w:rsidP="00403C95">
      <w:pPr>
        <w:pStyle w:val="a4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возраст старше 45 лет;</w:t>
      </w:r>
    </w:p>
    <w:p w:rsidR="00403C95" w:rsidRPr="00403C95" w:rsidRDefault="00403C95" w:rsidP="00403C95">
      <w:pPr>
        <w:pStyle w:val="a4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мужской пол;</w:t>
      </w:r>
    </w:p>
    <w:p w:rsidR="00403C95" w:rsidRPr="00403C95" w:rsidRDefault="00403C95" w:rsidP="00403C95">
      <w:pPr>
        <w:pStyle w:val="a4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повышенное АД.</w:t>
      </w:r>
    </w:p>
    <w:p w:rsidR="00403C95" w:rsidRDefault="00403C95" w:rsidP="00403C95">
      <w:pPr>
        <w:pStyle w:val="a4"/>
        <w:ind w:firstLine="708"/>
        <w:jc w:val="both"/>
        <w:rPr>
          <w:rStyle w:val="ac"/>
          <w:rFonts w:ascii="Times New Roman" w:hAnsi="Times New Roman" w:cs="Times New Roman"/>
          <w:color w:val="000000"/>
          <w:sz w:val="24"/>
        </w:rPr>
      </w:pPr>
      <w:r>
        <w:rPr>
          <w:rStyle w:val="ac"/>
          <w:rFonts w:ascii="Times New Roman" w:hAnsi="Times New Roman" w:cs="Times New Roman"/>
          <w:color w:val="000000"/>
          <w:sz w:val="24"/>
        </w:rPr>
        <w:t>Жалобы пациентов при заболеваниях ССС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Сердцебиение</w:t>
      </w:r>
      <w:r w:rsidRPr="00403C95">
        <w:rPr>
          <w:rFonts w:ascii="Times New Roman" w:hAnsi="Times New Roman" w:cs="Times New Roman"/>
          <w:sz w:val="24"/>
        </w:rPr>
        <w:t>. Возникает вследствие снижения сократительной функции миокарда, когда в аорту выбрасывается мало крови. Чтобы кровообращение органов и тканей не страдало, сердце «вынуждено» сокращаться чаще. Т.о. сердцебиение является компенсаторным механизмом.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Сердцебиение м.б. у здорового человека (бег, стресс). У больного может быть приступообразно или постоянно.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lastRenderedPageBreak/>
        <w:t xml:space="preserve">Наибольшее значение имеют </w:t>
      </w:r>
      <w:r w:rsidRPr="00403C95">
        <w:rPr>
          <w:rFonts w:ascii="Times New Roman" w:hAnsi="Times New Roman" w:cs="Times New Roman"/>
          <w:b/>
          <w:sz w:val="24"/>
        </w:rPr>
        <w:t xml:space="preserve">боли </w:t>
      </w:r>
      <w:r w:rsidRPr="00403C95">
        <w:rPr>
          <w:rFonts w:ascii="Times New Roman" w:hAnsi="Times New Roman" w:cs="Times New Roman"/>
          <w:sz w:val="24"/>
        </w:rPr>
        <w:t>при ИБС. Причина таких болей обусловлена ишемией миокарда, т.е недостатком кровоснабжения сердечной мышцы.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Боль при ИБС имеет чёткую характеристику: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1.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i/>
          <w:iCs/>
          <w:sz w:val="24"/>
        </w:rPr>
        <w:t>Характер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боли - сжимающий, давящий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2.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i/>
          <w:iCs/>
          <w:sz w:val="24"/>
        </w:rPr>
        <w:t>Продолжительност</w:t>
      </w:r>
      <w:r w:rsidRPr="00403C95">
        <w:rPr>
          <w:rFonts w:ascii="Times New Roman" w:hAnsi="Times New Roman" w:cs="Times New Roman"/>
          <w:sz w:val="24"/>
        </w:rPr>
        <w:t>ь - от 3-5 до 15 минут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3.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i/>
          <w:iCs/>
          <w:sz w:val="24"/>
        </w:rPr>
        <w:t>Провоцируются боль</w:t>
      </w:r>
      <w:r w:rsidRPr="00403C95">
        <w:rPr>
          <w:rStyle w:val="apple-converted-space"/>
          <w:rFonts w:ascii="Times New Roman" w:hAnsi="Times New Roman" w:cs="Times New Roman"/>
          <w:i/>
          <w:iCs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- физической нагрузкой (ходьба, подъём по лестнице), стрессами, изменением метеорологических факторов.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4.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i/>
          <w:iCs/>
          <w:sz w:val="24"/>
        </w:rPr>
        <w:t>Локализация</w:t>
      </w:r>
      <w:r w:rsidRPr="00403C95">
        <w:rPr>
          <w:rStyle w:val="apple-converted-space"/>
          <w:rFonts w:ascii="Times New Roman" w:hAnsi="Times New Roman" w:cs="Times New Roman"/>
          <w:i/>
          <w:iCs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- за грудиной, реже в области сердца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5.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i/>
          <w:iCs/>
          <w:sz w:val="24"/>
        </w:rPr>
        <w:t>Иррадиация</w:t>
      </w:r>
      <w:r w:rsidRPr="00403C95">
        <w:rPr>
          <w:rStyle w:val="apple-converted-space"/>
          <w:rFonts w:ascii="Times New Roman" w:hAnsi="Times New Roman" w:cs="Times New Roman"/>
          <w:i/>
          <w:iCs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- в левую верхнюю половину тела (левую руку, плечо, ключицу, лопатку, половину шеи).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6.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i/>
          <w:iCs/>
          <w:sz w:val="24"/>
        </w:rPr>
        <w:t>Купируются</w:t>
      </w:r>
      <w:r w:rsidRPr="00403C95">
        <w:rPr>
          <w:rStyle w:val="apple-converted-space"/>
          <w:rFonts w:ascii="Times New Roman" w:hAnsi="Times New Roman" w:cs="Times New Roman"/>
          <w:i/>
          <w:iCs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- после прекращения движения (остановка) или приёма нитроглицерина в течение 5 мин.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 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Такой приступ болей называется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403C95">
        <w:rPr>
          <w:rFonts w:ascii="Times New Roman" w:hAnsi="Times New Roman" w:cs="Times New Roman"/>
          <w:sz w:val="24"/>
          <w:u w:val="single"/>
        </w:rPr>
        <w:t>стенокардией напряжения</w:t>
      </w:r>
      <w:r w:rsidRPr="00403C95">
        <w:rPr>
          <w:rFonts w:ascii="Times New Roman" w:hAnsi="Times New Roman" w:cs="Times New Roman"/>
          <w:sz w:val="24"/>
        </w:rPr>
        <w:t>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Сходные боли могут возникать ночью во время сна. Этот приступ называется стенокардией покоя.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Боли в области сердца могут наблюдаться при заболеваниях других органов (левосторонняя крупозная пневмония, остеохондроз грудного отдела позвоночника, заболеваниях пищевода, переломе рёбер, межрёберной невралгии, миозите).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Перебои в работе сердца (аритмия )-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ощущение неритмичной работы сердца в виде чувства замирания, остановки сердца. Чаще перебои сочетаются с тахикардией, но могут сочетаться и с брадикардией.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Причина — различные нарушения сердечного ритма: экстрасистолия (внеочередное сокращение сердца) или мерцательная аритмия (неритмичная работа всего сердца).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Одышка.</w:t>
      </w:r>
      <w:r>
        <w:rPr>
          <w:rStyle w:val="ac"/>
          <w:rFonts w:ascii="Times New Roman" w:hAnsi="Times New Roman" w:cs="Times New Roman"/>
          <w:color w:val="000000"/>
          <w:sz w:val="24"/>
        </w:rPr>
        <w:t xml:space="preserve"> </w:t>
      </w:r>
      <w:r w:rsidRPr="00403C95">
        <w:rPr>
          <w:rFonts w:ascii="Times New Roman" w:hAnsi="Times New Roman" w:cs="Times New Roman"/>
          <w:sz w:val="24"/>
        </w:rPr>
        <w:t>Причина — снижение сократительной функции сердца и возникающий вследствие этого застой крови в сосудах малого круга кровообращения. Одышка является одним из первых признаков сердечной недостаточности. Она появляется сначала при физической нагрузке, подъёме тяжестей, а затем становится постоянной, усиливается при физ. Нагрузке.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Внезапно развивающаяся одышка в ночное время называется «сердечная астма». Если её вовремя не купировать, то у больного может развиться отек легких, что потребует перевода пациента в палату интенсивной терапии.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Отёки.</w:t>
      </w:r>
      <w:r>
        <w:rPr>
          <w:rStyle w:val="ac"/>
          <w:rFonts w:ascii="Times New Roman" w:hAnsi="Times New Roman" w:cs="Times New Roman"/>
          <w:color w:val="000000"/>
          <w:sz w:val="24"/>
        </w:rPr>
        <w:t xml:space="preserve"> </w:t>
      </w:r>
      <w:r w:rsidRPr="00403C95">
        <w:rPr>
          <w:rFonts w:ascii="Times New Roman" w:hAnsi="Times New Roman" w:cs="Times New Roman"/>
          <w:sz w:val="24"/>
        </w:rPr>
        <w:t>Это скопление жидкости в тканях и полостях. Отеки - характерный признак (правожелудочковой) сердечной недостаточности. Снижение сократительной функции правого желудочка приводит к застою крови в его полости и повышению кровяного давления. Постепенно застой крови возникает во всей системе. В результате застоя крови жидкая часть её пропотевает через стенки сосудов в окружающие ткани и возникают отёки.</w:t>
      </w:r>
    </w:p>
    <w:p w:rsidR="00403C95" w:rsidRPr="00403C95" w:rsidRDefault="00403C95" w:rsidP="00403C95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Сердечные отёки имеют характерные особенности: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появляются в наибольшем удалении от сердца (лодыжки, голени, стопы)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если больной лежит, отёки в первую очередь появляются на крестце и пояснице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скапливаются в полостях (асцит - в брюшной полости, гидроторакс - в грудной клетке, гидроперикард - в полости перикарда).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· Отёки плотные (оставляют ямку)</w:t>
      </w:r>
    </w:p>
    <w:p w:rsidR="00403C95" w:rsidRPr="00403C95" w:rsidRDefault="00403C95" w:rsidP="00BD6E5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До появления периферических отёков застой крови развивается в печени, которая набухает, увеличивается в размерах, что обусловливает появление чувства тяжести, а затем и тупых болей в области правого подреберья.</w:t>
      </w:r>
    </w:p>
    <w:p w:rsidR="00403C95" w:rsidRPr="00403C95" w:rsidRDefault="00403C95" w:rsidP="00BD6E5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Кроме перечисленных жалоб пациентов может беспокоить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Style w:val="ac"/>
          <w:rFonts w:ascii="Times New Roman" w:hAnsi="Times New Roman" w:cs="Times New Roman"/>
          <w:color w:val="000000"/>
          <w:sz w:val="24"/>
        </w:rPr>
        <w:t>головная боль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(в височной или теменной областях), связанная с повышением АД;</w:t>
      </w:r>
      <w:r w:rsidR="00BD6E59">
        <w:rPr>
          <w:rFonts w:ascii="Times New Roman" w:hAnsi="Times New Roman" w:cs="Times New Roman"/>
          <w:sz w:val="24"/>
        </w:rPr>
        <w:t xml:space="preserve"> </w:t>
      </w:r>
      <w:r w:rsidRPr="00403C95">
        <w:rPr>
          <w:rStyle w:val="ac"/>
          <w:rFonts w:ascii="Times New Roman" w:hAnsi="Times New Roman" w:cs="Times New Roman"/>
          <w:color w:val="000000"/>
          <w:sz w:val="24"/>
        </w:rPr>
        <w:t>кровохарканье</w:t>
      </w:r>
      <w:r w:rsidRPr="00403C95">
        <w:rPr>
          <w:rFonts w:ascii="Times New Roman" w:hAnsi="Times New Roman" w:cs="Times New Roman"/>
          <w:sz w:val="24"/>
        </w:rPr>
        <w:t>, которое чаще встречается при пороках сердца.</w:t>
      </w:r>
    </w:p>
    <w:p w:rsidR="00BD6E59" w:rsidRDefault="00BD6E59" w:rsidP="00403C95">
      <w:pPr>
        <w:pStyle w:val="a4"/>
        <w:jc w:val="both"/>
        <w:rPr>
          <w:rStyle w:val="ac"/>
          <w:rFonts w:ascii="Times New Roman" w:hAnsi="Times New Roman" w:cs="Times New Roman"/>
          <w:color w:val="000000"/>
          <w:sz w:val="24"/>
        </w:rPr>
      </w:pPr>
    </w:p>
    <w:p w:rsidR="00403C95" w:rsidRPr="00403C95" w:rsidRDefault="00403C95" w:rsidP="00BD6E5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lastRenderedPageBreak/>
        <w:t xml:space="preserve"> История заболевания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У пациента выясняют следующие моменты: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-</w:t>
      </w:r>
      <w:r w:rsidRPr="00403C95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  <w:r w:rsidRPr="00403C95">
        <w:rPr>
          <w:rFonts w:ascii="Times New Roman" w:hAnsi="Times New Roman" w:cs="Times New Roman"/>
          <w:sz w:val="24"/>
        </w:rPr>
        <w:t>когда впервые началось заболевание;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с чем пациент его связывает (переохлаждение, стресс и т.д.)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какими симптомами проявлялось заболевание;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какое проводилось обследование и его результат;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какое проводилось лечение и его эффективность;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состоит ли он на «Д» учете по поводу заболевания;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узнать все о последнем рецидиве.</w:t>
      </w:r>
    </w:p>
    <w:p w:rsidR="00403C95" w:rsidRPr="00403C95" w:rsidRDefault="00403C95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История жизни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Style w:val="ac"/>
          <w:rFonts w:ascii="Times New Roman" w:hAnsi="Times New Roman" w:cs="Times New Roman"/>
          <w:color w:val="000000"/>
          <w:sz w:val="24"/>
        </w:rPr>
        <w:t>У пациента выясняют следующие моменты: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как он рос и развивался в детстве;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чем болел и наследственные заболевания у родственников (ИБС, ожирение, гипертония, сахарный диабет и т.д.);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социально-бытовые условия;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профессиональные вредности;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вредные привычки;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аллергические реакции (лекарства, бытовая химия, продукты питания)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гинекологический анамнез;</w:t>
      </w:r>
    </w:p>
    <w:p w:rsidR="00403C95" w:rsidRPr="00403C95" w:rsidRDefault="00403C95" w:rsidP="00403C95">
      <w:pPr>
        <w:pStyle w:val="a4"/>
        <w:jc w:val="both"/>
        <w:rPr>
          <w:rFonts w:ascii="Times New Roman" w:hAnsi="Times New Roman" w:cs="Times New Roman"/>
          <w:sz w:val="24"/>
        </w:rPr>
      </w:pPr>
      <w:r w:rsidRPr="00403C95">
        <w:rPr>
          <w:rFonts w:ascii="Times New Roman" w:hAnsi="Times New Roman" w:cs="Times New Roman"/>
          <w:sz w:val="24"/>
        </w:rPr>
        <w:t>- предпочтения в пище и т.д.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Общий осмотр: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положение ортопное (сидя с упором на руки);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повышение температуры;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бледность;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цианотичный румянец (багрово-синюшный румянец в области скуловых дуг и щек)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акроцианоз (посинение кончика носа, мочек ушей, губ, кончиков пальцев);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отёки;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анасарка;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трофические язвы на голенях.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Местный осмотр: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патологическая пульсация в области сердца, в ярёмной ямке;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«пляска каротид» (сонных артерий);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капиллярный пульс.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Пальпация: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разлитой, усиленный верхушечный толчок;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«кошачье мурлыканье»;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изменение пульса (несинхронный, несимметричный, аритмичный, с дефицитом, частый, редкий, высокий, слабый, нитевидный, мягкий, напряжённый).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Перкуссия</w:t>
      </w:r>
      <w:r w:rsidRPr="005C420E">
        <w:rPr>
          <w:rStyle w:val="ac"/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20E">
        <w:rPr>
          <w:rFonts w:ascii="Times New Roman" w:hAnsi="Times New Roman" w:cs="Times New Roman"/>
          <w:i/>
          <w:iCs/>
          <w:sz w:val="24"/>
          <w:szCs w:val="24"/>
        </w:rPr>
        <w:t>· увеличение сердца: влево, вниз, вправо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20E">
        <w:rPr>
          <w:rFonts w:ascii="Times New Roman" w:hAnsi="Times New Roman" w:cs="Times New Roman"/>
          <w:i/>
          <w:iCs/>
          <w:sz w:val="24"/>
          <w:szCs w:val="24"/>
        </w:rPr>
        <w:t>· расширение сосудистого пучка.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iCs/>
          <w:color w:val="000000"/>
          <w:sz w:val="24"/>
          <w:szCs w:val="24"/>
        </w:rPr>
        <w:t>Аускультация: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20E">
        <w:rPr>
          <w:rFonts w:ascii="Times New Roman" w:hAnsi="Times New Roman" w:cs="Times New Roman"/>
          <w:i/>
          <w:iCs/>
          <w:sz w:val="24"/>
          <w:szCs w:val="24"/>
        </w:rPr>
        <w:t>· тахикардия или брадикардия;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20E">
        <w:rPr>
          <w:rFonts w:ascii="Times New Roman" w:hAnsi="Times New Roman" w:cs="Times New Roman"/>
          <w:i/>
          <w:iCs/>
          <w:sz w:val="24"/>
          <w:szCs w:val="24"/>
        </w:rPr>
        <w:t>· изменение тонов: усиление, ослабление , раздвоение;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20E">
        <w:rPr>
          <w:rFonts w:ascii="Times New Roman" w:hAnsi="Times New Roman" w:cs="Times New Roman"/>
          <w:i/>
          <w:iCs/>
          <w:sz w:val="24"/>
          <w:szCs w:val="24"/>
        </w:rPr>
        <w:t>· шумы: систолический, диастолический, шум трения перикарда;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20E">
        <w:rPr>
          <w:rFonts w:ascii="Times New Roman" w:hAnsi="Times New Roman" w:cs="Times New Roman"/>
          <w:i/>
          <w:iCs/>
          <w:sz w:val="24"/>
          <w:szCs w:val="24"/>
        </w:rPr>
        <w:t>· гипертония или гипотония.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Дополнительные методы обследования при заболеваниях ССС и подготовка пациента.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  <w:u w:val="single"/>
        </w:rPr>
        <w:t>Лабораторные</w:t>
      </w: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общий анализ крови - берётся утром натощак из пальца. 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биохимический анализ крови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t xml:space="preserve">( белок, фибриноген, протромбиновый индекс, ревмопробы: С-реактивный белок ,ДФА, сиаловые кислоты; холестерин ,в-липопротеиды, 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lastRenderedPageBreak/>
        <w:t>триглицериды, трансаминазы:АСТ, АЛТ, КФК)</w:t>
      </w:r>
      <w:r w:rsidRPr="005C420E">
        <w:rPr>
          <w:rFonts w:ascii="Times New Roman" w:hAnsi="Times New Roman" w:cs="Times New Roman"/>
          <w:sz w:val="24"/>
          <w:szCs w:val="24"/>
        </w:rPr>
        <w:t>-утром натощак из локтевой вены в количестве 5-10 мл 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иммунологический анализ крови - берут 5-10 мл крови утром, натощак;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м/с информирует пациента о предстоящем исследовании, выдает направление.</w:t>
      </w:r>
    </w:p>
    <w:p w:rsidR="005C420E" w:rsidRPr="005C420E" w:rsidRDefault="005C420E" w:rsidP="005C420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  <w:u w:val="single"/>
        </w:rPr>
        <w:t>Инструментальные: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</w:t>
      </w:r>
      <w:r w:rsidRPr="005C42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t>Rо-логические (</w:t>
      </w:r>
      <w:r w:rsidRPr="005C420E">
        <w:rPr>
          <w:rFonts w:ascii="Times New Roman" w:hAnsi="Times New Roman" w:cs="Times New Roman"/>
          <w:sz w:val="24"/>
          <w:szCs w:val="24"/>
        </w:rPr>
        <w:t>Ro -скопия, Ro - графия сердца);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</w:t>
      </w:r>
      <w:r w:rsidRPr="005C42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t>Ультразвуковые -</w:t>
      </w:r>
      <w:r w:rsidRPr="005C420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sz w:val="24"/>
          <w:szCs w:val="24"/>
        </w:rPr>
        <w:t>эхокардиография;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</w:t>
      </w:r>
      <w:r w:rsidRPr="005C42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t>Функциональные —</w:t>
      </w:r>
      <w:r w:rsidRPr="005C420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sz w:val="24"/>
          <w:szCs w:val="24"/>
        </w:rPr>
        <w:t>ЭКГ, ФКГ, ВЭМ.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5C420E">
        <w:rPr>
          <w:rFonts w:ascii="Times New Roman" w:hAnsi="Times New Roman" w:cs="Times New Roman"/>
          <w:sz w:val="24"/>
          <w:szCs w:val="24"/>
        </w:rPr>
        <w:t>Специальной подготовки нет. Предупредить больного, объяснить ход исследования, получить согласие пациента на исследование. Проводить в кабинет, взяв с собой историю болезни.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</w:t>
      </w:r>
      <w:r w:rsidRPr="005C42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t>Ангиография</w:t>
      </w:r>
      <w:r w:rsidRPr="005C420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sz w:val="24"/>
          <w:szCs w:val="24"/>
        </w:rPr>
        <w:t>— введение контраста в венечные артерии сердца, затем делается снимок сердца.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Выявляют спазм или тромб в артериях.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</w:t>
      </w:r>
      <w:r w:rsidRPr="005C42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i/>
          <w:iCs/>
          <w:sz w:val="24"/>
          <w:szCs w:val="24"/>
        </w:rPr>
        <w:t>Зондирование полостей сердца</w:t>
      </w:r>
      <w:r w:rsidRPr="005C42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C420E">
        <w:rPr>
          <w:rFonts w:ascii="Times New Roman" w:hAnsi="Times New Roman" w:cs="Times New Roman"/>
          <w:sz w:val="24"/>
          <w:szCs w:val="24"/>
        </w:rPr>
        <w:t>проводят в операционной.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 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Style w:val="ac"/>
          <w:rFonts w:ascii="Times New Roman" w:hAnsi="Times New Roman" w:cs="Times New Roman"/>
          <w:color w:val="000000"/>
          <w:sz w:val="24"/>
          <w:szCs w:val="24"/>
        </w:rPr>
        <w:t>Возможные проблемы пациента с заболеваниями ССС: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боль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страх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дискомфорт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нарушение дыхания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кровохарканье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ограничение самоухода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возможное ограничение профессиональной деятельности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изменение отношений в семье</w:t>
      </w:r>
    </w:p>
    <w:p w:rsidR="005C420E" w:rsidRPr="005C420E" w:rsidRDefault="005C420E" w:rsidP="005C42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420E">
        <w:rPr>
          <w:rFonts w:ascii="Times New Roman" w:hAnsi="Times New Roman" w:cs="Times New Roman"/>
          <w:sz w:val="24"/>
          <w:szCs w:val="24"/>
        </w:rPr>
        <w:t>· высокий риск от нарушения кровообращения</w:t>
      </w:r>
    </w:p>
    <w:p w:rsidR="00427F35" w:rsidRDefault="00427F35" w:rsidP="004B7428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30E" w:rsidRPr="00CE515F" w:rsidRDefault="00AE330E" w:rsidP="00AE33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5F">
        <w:rPr>
          <w:rFonts w:ascii="Times New Roman" w:hAnsi="Times New Roman" w:cs="Times New Roman"/>
          <w:b/>
          <w:sz w:val="24"/>
          <w:szCs w:val="24"/>
        </w:rPr>
        <w:t>ЗАКРЕПЛЕНИЕ ИЗЛОЖЕННОГО МАТЕРИАЛА</w:t>
      </w:r>
    </w:p>
    <w:p w:rsidR="00AE330E" w:rsidRDefault="00AE330E" w:rsidP="00281AED">
      <w:pPr>
        <w:pStyle w:val="a4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жалобы при заболеваниях ССС.</w:t>
      </w:r>
    </w:p>
    <w:p w:rsidR="00AE330E" w:rsidRDefault="00AE330E" w:rsidP="00281AED">
      <w:pPr>
        <w:pStyle w:val="a4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аспекты анамнеза при заболеваниях ССС.</w:t>
      </w:r>
    </w:p>
    <w:p w:rsidR="00AE330E" w:rsidRDefault="00AE330E" w:rsidP="00281AED">
      <w:pPr>
        <w:pStyle w:val="a4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Объективные данные при заболеваниях ССС при осмотре.</w:t>
      </w:r>
    </w:p>
    <w:p w:rsidR="00AE330E" w:rsidRDefault="00AE330E" w:rsidP="00281AED">
      <w:pPr>
        <w:pStyle w:val="a4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Объективные данные при заболеваниях ССС при пальпации.</w:t>
      </w:r>
    </w:p>
    <w:p w:rsidR="00AE330E" w:rsidRDefault="00AE330E" w:rsidP="00281AED">
      <w:pPr>
        <w:pStyle w:val="a4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Объективные данные при заболеваниях ССС при аускультации.</w:t>
      </w:r>
    </w:p>
    <w:p w:rsidR="00AE330E" w:rsidRPr="00A60524" w:rsidRDefault="00AE330E" w:rsidP="00281AED">
      <w:pPr>
        <w:pStyle w:val="a4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Проблемы пациента при заболевании ССС.</w:t>
      </w:r>
    </w:p>
    <w:p w:rsidR="00AE330E" w:rsidRPr="00CE515F" w:rsidRDefault="00AE330E" w:rsidP="00AE330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E330E" w:rsidRPr="00CE515F" w:rsidSect="001E2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00B"/>
    <w:multiLevelType w:val="hybridMultilevel"/>
    <w:tmpl w:val="AF0620C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5"/>
    <w:multiLevelType w:val="hybridMultilevel"/>
    <w:tmpl w:val="D7E0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6490A"/>
    <w:multiLevelType w:val="hybridMultilevel"/>
    <w:tmpl w:val="A030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71A95"/>
    <w:multiLevelType w:val="hybridMultilevel"/>
    <w:tmpl w:val="F2AAF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67B8B"/>
    <w:multiLevelType w:val="hybridMultilevel"/>
    <w:tmpl w:val="C6AC3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1C55B8"/>
    <w:multiLevelType w:val="hybridMultilevel"/>
    <w:tmpl w:val="57F6E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F2587F"/>
    <w:multiLevelType w:val="hybridMultilevel"/>
    <w:tmpl w:val="71B6D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5B24C9"/>
    <w:multiLevelType w:val="hybridMultilevel"/>
    <w:tmpl w:val="CC16E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74644"/>
    <w:multiLevelType w:val="hybridMultilevel"/>
    <w:tmpl w:val="A440C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507A3"/>
    <w:multiLevelType w:val="hybridMultilevel"/>
    <w:tmpl w:val="72F8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AA2A89"/>
    <w:multiLevelType w:val="hybridMultilevel"/>
    <w:tmpl w:val="12162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E1624E"/>
    <w:multiLevelType w:val="hybridMultilevel"/>
    <w:tmpl w:val="448C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057FB"/>
    <w:multiLevelType w:val="hybridMultilevel"/>
    <w:tmpl w:val="90F822E8"/>
    <w:lvl w:ilvl="0" w:tplc="A1A4B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75AF4"/>
    <w:multiLevelType w:val="hybridMultilevel"/>
    <w:tmpl w:val="163A0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681D8A"/>
    <w:multiLevelType w:val="hybridMultilevel"/>
    <w:tmpl w:val="E6D0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632884"/>
    <w:multiLevelType w:val="hybridMultilevel"/>
    <w:tmpl w:val="F624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7770AE"/>
    <w:multiLevelType w:val="hybridMultilevel"/>
    <w:tmpl w:val="1A6C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1918E3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33CE6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506A4"/>
    <w:multiLevelType w:val="hybridMultilevel"/>
    <w:tmpl w:val="D4123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2E218AE"/>
    <w:multiLevelType w:val="hybridMultilevel"/>
    <w:tmpl w:val="1DEE8BCE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3880E76"/>
    <w:multiLevelType w:val="hybridMultilevel"/>
    <w:tmpl w:val="0BE2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AD026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9F2DD9"/>
    <w:multiLevelType w:val="hybridMultilevel"/>
    <w:tmpl w:val="55F4E592"/>
    <w:lvl w:ilvl="0" w:tplc="D2D6F8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E29E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BBE63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7A34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5458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1BA17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3FE9D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54E58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DA6BA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161736B5"/>
    <w:multiLevelType w:val="hybridMultilevel"/>
    <w:tmpl w:val="F9C6A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7AE1C93"/>
    <w:multiLevelType w:val="hybridMultilevel"/>
    <w:tmpl w:val="CB32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C34B1A"/>
    <w:multiLevelType w:val="hybridMultilevel"/>
    <w:tmpl w:val="F41EB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FA626C"/>
    <w:multiLevelType w:val="hybridMultilevel"/>
    <w:tmpl w:val="6D9C6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9DC3783"/>
    <w:multiLevelType w:val="hybridMultilevel"/>
    <w:tmpl w:val="B8D4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A486B70"/>
    <w:multiLevelType w:val="hybridMultilevel"/>
    <w:tmpl w:val="9774A7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CC9774A"/>
    <w:multiLevelType w:val="hybridMultilevel"/>
    <w:tmpl w:val="54D26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CD30A9F"/>
    <w:multiLevelType w:val="hybridMultilevel"/>
    <w:tmpl w:val="45B47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CE231B1"/>
    <w:multiLevelType w:val="hybridMultilevel"/>
    <w:tmpl w:val="15863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F215D96"/>
    <w:multiLevelType w:val="hybridMultilevel"/>
    <w:tmpl w:val="F88E0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00D495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F91648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B25A8A"/>
    <w:multiLevelType w:val="hybridMultilevel"/>
    <w:tmpl w:val="2F7CF678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0C2E1A"/>
    <w:multiLevelType w:val="multilevel"/>
    <w:tmpl w:val="99EC7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3871DC7"/>
    <w:multiLevelType w:val="hybridMultilevel"/>
    <w:tmpl w:val="23B88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6233B0D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5B1B95"/>
    <w:multiLevelType w:val="hybridMultilevel"/>
    <w:tmpl w:val="5CCA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A832CA"/>
    <w:multiLevelType w:val="hybridMultilevel"/>
    <w:tmpl w:val="48FA1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77B4E70"/>
    <w:multiLevelType w:val="hybridMultilevel"/>
    <w:tmpl w:val="EC006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8393C5E"/>
    <w:multiLevelType w:val="hybridMultilevel"/>
    <w:tmpl w:val="51C2F2F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3A7CB8"/>
    <w:multiLevelType w:val="hybridMultilevel"/>
    <w:tmpl w:val="08F4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197037"/>
    <w:multiLevelType w:val="hybridMultilevel"/>
    <w:tmpl w:val="6544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D46256"/>
    <w:multiLevelType w:val="hybridMultilevel"/>
    <w:tmpl w:val="9E72EBB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6B087D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DC718C"/>
    <w:multiLevelType w:val="hybridMultilevel"/>
    <w:tmpl w:val="A0347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B05298D"/>
    <w:multiLevelType w:val="hybridMultilevel"/>
    <w:tmpl w:val="CEA4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2F5655"/>
    <w:multiLevelType w:val="hybridMultilevel"/>
    <w:tmpl w:val="64904128"/>
    <w:lvl w:ilvl="0" w:tplc="B5C4CDF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B8C5A2B"/>
    <w:multiLevelType w:val="hybridMultilevel"/>
    <w:tmpl w:val="FE3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B953EBF"/>
    <w:multiLevelType w:val="hybridMultilevel"/>
    <w:tmpl w:val="D7E62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BCD23BA"/>
    <w:multiLevelType w:val="hybridMultilevel"/>
    <w:tmpl w:val="864EE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D874BCF"/>
    <w:multiLevelType w:val="hybridMultilevel"/>
    <w:tmpl w:val="1C54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B70677"/>
    <w:multiLevelType w:val="hybridMultilevel"/>
    <w:tmpl w:val="636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CE49F7"/>
    <w:multiLevelType w:val="hybridMultilevel"/>
    <w:tmpl w:val="77EC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F4D5C81"/>
    <w:multiLevelType w:val="hybridMultilevel"/>
    <w:tmpl w:val="259E76D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045270"/>
    <w:multiLevelType w:val="hybridMultilevel"/>
    <w:tmpl w:val="910293E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1351F2"/>
    <w:multiLevelType w:val="hybridMultilevel"/>
    <w:tmpl w:val="F33CC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36854A6"/>
    <w:multiLevelType w:val="hybridMultilevel"/>
    <w:tmpl w:val="694A9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880EF0"/>
    <w:multiLevelType w:val="hybridMultilevel"/>
    <w:tmpl w:val="FB16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4A553C6"/>
    <w:multiLevelType w:val="hybridMultilevel"/>
    <w:tmpl w:val="31F0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0478DE"/>
    <w:multiLevelType w:val="hybridMultilevel"/>
    <w:tmpl w:val="82D0F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6727535"/>
    <w:multiLevelType w:val="hybridMultilevel"/>
    <w:tmpl w:val="9EB4D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6A060F0"/>
    <w:multiLevelType w:val="hybridMultilevel"/>
    <w:tmpl w:val="2EE8E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7601035"/>
    <w:multiLevelType w:val="hybridMultilevel"/>
    <w:tmpl w:val="0E44C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7770DD8"/>
    <w:multiLevelType w:val="hybridMultilevel"/>
    <w:tmpl w:val="70E21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9081DE9"/>
    <w:multiLevelType w:val="hybridMultilevel"/>
    <w:tmpl w:val="1A42BA72"/>
    <w:lvl w:ilvl="0" w:tplc="5A587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E7A109C"/>
    <w:multiLevelType w:val="hybridMultilevel"/>
    <w:tmpl w:val="E632A950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EEB717E"/>
    <w:multiLevelType w:val="hybridMultilevel"/>
    <w:tmpl w:val="57DCF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EF27C7B"/>
    <w:multiLevelType w:val="hybridMultilevel"/>
    <w:tmpl w:val="AC0CBA3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2">
    <w:nsid w:val="40AC4BE2"/>
    <w:multiLevelType w:val="hybridMultilevel"/>
    <w:tmpl w:val="19E49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214ED4"/>
    <w:multiLevelType w:val="hybridMultilevel"/>
    <w:tmpl w:val="A070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3376783"/>
    <w:multiLevelType w:val="hybridMultilevel"/>
    <w:tmpl w:val="D436D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4B4B3F"/>
    <w:multiLevelType w:val="hybridMultilevel"/>
    <w:tmpl w:val="C888A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3BA7FCA"/>
    <w:multiLevelType w:val="hybridMultilevel"/>
    <w:tmpl w:val="FC98F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3DC134E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8D12A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3951B0"/>
    <w:multiLevelType w:val="hybridMultilevel"/>
    <w:tmpl w:val="02003AF6"/>
    <w:lvl w:ilvl="0" w:tplc="A1A4B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5477FF"/>
    <w:multiLevelType w:val="hybridMultilevel"/>
    <w:tmpl w:val="A29A8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6237317"/>
    <w:multiLevelType w:val="hybridMultilevel"/>
    <w:tmpl w:val="F50A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305882"/>
    <w:multiLevelType w:val="hybridMultilevel"/>
    <w:tmpl w:val="609E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73473B"/>
    <w:multiLevelType w:val="hybridMultilevel"/>
    <w:tmpl w:val="E7869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7C477C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7F7F28"/>
    <w:multiLevelType w:val="hybridMultilevel"/>
    <w:tmpl w:val="CB68EA78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9087964"/>
    <w:multiLevelType w:val="hybridMultilevel"/>
    <w:tmpl w:val="9CDC3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9A34858"/>
    <w:multiLevelType w:val="hybridMultilevel"/>
    <w:tmpl w:val="53D4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9F325B8"/>
    <w:multiLevelType w:val="hybridMultilevel"/>
    <w:tmpl w:val="64A218AC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8C312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C42DF2"/>
    <w:multiLevelType w:val="hybridMultilevel"/>
    <w:tmpl w:val="A9943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D5B608E"/>
    <w:multiLevelType w:val="multilevel"/>
    <w:tmpl w:val="FD34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EBF3614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2C11D4"/>
    <w:multiLevelType w:val="hybridMultilevel"/>
    <w:tmpl w:val="3C1C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1711BB6"/>
    <w:multiLevelType w:val="hybridMultilevel"/>
    <w:tmpl w:val="B2FA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1DC38A9"/>
    <w:multiLevelType w:val="hybridMultilevel"/>
    <w:tmpl w:val="E628291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1F97C92"/>
    <w:multiLevelType w:val="hybridMultilevel"/>
    <w:tmpl w:val="5B86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20C6957"/>
    <w:multiLevelType w:val="hybridMultilevel"/>
    <w:tmpl w:val="3F92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3484023"/>
    <w:multiLevelType w:val="hybridMultilevel"/>
    <w:tmpl w:val="9DBCD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5212A20"/>
    <w:multiLevelType w:val="hybridMultilevel"/>
    <w:tmpl w:val="BA68BA2C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>
    <w:nsid w:val="55D81633"/>
    <w:multiLevelType w:val="hybridMultilevel"/>
    <w:tmpl w:val="D29C24FA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>
    <w:nsid w:val="57495EAA"/>
    <w:multiLevelType w:val="hybridMultilevel"/>
    <w:tmpl w:val="CCC88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83C3737"/>
    <w:multiLevelType w:val="hybridMultilevel"/>
    <w:tmpl w:val="04B8542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3">
    <w:nsid w:val="58BE441A"/>
    <w:multiLevelType w:val="hybridMultilevel"/>
    <w:tmpl w:val="C114B682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F90209"/>
    <w:multiLevelType w:val="hybridMultilevel"/>
    <w:tmpl w:val="996C4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9A14D95"/>
    <w:multiLevelType w:val="hybridMultilevel"/>
    <w:tmpl w:val="36F00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A5072A2"/>
    <w:multiLevelType w:val="hybridMultilevel"/>
    <w:tmpl w:val="F50A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523BFA"/>
    <w:multiLevelType w:val="hybridMultilevel"/>
    <w:tmpl w:val="3EAA6ACA"/>
    <w:lvl w:ilvl="0" w:tplc="1F42B236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B661586"/>
    <w:multiLevelType w:val="hybridMultilevel"/>
    <w:tmpl w:val="F976B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C3528F8"/>
    <w:multiLevelType w:val="hybridMultilevel"/>
    <w:tmpl w:val="B344B8B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CBF532E"/>
    <w:multiLevelType w:val="hybridMultilevel"/>
    <w:tmpl w:val="BDA0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CE871D4"/>
    <w:multiLevelType w:val="hybridMultilevel"/>
    <w:tmpl w:val="55EA6CB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E4C54E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A527DE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F23A76"/>
    <w:multiLevelType w:val="hybridMultilevel"/>
    <w:tmpl w:val="282C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0904948"/>
    <w:multiLevelType w:val="hybridMultilevel"/>
    <w:tmpl w:val="41665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2DA011E"/>
    <w:multiLevelType w:val="hybridMultilevel"/>
    <w:tmpl w:val="F6C0D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3C130F1"/>
    <w:multiLevelType w:val="hybridMultilevel"/>
    <w:tmpl w:val="84240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3F61D95"/>
    <w:multiLevelType w:val="hybridMultilevel"/>
    <w:tmpl w:val="3A58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4B07AD5"/>
    <w:multiLevelType w:val="hybridMultilevel"/>
    <w:tmpl w:val="3FBC5D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65263EE9"/>
    <w:multiLevelType w:val="hybridMultilevel"/>
    <w:tmpl w:val="5A003F6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54A0EF5"/>
    <w:multiLevelType w:val="hybridMultilevel"/>
    <w:tmpl w:val="FCCE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AC4DBD"/>
    <w:multiLevelType w:val="hybridMultilevel"/>
    <w:tmpl w:val="128E5438"/>
    <w:lvl w:ilvl="0" w:tplc="5C7A49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BEA8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55E2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5EFB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E4692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9EB8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48EA3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6A8A1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7846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3">
    <w:nsid w:val="65D20464"/>
    <w:multiLevelType w:val="hybridMultilevel"/>
    <w:tmpl w:val="49CA5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72E0A5F"/>
    <w:multiLevelType w:val="hybridMultilevel"/>
    <w:tmpl w:val="1396B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82B5B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7BCEE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0884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C6A1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8BA14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A9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A40F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3EAF8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6780583A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401E03"/>
    <w:multiLevelType w:val="hybridMultilevel"/>
    <w:tmpl w:val="32D6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EC740A"/>
    <w:multiLevelType w:val="hybridMultilevel"/>
    <w:tmpl w:val="FE56D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9BA598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F3611C"/>
    <w:multiLevelType w:val="hybridMultilevel"/>
    <w:tmpl w:val="CFCC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69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B724035"/>
    <w:multiLevelType w:val="hybridMultilevel"/>
    <w:tmpl w:val="C930B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BED2842"/>
    <w:multiLevelType w:val="hybridMultilevel"/>
    <w:tmpl w:val="2AB4A09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D743D86"/>
    <w:multiLevelType w:val="hybridMultilevel"/>
    <w:tmpl w:val="113A63B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DBA3DC6"/>
    <w:multiLevelType w:val="hybridMultilevel"/>
    <w:tmpl w:val="45787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6E67286E"/>
    <w:multiLevelType w:val="hybridMultilevel"/>
    <w:tmpl w:val="78561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0134B5C"/>
    <w:multiLevelType w:val="hybridMultilevel"/>
    <w:tmpl w:val="E110AC5E"/>
    <w:lvl w:ilvl="0" w:tplc="FF8650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09B48E6"/>
    <w:multiLevelType w:val="hybridMultilevel"/>
    <w:tmpl w:val="ADA66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0EA1ADD"/>
    <w:multiLevelType w:val="hybridMultilevel"/>
    <w:tmpl w:val="EE7EEE9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2212834"/>
    <w:multiLevelType w:val="multilevel"/>
    <w:tmpl w:val="1D50D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2AF038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3A3C07"/>
    <w:multiLevelType w:val="hybridMultilevel"/>
    <w:tmpl w:val="6BCCE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39A2E75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D314C0"/>
    <w:multiLevelType w:val="hybridMultilevel"/>
    <w:tmpl w:val="8A766158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4EC5455"/>
    <w:multiLevelType w:val="hybridMultilevel"/>
    <w:tmpl w:val="2C7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FA3E69"/>
    <w:multiLevelType w:val="hybridMultilevel"/>
    <w:tmpl w:val="EC4E1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63D5109"/>
    <w:multiLevelType w:val="hybridMultilevel"/>
    <w:tmpl w:val="30626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76D21CC5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541538"/>
    <w:multiLevelType w:val="hybridMultilevel"/>
    <w:tmpl w:val="5C72FF0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7B1186F"/>
    <w:multiLevelType w:val="hybridMultilevel"/>
    <w:tmpl w:val="2726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81107AA"/>
    <w:multiLevelType w:val="hybridMultilevel"/>
    <w:tmpl w:val="9578C74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A1A161D"/>
    <w:multiLevelType w:val="hybridMultilevel"/>
    <w:tmpl w:val="0EC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AC647D3"/>
    <w:multiLevelType w:val="hybridMultilevel"/>
    <w:tmpl w:val="C15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E4602F"/>
    <w:multiLevelType w:val="hybridMultilevel"/>
    <w:tmpl w:val="A594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B972A39"/>
    <w:multiLevelType w:val="hybridMultilevel"/>
    <w:tmpl w:val="F322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051829"/>
    <w:multiLevelType w:val="hybridMultilevel"/>
    <w:tmpl w:val="2E06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DDC406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E607465"/>
    <w:multiLevelType w:val="hybridMultilevel"/>
    <w:tmpl w:val="4B509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7EF730D7"/>
    <w:multiLevelType w:val="hybridMultilevel"/>
    <w:tmpl w:val="76F41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FB233D7"/>
    <w:multiLevelType w:val="hybridMultilevel"/>
    <w:tmpl w:val="FCFAA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3"/>
  </w:num>
  <w:num w:numId="3">
    <w:abstractNumId w:val="118"/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9"/>
  </w:num>
  <w:num w:numId="8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50"/>
  </w:num>
  <w:num w:numId="11">
    <w:abstractNumId w:val="25"/>
  </w:num>
  <w:num w:numId="12">
    <w:abstractNumId w:val="74"/>
  </w:num>
  <w:num w:numId="13">
    <w:abstractNumId w:val="8"/>
  </w:num>
  <w:num w:numId="14">
    <w:abstractNumId w:val="82"/>
  </w:num>
  <w:num w:numId="15">
    <w:abstractNumId w:val="72"/>
  </w:num>
  <w:num w:numId="16">
    <w:abstractNumId w:val="92"/>
  </w:num>
  <w:num w:numId="17">
    <w:abstractNumId w:val="137"/>
  </w:num>
  <w:num w:numId="18">
    <w:abstractNumId w:val="7"/>
  </w:num>
  <w:num w:numId="19">
    <w:abstractNumId w:val="95"/>
  </w:num>
  <w:num w:numId="20">
    <w:abstractNumId w:val="76"/>
  </w:num>
  <w:num w:numId="21">
    <w:abstractNumId w:val="57"/>
  </w:num>
  <w:num w:numId="22">
    <w:abstractNumId w:val="46"/>
  </w:num>
  <w:num w:numId="23">
    <w:abstractNumId w:val="140"/>
  </w:num>
  <w:num w:numId="24">
    <w:abstractNumId w:val="100"/>
  </w:num>
  <w:num w:numId="25">
    <w:abstractNumId w:val="0"/>
  </w:num>
  <w:num w:numId="26">
    <w:abstractNumId w:val="88"/>
  </w:num>
  <w:num w:numId="27">
    <w:abstractNumId w:val="132"/>
  </w:num>
  <w:num w:numId="28">
    <w:abstractNumId w:val="60"/>
  </w:num>
  <w:num w:numId="29">
    <w:abstractNumId w:val="50"/>
  </w:num>
  <w:num w:numId="30">
    <w:abstractNumId w:val="43"/>
  </w:num>
  <w:num w:numId="31">
    <w:abstractNumId w:val="119"/>
  </w:num>
  <w:num w:numId="32">
    <w:abstractNumId w:val="69"/>
  </w:num>
  <w:num w:numId="33">
    <w:abstractNumId w:val="114"/>
  </w:num>
  <w:num w:numId="34">
    <w:abstractNumId w:val="20"/>
  </w:num>
  <w:num w:numId="35">
    <w:abstractNumId w:val="109"/>
  </w:num>
  <w:num w:numId="36">
    <w:abstractNumId w:val="40"/>
  </w:num>
  <w:num w:numId="37">
    <w:abstractNumId w:val="131"/>
  </w:num>
  <w:num w:numId="38">
    <w:abstractNumId w:val="85"/>
  </w:num>
  <w:num w:numId="39">
    <w:abstractNumId w:val="130"/>
  </w:num>
  <w:num w:numId="40">
    <w:abstractNumId w:val="44"/>
  </w:num>
  <w:num w:numId="41">
    <w:abstractNumId w:val="143"/>
  </w:num>
  <w:num w:numId="42">
    <w:abstractNumId w:val="96"/>
  </w:num>
  <w:num w:numId="43">
    <w:abstractNumId w:val="110"/>
  </w:num>
  <w:num w:numId="44">
    <w:abstractNumId w:val="94"/>
  </w:num>
  <w:num w:numId="45">
    <w:abstractNumId w:val="9"/>
  </w:num>
  <w:num w:numId="46">
    <w:abstractNumId w:val="87"/>
  </w:num>
  <w:num w:numId="47">
    <w:abstractNumId w:val="61"/>
  </w:num>
  <w:num w:numId="48">
    <w:abstractNumId w:val="151"/>
  </w:num>
  <w:num w:numId="49">
    <w:abstractNumId w:val="155"/>
  </w:num>
  <w:num w:numId="50">
    <w:abstractNumId w:val="12"/>
  </w:num>
  <w:num w:numId="51">
    <w:abstractNumId w:val="152"/>
  </w:num>
  <w:num w:numId="52">
    <w:abstractNumId w:val="157"/>
  </w:num>
  <w:num w:numId="53">
    <w:abstractNumId w:val="79"/>
  </w:num>
  <w:num w:numId="54">
    <w:abstractNumId w:val="39"/>
  </w:num>
  <w:num w:numId="55">
    <w:abstractNumId w:val="26"/>
  </w:num>
  <w:num w:numId="56">
    <w:abstractNumId w:val="129"/>
  </w:num>
  <w:num w:numId="57">
    <w:abstractNumId w:val="68"/>
  </w:num>
  <w:num w:numId="58">
    <w:abstractNumId w:val="49"/>
  </w:num>
  <w:num w:numId="59">
    <w:abstractNumId w:val="5"/>
  </w:num>
  <w:num w:numId="60">
    <w:abstractNumId w:val="1"/>
  </w:num>
  <w:num w:numId="61">
    <w:abstractNumId w:val="11"/>
  </w:num>
  <w:num w:numId="62">
    <w:abstractNumId w:val="77"/>
  </w:num>
  <w:num w:numId="63">
    <w:abstractNumId w:val="24"/>
  </w:num>
  <w:num w:numId="64">
    <w:abstractNumId w:val="105"/>
  </w:num>
  <w:num w:numId="65">
    <w:abstractNumId w:val="156"/>
  </w:num>
  <w:num w:numId="66">
    <w:abstractNumId w:val="117"/>
  </w:num>
  <w:num w:numId="67">
    <w:abstractNumId w:val="6"/>
  </w:num>
  <w:num w:numId="68">
    <w:abstractNumId w:val="71"/>
  </w:num>
  <w:num w:numId="69">
    <w:abstractNumId w:val="102"/>
  </w:num>
  <w:num w:numId="70">
    <w:abstractNumId w:val="101"/>
  </w:num>
  <w:num w:numId="71">
    <w:abstractNumId w:val="33"/>
  </w:num>
  <w:num w:numId="72">
    <w:abstractNumId w:val="145"/>
  </w:num>
  <w:num w:numId="73">
    <w:abstractNumId w:val="67"/>
  </w:num>
  <w:num w:numId="74">
    <w:abstractNumId w:val="64"/>
  </w:num>
  <w:num w:numId="75">
    <w:abstractNumId w:val="52"/>
  </w:num>
  <w:num w:numId="76">
    <w:abstractNumId w:val="56"/>
  </w:num>
  <w:num w:numId="77">
    <w:abstractNumId w:val="59"/>
  </w:num>
  <w:num w:numId="78">
    <w:abstractNumId w:val="3"/>
  </w:num>
  <w:num w:numId="79">
    <w:abstractNumId w:val="98"/>
  </w:num>
  <w:num w:numId="80">
    <w:abstractNumId w:val="55"/>
  </w:num>
  <w:num w:numId="81">
    <w:abstractNumId w:val="125"/>
  </w:num>
  <w:num w:numId="82">
    <w:abstractNumId w:val="107"/>
  </w:num>
  <w:num w:numId="83">
    <w:abstractNumId w:val="62"/>
  </w:num>
  <w:num w:numId="84">
    <w:abstractNumId w:val="17"/>
  </w:num>
  <w:num w:numId="85">
    <w:abstractNumId w:val="116"/>
  </w:num>
  <w:num w:numId="86">
    <w:abstractNumId w:val="144"/>
  </w:num>
  <w:num w:numId="87">
    <w:abstractNumId w:val="42"/>
  </w:num>
  <w:num w:numId="88">
    <w:abstractNumId w:val="30"/>
  </w:num>
  <w:num w:numId="89">
    <w:abstractNumId w:val="10"/>
  </w:num>
  <w:num w:numId="90">
    <w:abstractNumId w:val="83"/>
  </w:num>
  <w:num w:numId="91">
    <w:abstractNumId w:val="75"/>
  </w:num>
  <w:num w:numId="92">
    <w:abstractNumId w:val="86"/>
  </w:num>
  <w:num w:numId="93">
    <w:abstractNumId w:val="134"/>
  </w:num>
  <w:num w:numId="94">
    <w:abstractNumId w:val="93"/>
  </w:num>
  <w:num w:numId="95">
    <w:abstractNumId w:val="28"/>
  </w:num>
  <w:num w:numId="96">
    <w:abstractNumId w:val="4"/>
  </w:num>
  <w:num w:numId="97">
    <w:abstractNumId w:val="115"/>
  </w:num>
  <w:num w:numId="98">
    <w:abstractNumId w:val="27"/>
  </w:num>
  <w:num w:numId="99">
    <w:abstractNumId w:val="41"/>
  </w:num>
  <w:num w:numId="100">
    <w:abstractNumId w:val="48"/>
  </w:num>
  <w:num w:numId="101">
    <w:abstractNumId w:val="127"/>
  </w:num>
  <w:num w:numId="102">
    <w:abstractNumId w:val="104"/>
  </w:num>
  <w:num w:numId="103">
    <w:abstractNumId w:val="32"/>
  </w:num>
  <w:num w:numId="104">
    <w:abstractNumId w:val="136"/>
  </w:num>
  <w:num w:numId="105">
    <w:abstractNumId w:val="19"/>
  </w:num>
  <w:num w:numId="106">
    <w:abstractNumId w:val="73"/>
  </w:num>
  <w:num w:numId="107">
    <w:abstractNumId w:val="65"/>
  </w:num>
  <w:num w:numId="108">
    <w:abstractNumId w:val="31"/>
  </w:num>
  <w:num w:numId="109">
    <w:abstractNumId w:val="81"/>
  </w:num>
  <w:num w:numId="110">
    <w:abstractNumId w:val="113"/>
  </w:num>
  <w:num w:numId="111">
    <w:abstractNumId w:val="138"/>
  </w:num>
  <w:num w:numId="112">
    <w:abstractNumId w:val="37"/>
  </w:num>
  <w:num w:numId="113">
    <w:abstractNumId w:val="121"/>
  </w:num>
  <w:num w:numId="114">
    <w:abstractNumId w:val="112"/>
  </w:num>
  <w:num w:numId="115">
    <w:abstractNumId w:val="45"/>
  </w:num>
  <w:num w:numId="116">
    <w:abstractNumId w:val="84"/>
  </w:num>
  <w:num w:numId="117">
    <w:abstractNumId w:val="146"/>
  </w:num>
  <w:num w:numId="118">
    <w:abstractNumId w:val="126"/>
  </w:num>
  <w:num w:numId="119">
    <w:abstractNumId w:val="78"/>
  </w:num>
  <w:num w:numId="120">
    <w:abstractNumId w:val="106"/>
  </w:num>
  <w:num w:numId="121">
    <w:abstractNumId w:val="22"/>
  </w:num>
  <w:num w:numId="122">
    <w:abstractNumId w:val="91"/>
  </w:num>
  <w:num w:numId="123">
    <w:abstractNumId w:val="51"/>
  </w:num>
  <w:num w:numId="124">
    <w:abstractNumId w:val="108"/>
  </w:num>
  <w:num w:numId="125">
    <w:abstractNumId w:val="141"/>
  </w:num>
  <w:num w:numId="126">
    <w:abstractNumId w:val="34"/>
  </w:num>
  <w:num w:numId="127">
    <w:abstractNumId w:val="154"/>
  </w:num>
  <w:num w:numId="128">
    <w:abstractNumId w:val="128"/>
  </w:num>
  <w:num w:numId="129">
    <w:abstractNumId w:val="14"/>
  </w:num>
  <w:num w:numId="130">
    <w:abstractNumId w:val="53"/>
  </w:num>
  <w:num w:numId="131">
    <w:abstractNumId w:val="80"/>
  </w:num>
  <w:num w:numId="132">
    <w:abstractNumId w:val="89"/>
  </w:num>
  <w:num w:numId="133">
    <w:abstractNumId w:val="122"/>
  </w:num>
  <w:num w:numId="134">
    <w:abstractNumId w:val="23"/>
  </w:num>
  <w:num w:numId="135">
    <w:abstractNumId w:val="124"/>
  </w:num>
  <w:num w:numId="136">
    <w:abstractNumId w:val="142"/>
  </w:num>
  <w:num w:numId="137">
    <w:abstractNumId w:val="103"/>
  </w:num>
  <w:num w:numId="138">
    <w:abstractNumId w:val="36"/>
  </w:num>
  <w:num w:numId="139">
    <w:abstractNumId w:val="99"/>
  </w:num>
  <w:num w:numId="140">
    <w:abstractNumId w:val="18"/>
  </w:num>
  <w:num w:numId="141">
    <w:abstractNumId w:val="133"/>
  </w:num>
  <w:num w:numId="142">
    <w:abstractNumId w:val="139"/>
  </w:num>
  <w:num w:numId="143">
    <w:abstractNumId w:val="38"/>
  </w:num>
  <w:num w:numId="144">
    <w:abstractNumId w:val="70"/>
  </w:num>
  <w:num w:numId="145">
    <w:abstractNumId w:val="97"/>
  </w:num>
  <w:num w:numId="146">
    <w:abstractNumId w:val="90"/>
  </w:num>
  <w:num w:numId="147">
    <w:abstractNumId w:val="158"/>
  </w:num>
  <w:num w:numId="148">
    <w:abstractNumId w:val="13"/>
  </w:num>
  <w:num w:numId="149">
    <w:abstractNumId w:val="63"/>
  </w:num>
  <w:num w:numId="150">
    <w:abstractNumId w:val="123"/>
  </w:num>
  <w:num w:numId="151">
    <w:abstractNumId w:val="135"/>
  </w:num>
  <w:num w:numId="152">
    <w:abstractNumId w:val="35"/>
  </w:num>
  <w:num w:numId="153">
    <w:abstractNumId w:val="16"/>
  </w:num>
  <w:num w:numId="154">
    <w:abstractNumId w:val="47"/>
  </w:num>
  <w:num w:numId="155">
    <w:abstractNumId w:val="21"/>
  </w:num>
  <w:num w:numId="156">
    <w:abstractNumId w:val="54"/>
  </w:num>
  <w:num w:numId="157">
    <w:abstractNumId w:val="148"/>
  </w:num>
  <w:num w:numId="158">
    <w:abstractNumId w:val="66"/>
  </w:num>
  <w:num w:numId="159">
    <w:abstractNumId w:val="2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AD2CAD"/>
    <w:rsid w:val="00022793"/>
    <w:rsid w:val="0005194D"/>
    <w:rsid w:val="0009471F"/>
    <w:rsid w:val="000B600F"/>
    <w:rsid w:val="000C7664"/>
    <w:rsid w:val="000D2F32"/>
    <w:rsid w:val="0011154A"/>
    <w:rsid w:val="001C1021"/>
    <w:rsid w:val="001C39BD"/>
    <w:rsid w:val="001E27CC"/>
    <w:rsid w:val="00262667"/>
    <w:rsid w:val="0027484D"/>
    <w:rsid w:val="00281AED"/>
    <w:rsid w:val="002A7552"/>
    <w:rsid w:val="002D655C"/>
    <w:rsid w:val="002E0F0E"/>
    <w:rsid w:val="002E49AE"/>
    <w:rsid w:val="00302DC3"/>
    <w:rsid w:val="003320A6"/>
    <w:rsid w:val="00333D23"/>
    <w:rsid w:val="003367D3"/>
    <w:rsid w:val="00354AC8"/>
    <w:rsid w:val="00356249"/>
    <w:rsid w:val="00360550"/>
    <w:rsid w:val="00382169"/>
    <w:rsid w:val="003A0637"/>
    <w:rsid w:val="003A428E"/>
    <w:rsid w:val="003E68DE"/>
    <w:rsid w:val="003F5EBE"/>
    <w:rsid w:val="00403C95"/>
    <w:rsid w:val="00421A16"/>
    <w:rsid w:val="00427F35"/>
    <w:rsid w:val="00440436"/>
    <w:rsid w:val="004624EC"/>
    <w:rsid w:val="00467DE8"/>
    <w:rsid w:val="004B5587"/>
    <w:rsid w:val="004B7428"/>
    <w:rsid w:val="004F30D3"/>
    <w:rsid w:val="00514E54"/>
    <w:rsid w:val="00535F7C"/>
    <w:rsid w:val="00595816"/>
    <w:rsid w:val="005C420E"/>
    <w:rsid w:val="005E608D"/>
    <w:rsid w:val="005F50CF"/>
    <w:rsid w:val="00602C0B"/>
    <w:rsid w:val="006165C1"/>
    <w:rsid w:val="006256EB"/>
    <w:rsid w:val="006274AC"/>
    <w:rsid w:val="006552C5"/>
    <w:rsid w:val="0068186F"/>
    <w:rsid w:val="0069797C"/>
    <w:rsid w:val="006A2879"/>
    <w:rsid w:val="006B0488"/>
    <w:rsid w:val="007200E0"/>
    <w:rsid w:val="007570DE"/>
    <w:rsid w:val="007878AB"/>
    <w:rsid w:val="007C0E06"/>
    <w:rsid w:val="007C2042"/>
    <w:rsid w:val="00803150"/>
    <w:rsid w:val="0085627F"/>
    <w:rsid w:val="00871C4E"/>
    <w:rsid w:val="008857F6"/>
    <w:rsid w:val="008B2B97"/>
    <w:rsid w:val="008D3C0C"/>
    <w:rsid w:val="00910CA1"/>
    <w:rsid w:val="00921A45"/>
    <w:rsid w:val="00934123"/>
    <w:rsid w:val="00967349"/>
    <w:rsid w:val="00974D54"/>
    <w:rsid w:val="00976420"/>
    <w:rsid w:val="00995E6B"/>
    <w:rsid w:val="009D5489"/>
    <w:rsid w:val="00A10B90"/>
    <w:rsid w:val="00A15F71"/>
    <w:rsid w:val="00A60524"/>
    <w:rsid w:val="00A63BC8"/>
    <w:rsid w:val="00A7089A"/>
    <w:rsid w:val="00AB05F0"/>
    <w:rsid w:val="00AC2B8C"/>
    <w:rsid w:val="00AD2CAD"/>
    <w:rsid w:val="00AE330E"/>
    <w:rsid w:val="00BD4A31"/>
    <w:rsid w:val="00BD6E59"/>
    <w:rsid w:val="00BD7AEF"/>
    <w:rsid w:val="00C12354"/>
    <w:rsid w:val="00C454C1"/>
    <w:rsid w:val="00C70E1E"/>
    <w:rsid w:val="00C71A4F"/>
    <w:rsid w:val="00CB514B"/>
    <w:rsid w:val="00CE515F"/>
    <w:rsid w:val="00D273AF"/>
    <w:rsid w:val="00D42B2F"/>
    <w:rsid w:val="00D45743"/>
    <w:rsid w:val="00D55D91"/>
    <w:rsid w:val="00D64952"/>
    <w:rsid w:val="00D65C9C"/>
    <w:rsid w:val="00D71331"/>
    <w:rsid w:val="00DB1C9E"/>
    <w:rsid w:val="00DC11DA"/>
    <w:rsid w:val="00DD1BC0"/>
    <w:rsid w:val="00DE7CDD"/>
    <w:rsid w:val="00E043F1"/>
    <w:rsid w:val="00E262AA"/>
    <w:rsid w:val="00E36119"/>
    <w:rsid w:val="00E4517D"/>
    <w:rsid w:val="00E51ECA"/>
    <w:rsid w:val="00E578E8"/>
    <w:rsid w:val="00E80B56"/>
    <w:rsid w:val="00EB1A1F"/>
    <w:rsid w:val="00EC35F1"/>
    <w:rsid w:val="00F602DA"/>
    <w:rsid w:val="00F65096"/>
    <w:rsid w:val="00F753F9"/>
    <w:rsid w:val="00FC097F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552"/>
  </w:style>
  <w:style w:type="paragraph" w:styleId="1">
    <w:name w:val="heading 1"/>
    <w:basedOn w:val="a0"/>
    <w:next w:val="a0"/>
    <w:link w:val="10"/>
    <w:qFormat/>
    <w:rsid w:val="00EC35F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425"/>
      <w:jc w:val="right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0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5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82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D2CAD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68186F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List 2"/>
    <w:basedOn w:val="a0"/>
    <w:rsid w:val="006818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текст Знак,Основной текст 1 Знак,текст,Основной текст 1"/>
    <w:basedOn w:val="a0"/>
    <w:link w:val="a8"/>
    <w:uiPriority w:val="99"/>
    <w:rsid w:val="00681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 Знак,Основной текст 1 Знак Знак,текст Знак1,Основной текст 1 Знак1"/>
    <w:basedOn w:val="a1"/>
    <w:link w:val="a7"/>
    <w:uiPriority w:val="99"/>
    <w:rsid w:val="0068186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rsid w:val="00EC35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35F1"/>
    <w:rPr>
      <w:rFonts w:ascii="Times New Roman" w:eastAsia="Times New Roman" w:hAnsi="Times New Roman" w:cs="Times New Roman"/>
      <w:b/>
      <w:sz w:val="28"/>
      <w:szCs w:val="32"/>
      <w:shd w:val="clear" w:color="auto" w:fill="FFFFFF"/>
    </w:rPr>
  </w:style>
  <w:style w:type="character" w:customStyle="1" w:styleId="a5">
    <w:name w:val="Без интервала Знак"/>
    <w:basedOn w:val="a1"/>
    <w:link w:val="a4"/>
    <w:uiPriority w:val="1"/>
    <w:rsid w:val="007570DE"/>
  </w:style>
  <w:style w:type="paragraph" w:styleId="aa">
    <w:name w:val="Balloon Text"/>
    <w:basedOn w:val="a0"/>
    <w:link w:val="ab"/>
    <w:uiPriority w:val="99"/>
    <w:semiHidden/>
    <w:unhideWhenUsed/>
    <w:rsid w:val="00AC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C2B8C"/>
    <w:rPr>
      <w:rFonts w:ascii="Tahoma" w:hAnsi="Tahoma" w:cs="Tahoma"/>
      <w:sz w:val="16"/>
      <w:szCs w:val="16"/>
    </w:rPr>
  </w:style>
  <w:style w:type="character" w:styleId="ac">
    <w:name w:val="Strong"/>
    <w:basedOn w:val="a1"/>
    <w:uiPriority w:val="22"/>
    <w:qFormat/>
    <w:rsid w:val="00360550"/>
    <w:rPr>
      <w:b/>
      <w:bCs/>
    </w:rPr>
  </w:style>
  <w:style w:type="paragraph" w:styleId="ad">
    <w:name w:val="Normal (Web)"/>
    <w:basedOn w:val="a0"/>
    <w:uiPriority w:val="99"/>
    <w:unhideWhenUsed/>
    <w:rsid w:val="00E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36119"/>
  </w:style>
  <w:style w:type="character" w:styleId="ae">
    <w:name w:val="Hyperlink"/>
    <w:basedOn w:val="a1"/>
    <w:uiPriority w:val="99"/>
    <w:semiHidden/>
    <w:unhideWhenUsed/>
    <w:rsid w:val="00E36119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E36119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36119"/>
  </w:style>
  <w:style w:type="paragraph" w:styleId="a">
    <w:name w:val="List Bullet"/>
    <w:basedOn w:val="a0"/>
    <w:autoRedefine/>
    <w:rsid w:val="00974D54"/>
    <w:pPr>
      <w:numPr>
        <w:numId w:val="82"/>
      </w:numPr>
      <w:spacing w:after="0" w:line="240" w:lineRule="auto"/>
      <w:jc w:val="both"/>
    </w:pPr>
    <w:rPr>
      <w:rFonts w:ascii="Times New Roman" w:eastAsia="Times New Roman" w:hAnsi="Times New Roman" w:cs="Times New Roman"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70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"/>
    <w:basedOn w:val="a0"/>
    <w:uiPriority w:val="99"/>
    <w:semiHidden/>
    <w:unhideWhenUsed/>
    <w:rsid w:val="00262667"/>
    <w:pPr>
      <w:ind w:left="283" w:hanging="283"/>
      <w:contextualSpacing/>
    </w:pPr>
  </w:style>
  <w:style w:type="paragraph" w:customStyle="1" w:styleId="11">
    <w:name w:val="Обычный1"/>
    <w:rsid w:val="008857F6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listparagraph">
    <w:name w:val="listparagraph"/>
    <w:basedOn w:val="a0"/>
    <w:rsid w:val="003A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DC11D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C11DA"/>
  </w:style>
  <w:style w:type="character" w:customStyle="1" w:styleId="bl1">
    <w:name w:val="bl1"/>
    <w:basedOn w:val="a1"/>
    <w:rsid w:val="00333D23"/>
    <w:rPr>
      <w:color w:val="006699"/>
    </w:rPr>
  </w:style>
  <w:style w:type="character" w:customStyle="1" w:styleId="40">
    <w:name w:val="Заголовок 4 Знак"/>
    <w:basedOn w:val="a1"/>
    <w:link w:val="4"/>
    <w:uiPriority w:val="9"/>
    <w:semiHidden/>
    <w:rsid w:val="00382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A15F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47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84</cp:revision>
  <dcterms:created xsi:type="dcterms:W3CDTF">2015-12-04T01:28:00Z</dcterms:created>
  <dcterms:modified xsi:type="dcterms:W3CDTF">2020-03-31T17:45:00Z</dcterms:modified>
</cp:coreProperties>
</file>