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76F" w:rsidRDefault="001D57F9">
      <w:pPr>
        <w:pStyle w:val="a5"/>
        <w:framePr w:w="10104" w:h="273" w:hRule="exact" w:wrap="none" w:vAnchor="page" w:hAnchor="page" w:x="976" w:y="1088"/>
        <w:shd w:val="clear" w:color="auto" w:fill="auto"/>
        <w:spacing w:line="260" w:lineRule="exact"/>
        <w:jc w:val="center"/>
      </w:pPr>
      <w:r>
        <w:t>29</w:t>
      </w:r>
    </w:p>
    <w:p w:rsidR="0066176F" w:rsidRDefault="001D57F9">
      <w:pPr>
        <w:pStyle w:val="a5"/>
        <w:framePr w:wrap="none" w:vAnchor="page" w:hAnchor="page" w:x="5886" w:y="1138"/>
        <w:shd w:val="clear" w:color="auto" w:fill="auto"/>
        <w:spacing w:line="260" w:lineRule="exact"/>
        <w:ind w:left="20"/>
      </w:pPr>
      <w:r>
        <w:t>38</w:t>
      </w:r>
    </w:p>
    <w:p w:rsidR="0066176F" w:rsidRDefault="001D57F9" w:rsidP="001D57F9">
      <w:pPr>
        <w:pStyle w:val="60"/>
        <w:framePr w:w="10042" w:h="14026" w:hRule="exact" w:wrap="none" w:vAnchor="page" w:hAnchor="page" w:x="1023" w:y="1628"/>
        <w:shd w:val="clear" w:color="auto" w:fill="auto"/>
        <w:tabs>
          <w:tab w:val="left" w:pos="524"/>
        </w:tabs>
        <w:spacing w:after="57" w:line="260" w:lineRule="exact"/>
        <w:ind w:left="20"/>
      </w:pPr>
      <w:r>
        <w:t>Современный период (с середины 80-ых г</w:t>
      </w:r>
      <w:r>
        <w:t>одов XX века)</w:t>
      </w:r>
    </w:p>
    <w:p w:rsidR="0066176F" w:rsidRDefault="001D57F9">
      <w:pPr>
        <w:pStyle w:val="60"/>
        <w:framePr w:w="10042" w:h="14026" w:hRule="exact" w:wrap="none" w:vAnchor="page" w:hAnchor="page" w:x="1023" w:y="1628"/>
        <w:shd w:val="clear" w:color="auto" w:fill="auto"/>
        <w:spacing w:after="0"/>
        <w:ind w:left="20"/>
      </w:pPr>
      <w:proofErr w:type="spellStart"/>
      <w:r>
        <w:t>Супрамолекулярная</w:t>
      </w:r>
      <w:proofErr w:type="spellEnd"/>
      <w:r>
        <w:t xml:space="preserve"> химия.</w:t>
      </w:r>
    </w:p>
    <w:p w:rsidR="0066176F" w:rsidRDefault="001D57F9">
      <w:pPr>
        <w:pStyle w:val="5"/>
        <w:framePr w:w="10042" w:h="14026" w:hRule="exact" w:wrap="none" w:vAnchor="page" w:hAnchor="page" w:x="1023" w:y="1628"/>
        <w:shd w:val="clear" w:color="auto" w:fill="auto"/>
        <w:spacing w:line="485" w:lineRule="exact"/>
        <w:ind w:left="20" w:right="20" w:firstLine="720"/>
        <w:jc w:val="both"/>
      </w:pPr>
      <w:r>
        <w:t xml:space="preserve">К середине 80-ых годов XX века методический арсенал и теоретическая база органической химии достигли той степени развития, при которой эффективное решение задач на молекулярном уровне любой мыслимой степени сложности </w:t>
      </w:r>
      <w:r>
        <w:t>становится чисто технической проблемой. К числу самых ярких успехов науки безусловно следует отнести практическое достижение физических пределов в пространственном, временном и концентрационном разрешении в ряде новых</w:t>
      </w:r>
    </w:p>
    <w:p w:rsidR="0066176F" w:rsidRDefault="0066176F">
      <w:pPr>
        <w:rPr>
          <w:sz w:val="2"/>
          <w:szCs w:val="2"/>
        </w:rPr>
        <w:sectPr w:rsidR="0066176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6176F" w:rsidRDefault="001D57F9">
      <w:pPr>
        <w:pStyle w:val="a5"/>
        <w:framePr w:wrap="none" w:vAnchor="page" w:hAnchor="page" w:x="5886" w:y="1138"/>
        <w:shd w:val="clear" w:color="auto" w:fill="auto"/>
        <w:spacing w:line="260" w:lineRule="exact"/>
        <w:ind w:left="20"/>
      </w:pPr>
      <w:r>
        <w:lastRenderedPageBreak/>
        <w:t>39</w:t>
      </w:r>
    </w:p>
    <w:p w:rsidR="0066176F" w:rsidRDefault="001D57F9">
      <w:pPr>
        <w:pStyle w:val="5"/>
        <w:framePr w:w="10042" w:h="13287" w:hRule="exact" w:wrap="none" w:vAnchor="page" w:hAnchor="page" w:x="1023" w:y="1629"/>
        <w:shd w:val="clear" w:color="auto" w:fill="auto"/>
        <w:ind w:left="20" w:right="20" w:firstLine="0"/>
        <w:jc w:val="both"/>
      </w:pPr>
      <w:r>
        <w:t>методов для х</w:t>
      </w:r>
      <w:r>
        <w:t>имических исследований. Мы более детально расскажем об этом в специальных лекциях. Здесь же упомянем только о самых важных прорывах:</w:t>
      </w:r>
    </w:p>
    <w:p w:rsidR="0066176F" w:rsidRDefault="001D57F9">
      <w:pPr>
        <w:pStyle w:val="5"/>
        <w:framePr w:w="10042" w:h="13287" w:hRule="exact" w:wrap="none" w:vAnchor="page" w:hAnchor="page" w:x="1023" w:y="1629"/>
        <w:numPr>
          <w:ilvl w:val="0"/>
          <w:numId w:val="5"/>
        </w:numPr>
        <w:shd w:val="clear" w:color="auto" w:fill="auto"/>
        <w:tabs>
          <w:tab w:val="left" w:pos="701"/>
        </w:tabs>
        <w:ind w:left="720" w:right="20"/>
        <w:jc w:val="both"/>
      </w:pPr>
      <w:r>
        <w:t xml:space="preserve">Создание сканирующей туннельной микроскопии с пространственным разрешением на уровне </w:t>
      </w:r>
      <w:r>
        <w:rPr>
          <w:rStyle w:val="10pt0pt"/>
        </w:rPr>
        <w:t>0,1</w:t>
      </w:r>
      <w:r>
        <w:t xml:space="preserve"> нм обеспечивает наблюдение отдельн</w:t>
      </w:r>
      <w:r>
        <w:t xml:space="preserve">ых атомов и молекул на поверхности (Нобелевская премия по физике присуждена за это выдающееся достижение </w:t>
      </w:r>
      <w:proofErr w:type="spellStart"/>
      <w:r>
        <w:t>Г.Рореру</w:t>
      </w:r>
      <w:proofErr w:type="spellEnd"/>
      <w:r>
        <w:t xml:space="preserve"> и </w:t>
      </w:r>
      <w:proofErr w:type="spellStart"/>
      <w:r>
        <w:t>Э.Руске</w:t>
      </w:r>
      <w:proofErr w:type="spellEnd"/>
      <w:r>
        <w:t xml:space="preserve"> в 1986 г).</w:t>
      </w:r>
    </w:p>
    <w:p w:rsidR="0066176F" w:rsidRDefault="001D57F9">
      <w:pPr>
        <w:pStyle w:val="5"/>
        <w:framePr w:w="10042" w:h="13287" w:hRule="exact" w:wrap="none" w:vAnchor="page" w:hAnchor="page" w:x="1023" w:y="1629"/>
        <w:numPr>
          <w:ilvl w:val="0"/>
          <w:numId w:val="5"/>
        </w:numPr>
        <w:shd w:val="clear" w:color="auto" w:fill="auto"/>
        <w:tabs>
          <w:tab w:val="left" w:pos="715"/>
        </w:tabs>
        <w:ind w:left="720" w:right="20"/>
        <w:jc w:val="both"/>
      </w:pPr>
      <w:r>
        <w:t xml:space="preserve">Разработка лазерной </w:t>
      </w:r>
      <w:proofErr w:type="spellStart"/>
      <w:r>
        <w:t>фемтосекундной</w:t>
      </w:r>
      <w:proofErr w:type="spellEnd"/>
      <w:r>
        <w:t xml:space="preserve"> спектроскопии с временным разрешением на уровне </w:t>
      </w:r>
      <w:r>
        <w:rPr>
          <w:rStyle w:val="10pt0pt"/>
        </w:rPr>
        <w:t>1</w:t>
      </w:r>
      <w:r>
        <w:t xml:space="preserve"> - </w:t>
      </w:r>
      <w:r>
        <w:rPr>
          <w:rStyle w:val="10pt0pt"/>
        </w:rPr>
        <w:t>10</w:t>
      </w:r>
      <w:r>
        <w:t xml:space="preserve"> </w:t>
      </w:r>
      <w:proofErr w:type="spellStart"/>
      <w:r>
        <w:t>фс</w:t>
      </w:r>
      <w:proofErr w:type="spellEnd"/>
      <w:r>
        <w:t xml:space="preserve"> открывает возможности исслед</w:t>
      </w:r>
      <w:r>
        <w:t xml:space="preserve">ования элементарных актов химических процессов во временных интервалах, соответствующих одному периоду колебаний атомов в молекуле. Это достижение отмечено в 1999 г Нобелевской премией по химии, присужденной </w:t>
      </w:r>
      <w:proofErr w:type="spellStart"/>
      <w:r>
        <w:t>А.Зейвалу</w:t>
      </w:r>
      <w:proofErr w:type="spellEnd"/>
      <w:r>
        <w:t>.</w:t>
      </w:r>
    </w:p>
    <w:p w:rsidR="0066176F" w:rsidRDefault="001D57F9">
      <w:pPr>
        <w:pStyle w:val="5"/>
        <w:framePr w:w="10042" w:h="13287" w:hRule="exact" w:wrap="none" w:vAnchor="page" w:hAnchor="page" w:x="1023" w:y="1629"/>
        <w:numPr>
          <w:ilvl w:val="0"/>
          <w:numId w:val="5"/>
        </w:numPr>
        <w:shd w:val="clear" w:color="auto" w:fill="auto"/>
        <w:tabs>
          <w:tab w:val="left" w:pos="720"/>
        </w:tabs>
        <w:ind w:left="720" w:right="20"/>
        <w:jc w:val="both"/>
      </w:pPr>
      <w:r>
        <w:t xml:space="preserve">Открытие туннельной колебательной </w:t>
      </w:r>
      <w:r>
        <w:t>спектроскопии позволяет теперь следить за поведением и превращениями отдельных молекул на поверхности твердых тел.</w:t>
      </w:r>
    </w:p>
    <w:p w:rsidR="0066176F" w:rsidRDefault="001D57F9">
      <w:pPr>
        <w:pStyle w:val="5"/>
        <w:framePr w:w="10042" w:h="13287" w:hRule="exact" w:wrap="none" w:vAnchor="page" w:hAnchor="page" w:x="1023" w:y="1629"/>
        <w:shd w:val="clear" w:color="auto" w:fill="auto"/>
        <w:ind w:left="20" w:right="20" w:firstLine="360"/>
        <w:jc w:val="both"/>
      </w:pPr>
      <w:r>
        <w:t>Прорыв на новый уровень разрешения и чувствительности был мощно поддержан исключительно быстрым совершенствованием тех физических методов, ко</w:t>
      </w:r>
      <w:r>
        <w:t>торые уже составляли основу арсенала химика-исследователя в предшествующий период. За последние 15 лет разрешающая способность и чувствительность всех спектральных методов улучшились на порядок и более, а производительность научных приборов возросла на два</w:t>
      </w:r>
      <w:r>
        <w:t xml:space="preserve"> и более порядков. В ведущих исследовательских лабораториях сейчас основу приборного парка составляют инструменты 5 поколения - сложнейшие </w:t>
      </w:r>
      <w:proofErr w:type="spellStart"/>
      <w:r>
        <w:t>измерительно</w:t>
      </w:r>
      <w:r>
        <w:softHyphen/>
        <w:t>вычислительные</w:t>
      </w:r>
      <w:proofErr w:type="spellEnd"/>
      <w:r>
        <w:t xml:space="preserve"> комплексы, которые обеспечивают полную автоматизацию проведения измерений и обработки рез</w:t>
      </w:r>
      <w:r>
        <w:t xml:space="preserve">ультатов, а также дают возможность </w:t>
      </w:r>
      <w:r>
        <w:rPr>
          <w:rStyle w:val="a7"/>
          <w:lang w:val="en-US"/>
        </w:rPr>
        <w:t>on</w:t>
      </w:r>
      <w:r w:rsidRPr="001D57F9">
        <w:rPr>
          <w:rStyle w:val="a7"/>
        </w:rPr>
        <w:t xml:space="preserve"> </w:t>
      </w:r>
      <w:r>
        <w:rPr>
          <w:rStyle w:val="a7"/>
          <w:lang w:val="en-US"/>
        </w:rPr>
        <w:t>line</w:t>
      </w:r>
      <w:r w:rsidRPr="001D57F9">
        <w:rPr>
          <w:rStyle w:val="a7"/>
        </w:rPr>
        <w:t xml:space="preserve"> </w:t>
      </w:r>
      <w:r>
        <w:t>применять базы и банки научных данных при их интерпретации. Вот лишь некоторые примеры.</w:t>
      </w:r>
    </w:p>
    <w:p w:rsidR="0066176F" w:rsidRDefault="0066176F">
      <w:pPr>
        <w:rPr>
          <w:sz w:val="2"/>
          <w:szCs w:val="2"/>
        </w:rPr>
        <w:sectPr w:rsidR="0066176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6176F" w:rsidRDefault="001D57F9">
      <w:pPr>
        <w:pStyle w:val="a5"/>
        <w:framePr w:wrap="none" w:vAnchor="page" w:hAnchor="page" w:x="5881" w:y="1138"/>
        <w:shd w:val="clear" w:color="auto" w:fill="auto"/>
        <w:spacing w:line="260" w:lineRule="exact"/>
        <w:ind w:left="20"/>
      </w:pPr>
      <w:r>
        <w:lastRenderedPageBreak/>
        <w:t>40</w:t>
      </w:r>
    </w:p>
    <w:p w:rsidR="0066176F" w:rsidRDefault="001D57F9">
      <w:pPr>
        <w:pStyle w:val="5"/>
        <w:framePr w:w="10042" w:h="13766" w:hRule="exact" w:wrap="none" w:vAnchor="page" w:hAnchor="page" w:x="1023" w:y="1629"/>
        <w:shd w:val="clear" w:color="auto" w:fill="auto"/>
        <w:ind w:right="20" w:firstLine="720"/>
        <w:jc w:val="both"/>
      </w:pPr>
      <w:r>
        <w:t>Рентгеноструктурный анализ монокристаллов еще 15 лет назад был одним из самых трудоемких и длительны</w:t>
      </w:r>
      <w:r>
        <w:t>х по времени экспериментов. Определение молекулярной и кристаллической структуры нового вещества требовало месяцев работы. Нове</w:t>
      </w:r>
      <w:r>
        <w:rPr>
          <w:rStyle w:val="1"/>
        </w:rPr>
        <w:t>йши</w:t>
      </w:r>
      <w:r>
        <w:t xml:space="preserve">е автоматические рентгеновские </w:t>
      </w:r>
      <w:proofErr w:type="spellStart"/>
      <w:r>
        <w:t>дифрактометры</w:t>
      </w:r>
      <w:proofErr w:type="spellEnd"/>
      <w:r>
        <w:t xml:space="preserve"> дают сегодня возможность при изучении соединений не слишком большой молекулярной </w:t>
      </w:r>
      <w:r>
        <w:t>массы получить весь необходимый массив отражений за несколько часов. Полная обработка экспериментальных данных с помощью современных программ на персональном компьютере занимает еще несколько часов. Таким образом казавшаяся ранее несбыточной мечта «один де</w:t>
      </w:r>
      <w:r>
        <w:t>нь - одна полная структура» стала повседневной реальностью. За последние 10 лет с помощью РСА было, по всей видимости, исследовано больше молекулярных структур, чем за весь предшествующий период его применения. Прецизионные рентгеноструктурные эксперименты</w:t>
      </w:r>
      <w:r>
        <w:t xml:space="preserve"> при низких температурах открывают возможности для построения карт разностной электронной плотности молекул, которые можно непосредственно сравнивать с результатами квантово-химических расчетов.</w:t>
      </w:r>
    </w:p>
    <w:p w:rsidR="0066176F" w:rsidRDefault="001D57F9">
      <w:pPr>
        <w:pStyle w:val="5"/>
        <w:framePr w:w="10042" w:h="13766" w:hRule="exact" w:wrap="none" w:vAnchor="page" w:hAnchor="page" w:x="1023" w:y="1629"/>
        <w:shd w:val="clear" w:color="auto" w:fill="auto"/>
        <w:ind w:right="20" w:firstLine="720"/>
        <w:jc w:val="both"/>
      </w:pPr>
      <w:r>
        <w:t>Повышение чувствительности масс-спектрометров уже обеспечивае</w:t>
      </w:r>
      <w:r>
        <w:t xml:space="preserve">т надежный анализ </w:t>
      </w:r>
      <w:proofErr w:type="spellStart"/>
      <w:r>
        <w:t>фемтограммовых</w:t>
      </w:r>
      <w:proofErr w:type="spellEnd"/>
      <w:r>
        <w:t xml:space="preserve"> количеств вещества. Новые методы ионизации </w:t>
      </w:r>
      <w:r>
        <w:rPr>
          <w:lang w:val="en-US"/>
        </w:rPr>
        <w:t>ESI</w:t>
      </w:r>
      <w:r w:rsidRPr="001D57F9">
        <w:t xml:space="preserve"> </w:t>
      </w:r>
      <w:r>
        <w:t xml:space="preserve">и </w:t>
      </w:r>
      <w:r>
        <w:rPr>
          <w:lang w:val="en-US"/>
        </w:rPr>
        <w:t>MALDI</w:t>
      </w:r>
      <w:r w:rsidRPr="001D57F9">
        <w:t xml:space="preserve"> </w:t>
      </w:r>
      <w:r>
        <w:t xml:space="preserve">(системы </w:t>
      </w:r>
      <w:r>
        <w:rPr>
          <w:lang w:val="en-US"/>
        </w:rPr>
        <w:t>MALDI</w:t>
      </w:r>
      <w:r w:rsidRPr="001D57F9">
        <w:t>-</w:t>
      </w:r>
      <w:r>
        <w:rPr>
          <w:lang w:val="en-US"/>
        </w:rPr>
        <w:t>TOF</w:t>
      </w:r>
      <w:r w:rsidRPr="001D57F9">
        <w:t xml:space="preserve">) </w:t>
      </w:r>
      <w:r>
        <w:t xml:space="preserve">позволяют проводить идентификацию и исследование строения </w:t>
      </w:r>
      <w:proofErr w:type="spellStart"/>
      <w:r>
        <w:t>биомолекул</w:t>
      </w:r>
      <w:proofErr w:type="spellEnd"/>
      <w:r>
        <w:t xml:space="preserve"> очень большой молекулярной массы, например, клеточных белков. За создание и раз</w:t>
      </w:r>
      <w:r>
        <w:t xml:space="preserve">витие этих методов Нобелевская премия по химии 2002 г была присуждена </w:t>
      </w:r>
      <w:proofErr w:type="spellStart"/>
      <w:r>
        <w:t>К.Танака</w:t>
      </w:r>
      <w:proofErr w:type="spellEnd"/>
      <w:r>
        <w:t xml:space="preserve"> и </w:t>
      </w:r>
      <w:proofErr w:type="spellStart"/>
      <w:r>
        <w:t>Д.Фенну</w:t>
      </w:r>
      <w:proofErr w:type="spellEnd"/>
      <w:r>
        <w:t>.</w:t>
      </w:r>
    </w:p>
    <w:p w:rsidR="0066176F" w:rsidRDefault="001D57F9">
      <w:pPr>
        <w:pStyle w:val="5"/>
        <w:framePr w:w="10042" w:h="13766" w:hRule="exact" w:wrap="none" w:vAnchor="page" w:hAnchor="page" w:x="1023" w:y="1629"/>
        <w:shd w:val="clear" w:color="auto" w:fill="auto"/>
        <w:ind w:right="20" w:firstLine="720"/>
        <w:jc w:val="both"/>
      </w:pPr>
      <w:r>
        <w:t xml:space="preserve">Новый шаг вперед сделала спектроскопия ЯМР. Использование методов вращения образца под магическим углом с </w:t>
      </w:r>
      <w:proofErr w:type="spellStart"/>
      <w:r>
        <w:t>кросс-поляризацией</w:t>
      </w:r>
      <w:proofErr w:type="spellEnd"/>
      <w:r>
        <w:t xml:space="preserve"> позволяет получать спектры высокого разре</w:t>
      </w:r>
      <w:r>
        <w:t>шения в твердых телах. Применение сложных последовательностей радиочастотных импульсов в сочетании с импульсными градиентами поляризующего поля, а также инверсное детектирование спектров тяжелых и редких ядер обеспечивает возможность прямого определения тр</w:t>
      </w:r>
      <w:r>
        <w:t xml:space="preserve">ехмерной структуры и динамики белков с молекулярной массой до 50 </w:t>
      </w:r>
      <w:proofErr w:type="spellStart"/>
      <w:r>
        <w:t>кД</w:t>
      </w:r>
      <w:proofErr w:type="spellEnd"/>
      <w:r>
        <w:t xml:space="preserve"> в</w:t>
      </w:r>
    </w:p>
    <w:p w:rsidR="0066176F" w:rsidRDefault="0066176F">
      <w:pPr>
        <w:rPr>
          <w:sz w:val="2"/>
          <w:szCs w:val="2"/>
        </w:rPr>
        <w:sectPr w:rsidR="0066176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6176F" w:rsidRDefault="001D57F9">
      <w:pPr>
        <w:pStyle w:val="a5"/>
        <w:framePr w:wrap="none" w:vAnchor="page" w:hAnchor="page" w:x="5883" w:y="1138"/>
        <w:shd w:val="clear" w:color="auto" w:fill="auto"/>
        <w:spacing w:line="260" w:lineRule="exact"/>
        <w:ind w:left="20"/>
      </w:pPr>
      <w:r>
        <w:lastRenderedPageBreak/>
        <w:t>41</w:t>
      </w:r>
    </w:p>
    <w:p w:rsidR="0066176F" w:rsidRDefault="001D57F9">
      <w:pPr>
        <w:pStyle w:val="5"/>
        <w:framePr w:w="10037" w:h="13277" w:hRule="exact" w:wrap="none" w:vAnchor="page" w:hAnchor="page" w:x="1026" w:y="1629"/>
        <w:shd w:val="clear" w:color="auto" w:fill="auto"/>
        <w:ind w:right="20" w:firstLine="0"/>
        <w:jc w:val="both"/>
      </w:pPr>
      <w:r>
        <w:t xml:space="preserve">растворе. Эти работы были отмечены двумя Нобелевскими премиями по химии, присужденными Р.Эрнсту в 1991 г и К. </w:t>
      </w:r>
      <w:proofErr w:type="spellStart"/>
      <w:r>
        <w:t>Вютриху</w:t>
      </w:r>
      <w:proofErr w:type="spellEnd"/>
      <w:r>
        <w:t xml:space="preserve"> в 2002 г и Нобелевской премией по мед</w:t>
      </w:r>
      <w:r>
        <w:rPr>
          <w:rStyle w:val="1"/>
        </w:rPr>
        <w:t>ици</w:t>
      </w:r>
      <w:r>
        <w:t>не,</w:t>
      </w:r>
      <w:r>
        <w:t xml:space="preserve"> которую получили </w:t>
      </w:r>
      <w:proofErr w:type="spellStart"/>
      <w:r>
        <w:t>Лаутербур</w:t>
      </w:r>
      <w:proofErr w:type="spellEnd"/>
      <w:r>
        <w:t xml:space="preserve"> и </w:t>
      </w:r>
      <w:proofErr w:type="spellStart"/>
      <w:r>
        <w:t>Менсфилд</w:t>
      </w:r>
      <w:proofErr w:type="spellEnd"/>
      <w:r>
        <w:t xml:space="preserve"> в 2006 году.</w:t>
      </w:r>
    </w:p>
    <w:p w:rsidR="0066176F" w:rsidRDefault="001D57F9">
      <w:pPr>
        <w:pStyle w:val="5"/>
        <w:framePr w:w="10037" w:h="13277" w:hRule="exact" w:wrap="none" w:vAnchor="page" w:hAnchor="page" w:x="1026" w:y="1629"/>
        <w:shd w:val="clear" w:color="auto" w:fill="auto"/>
        <w:ind w:firstLine="720"/>
        <w:jc w:val="both"/>
      </w:pPr>
      <w:r>
        <w:t xml:space="preserve">Исключительно высокая чувствительность, высокая разрешающая способность по времени и точность в количественных определениях открыли возможность изучения с помощью физических методов механизмов протекания </w:t>
      </w:r>
      <w:r>
        <w:t>химических реакций, в том числе непосредственного наблюдения короткоживущих высокореакционных промежуточных частиц (</w:t>
      </w:r>
      <w:proofErr w:type="spellStart"/>
      <w:r>
        <w:t>интермедиатов</w:t>
      </w:r>
      <w:proofErr w:type="spellEnd"/>
      <w:r>
        <w:t xml:space="preserve">). Новый методический арсенал дает возможность химику - исследователю получать в единицу времени в сотни раз больше информации </w:t>
      </w:r>
      <w:r>
        <w:t>о строении вещества, чем в начале рассматриваемого периода, а также такие сведения, которые ранее были совершенно недоступны.</w:t>
      </w:r>
    </w:p>
    <w:p w:rsidR="0066176F" w:rsidRDefault="001D57F9">
      <w:pPr>
        <w:pStyle w:val="5"/>
        <w:framePr w:w="10037" w:h="13277" w:hRule="exact" w:wrap="none" w:vAnchor="page" w:hAnchor="page" w:x="1026" w:y="1629"/>
        <w:shd w:val="clear" w:color="auto" w:fill="auto"/>
        <w:ind w:firstLine="720"/>
        <w:jc w:val="both"/>
      </w:pPr>
      <w:r>
        <w:t xml:space="preserve">Разрабатывается новая конвергентная стратегия планирования сложных органических синтезов, основанная на </w:t>
      </w:r>
      <w:proofErr w:type="spellStart"/>
      <w:r>
        <w:t>ретросинтетическом</w:t>
      </w:r>
      <w:proofErr w:type="spellEnd"/>
      <w:r>
        <w:t xml:space="preserve"> анализе</w:t>
      </w:r>
      <w:r>
        <w:t>, который часто выполняется с помо</w:t>
      </w:r>
      <w:r>
        <w:rPr>
          <w:rStyle w:val="1"/>
        </w:rPr>
        <w:t>щь</w:t>
      </w:r>
      <w:r>
        <w:t xml:space="preserve">ю компьютеров. Использование </w:t>
      </w:r>
      <w:proofErr w:type="spellStart"/>
      <w:r>
        <w:t>хиральных</w:t>
      </w:r>
      <w:proofErr w:type="spellEnd"/>
      <w:r>
        <w:t xml:space="preserve"> </w:t>
      </w:r>
      <w:proofErr w:type="spellStart"/>
      <w:r>
        <w:t>лигандов</w:t>
      </w:r>
      <w:proofErr w:type="spellEnd"/>
      <w:r>
        <w:t xml:space="preserve"> и комплексов переходных металлов открывает возможность осуществления каталитических </w:t>
      </w:r>
      <w:proofErr w:type="spellStart"/>
      <w:r>
        <w:t>энантиоселективных</w:t>
      </w:r>
      <w:proofErr w:type="spellEnd"/>
      <w:r>
        <w:t xml:space="preserve"> синтезов с получением чистых оптических изомеров. Современные вариант</w:t>
      </w:r>
      <w:r>
        <w:t>ы классических синтетических реакций и новые химические реагенты обеспечивают получение целевых продуктов с практически количественными выходами. Это дает возможность осуществлять несколько стадий в сложной последовательности синтеза без выделения и очистк</w:t>
      </w:r>
      <w:r>
        <w:t xml:space="preserve">и промежуточных продуктов </w:t>
      </w:r>
      <w:r w:rsidRPr="001D57F9">
        <w:t>(“</w:t>
      </w:r>
      <w:r>
        <w:rPr>
          <w:lang w:val="en-US"/>
        </w:rPr>
        <w:t>one</w:t>
      </w:r>
      <w:r w:rsidRPr="001D57F9">
        <w:t xml:space="preserve"> </w:t>
      </w:r>
      <w:r>
        <w:rPr>
          <w:lang w:val="en-US"/>
        </w:rPr>
        <w:t>pot</w:t>
      </w:r>
      <w:r w:rsidRPr="001D57F9">
        <w:t xml:space="preserve"> </w:t>
      </w:r>
      <w:r>
        <w:rPr>
          <w:lang w:val="en-US"/>
        </w:rPr>
        <w:t>reaction</w:t>
      </w:r>
      <w:r w:rsidRPr="001D57F9">
        <w:t xml:space="preserve">”, </w:t>
      </w:r>
      <w:r>
        <w:t xml:space="preserve">реакция “в одном горшке”). Разработаны многие “каскадные”, или “домино”- реакции, при которых в одну стадию осуществляется построение сложных полициклических и каркасных структур при строгом стереохимическом </w:t>
      </w:r>
      <w:r>
        <w:t>контроле. Прекрасные примеры таких реакций можно найти в нескольких обзорах и монографиях (см. например, [</w:t>
      </w:r>
      <w:r>
        <w:rPr>
          <w:rStyle w:val="10pt0pt"/>
        </w:rPr>
        <w:t>12</w:t>
      </w:r>
      <w:r>
        <w:t xml:space="preserve">]). Установление последовательности </w:t>
      </w:r>
      <w:proofErr w:type="spellStart"/>
      <w:r>
        <w:t>мономерных</w:t>
      </w:r>
      <w:proofErr w:type="spellEnd"/>
      <w:r>
        <w:t xml:space="preserve"> звеньев в сложных биополимерах</w:t>
      </w:r>
    </w:p>
    <w:p w:rsidR="0066176F" w:rsidRDefault="0066176F">
      <w:pPr>
        <w:rPr>
          <w:sz w:val="2"/>
          <w:szCs w:val="2"/>
        </w:rPr>
        <w:sectPr w:rsidR="0066176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6176F" w:rsidRDefault="001D57F9">
      <w:pPr>
        <w:pStyle w:val="a5"/>
        <w:framePr w:w="10090" w:h="273" w:hRule="exact" w:wrap="none" w:vAnchor="page" w:hAnchor="page" w:x="999" w:y="1138"/>
        <w:shd w:val="clear" w:color="auto" w:fill="auto"/>
        <w:spacing w:line="260" w:lineRule="exact"/>
        <w:jc w:val="center"/>
      </w:pPr>
      <w:r>
        <w:lastRenderedPageBreak/>
        <w:t>42</w:t>
      </w:r>
    </w:p>
    <w:p w:rsidR="0066176F" w:rsidRDefault="001D57F9">
      <w:pPr>
        <w:pStyle w:val="5"/>
        <w:framePr w:w="10042" w:h="12269" w:hRule="exact" w:wrap="none" w:vAnchor="page" w:hAnchor="page" w:x="1023" w:y="1663"/>
        <w:shd w:val="clear" w:color="auto" w:fill="auto"/>
        <w:ind w:firstLine="0"/>
        <w:jc w:val="both"/>
      </w:pPr>
      <w:r>
        <w:t xml:space="preserve">(белки, нуклеиновые кислоты) и синтез этих </w:t>
      </w:r>
      <w:proofErr w:type="spellStart"/>
      <w:r>
        <w:t>би</w:t>
      </w:r>
      <w:r>
        <w:t>омакромолекул</w:t>
      </w:r>
      <w:proofErr w:type="spellEnd"/>
      <w:r>
        <w:t xml:space="preserve"> полностью автоматизированы.</w:t>
      </w:r>
    </w:p>
    <w:p w:rsidR="0066176F" w:rsidRDefault="001D57F9">
      <w:pPr>
        <w:pStyle w:val="5"/>
        <w:framePr w:w="10042" w:h="12269" w:hRule="exact" w:wrap="none" w:vAnchor="page" w:hAnchor="page" w:x="1023" w:y="1663"/>
        <w:shd w:val="clear" w:color="auto" w:fill="auto"/>
        <w:ind w:left="20" w:right="20" w:firstLine="720"/>
        <w:jc w:val="both"/>
      </w:pPr>
      <w:r>
        <w:t>Органический синтез стал более практически ориентированным. При этом часто химик-синтетик первоначально определяет с помощью теоретического расчета или с использованием эмпирических закономерностей, найденных путем</w:t>
      </w:r>
      <w:r>
        <w:t xml:space="preserve"> обобщения больших массивов экспериментальных данных, связывающих структуру и свойства</w:t>
      </w:r>
      <w:r>
        <w:rPr>
          <w:vertAlign w:val="superscript"/>
        </w:rPr>
        <w:t>1</w:t>
      </w:r>
      <w:r>
        <w:t>, какое именно вещество должно обладать нужным комплексом свойств, и л</w:t>
      </w:r>
      <w:r>
        <w:rPr>
          <w:rStyle w:val="1"/>
        </w:rPr>
        <w:t>ишь</w:t>
      </w:r>
      <w:r>
        <w:t xml:space="preserve"> затем приступает к его синтезу.</w:t>
      </w:r>
    </w:p>
    <w:p w:rsidR="0066176F" w:rsidRDefault="001D57F9">
      <w:pPr>
        <w:pStyle w:val="5"/>
        <w:framePr w:w="10042" w:h="12269" w:hRule="exact" w:wrap="none" w:vAnchor="page" w:hAnchor="page" w:x="1023" w:y="1663"/>
        <w:shd w:val="clear" w:color="auto" w:fill="auto"/>
        <w:ind w:left="20" w:right="20" w:firstLine="720"/>
        <w:jc w:val="both"/>
      </w:pPr>
      <w:r>
        <w:t>Возникает и быстро развивается принципиально иной подход в орга</w:t>
      </w:r>
      <w:r>
        <w:t>ническом синтезе - “синтез комбинаторных библиотек соединений”. Особенно часто его используют при создании новых лекарственных и биологически активных веществ. При этом в одном реакторе одновременно в одну или несколько стадий получают сотни, а иногда и ты</w:t>
      </w:r>
      <w:r>
        <w:t>сячи близких по строению молекул, которые затем испытываются на присутствие веществ с нужными свойствами (например, способных связываться с определенным рецептором или обладающих способностью подавлять рост болезнетворных бактерий) все одновременно. В друг</w:t>
      </w:r>
      <w:r>
        <w:t>их случаях их предварительно разделяют, например, с помощью двумерной хроматографии или электрофореза в полимерном геле или иным методом. Иногда дальнейшие испытания проводят прямо на этом носителе.</w:t>
      </w:r>
    </w:p>
    <w:p w:rsidR="0066176F" w:rsidRDefault="001D57F9">
      <w:pPr>
        <w:pStyle w:val="5"/>
        <w:framePr w:w="10042" w:h="12269" w:hRule="exact" w:wrap="none" w:vAnchor="page" w:hAnchor="page" w:x="1023" w:y="1663"/>
        <w:shd w:val="clear" w:color="auto" w:fill="auto"/>
        <w:ind w:left="20" w:right="20" w:firstLine="720"/>
        <w:jc w:val="both"/>
      </w:pPr>
      <w:r>
        <w:t>Стремительное развитие вычислительных методов квантовой х</w:t>
      </w:r>
      <w:r>
        <w:t>имии и беспрецедентно быстрое совершенствование вычислительной техники, в первую очередь, создание суперкомпьютерных кластеров для параллельных вычислений, в последнее десятилетие ХХ века открыли принципиальную возможность применять все более точные и стро</w:t>
      </w:r>
      <w:r>
        <w:t xml:space="preserve">гие, построенные на первых принципах (неэмпирические, </w:t>
      </w:r>
      <w:proofErr w:type="spellStart"/>
      <w:r>
        <w:rPr>
          <w:rStyle w:val="a7"/>
          <w:lang w:val="en-US"/>
        </w:rPr>
        <w:t>ab</w:t>
      </w:r>
      <w:proofErr w:type="spellEnd"/>
      <w:r w:rsidRPr="001D57F9">
        <w:rPr>
          <w:rStyle w:val="a7"/>
        </w:rPr>
        <w:t xml:space="preserve"> </w:t>
      </w:r>
      <w:r>
        <w:rPr>
          <w:rStyle w:val="a7"/>
          <w:lang w:val="en-US"/>
        </w:rPr>
        <w:t>initio</w:t>
      </w:r>
      <w:r w:rsidRPr="001D57F9">
        <w:rPr>
          <w:rStyle w:val="a7"/>
        </w:rPr>
        <w:t>),</w:t>
      </w:r>
      <w:r w:rsidRPr="001D57F9">
        <w:t xml:space="preserve"> </w:t>
      </w:r>
      <w:r>
        <w:t>методы квантовой химии [13,14] для изучения молекул</w:t>
      </w:r>
    </w:p>
    <w:p w:rsidR="0066176F" w:rsidRDefault="001D57F9">
      <w:pPr>
        <w:pStyle w:val="ae"/>
        <w:framePr w:w="10080" w:h="1103" w:hRule="exact" w:wrap="none" w:vAnchor="page" w:hAnchor="page" w:x="1004" w:y="14624"/>
        <w:shd w:val="clear" w:color="auto" w:fill="auto"/>
        <w:tabs>
          <w:tab w:val="left" w:pos="183"/>
        </w:tabs>
        <w:ind w:left="20" w:right="20"/>
      </w:pPr>
      <w:r>
        <w:rPr>
          <w:rStyle w:val="TimesNewRoman8pt0pt"/>
          <w:rFonts w:eastAsia="Georgia"/>
          <w:vertAlign w:val="superscript"/>
        </w:rPr>
        <w:t>1</w:t>
      </w:r>
      <w:r>
        <w:rPr>
          <w:rStyle w:val="TimesNewRoman8pt0pt"/>
          <w:rFonts w:eastAsia="Georgia"/>
        </w:rPr>
        <w:tab/>
      </w:r>
      <w:r>
        <w:t xml:space="preserve">Поиск таких закономерностей составляет самостоятельное направление органической химии, обозначаемое в англоязычной литературе аббревиатурой </w:t>
      </w:r>
      <w:r>
        <w:rPr>
          <w:lang w:val="en-US"/>
        </w:rPr>
        <w:t>QSAR</w:t>
      </w:r>
      <w:r w:rsidRPr="001D57F9">
        <w:t xml:space="preserve"> (</w:t>
      </w:r>
      <w:r>
        <w:rPr>
          <w:lang w:val="en-US"/>
        </w:rPr>
        <w:t>quantitative</w:t>
      </w:r>
      <w:r w:rsidRPr="001D57F9">
        <w:t xml:space="preserve"> </w:t>
      </w:r>
      <w:r>
        <w:rPr>
          <w:lang w:val="en-US"/>
        </w:rPr>
        <w:t>structure</w:t>
      </w:r>
      <w:r w:rsidRPr="001D57F9">
        <w:t>-</w:t>
      </w:r>
      <w:r>
        <w:rPr>
          <w:lang w:val="en-US"/>
        </w:rPr>
        <w:t>activity</w:t>
      </w:r>
      <w:r w:rsidRPr="001D57F9">
        <w:t xml:space="preserve"> </w:t>
      </w:r>
      <w:r>
        <w:rPr>
          <w:lang w:val="en-US"/>
        </w:rPr>
        <w:t>relationships</w:t>
      </w:r>
      <w:r w:rsidRPr="001D57F9">
        <w:t xml:space="preserve">, </w:t>
      </w:r>
      <w:r>
        <w:t>количественные соотношения структура-активность).</w:t>
      </w:r>
    </w:p>
    <w:p w:rsidR="0066176F" w:rsidRDefault="0066176F">
      <w:pPr>
        <w:rPr>
          <w:sz w:val="2"/>
          <w:szCs w:val="2"/>
        </w:rPr>
        <w:sectPr w:rsidR="0066176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6176F" w:rsidRDefault="001D57F9">
      <w:pPr>
        <w:pStyle w:val="a5"/>
        <w:framePr w:wrap="none" w:vAnchor="page" w:hAnchor="page" w:x="5881" w:y="1138"/>
        <w:shd w:val="clear" w:color="auto" w:fill="auto"/>
        <w:spacing w:line="260" w:lineRule="exact"/>
        <w:ind w:left="20"/>
      </w:pPr>
      <w:r>
        <w:lastRenderedPageBreak/>
        <w:t>43</w:t>
      </w:r>
    </w:p>
    <w:p w:rsidR="0066176F" w:rsidRDefault="001D57F9">
      <w:pPr>
        <w:pStyle w:val="5"/>
        <w:framePr w:w="10042" w:h="13776" w:hRule="exact" w:wrap="none" w:vAnchor="page" w:hAnchor="page" w:x="1023" w:y="1606"/>
        <w:shd w:val="clear" w:color="auto" w:fill="auto"/>
        <w:ind w:left="20" w:right="20" w:firstLine="0"/>
        <w:jc w:val="both"/>
      </w:pPr>
      <w:r>
        <w:t>и молекулярных систем из сотен атомов, получая при умеренных затратах вычислительных ресурсов и времени адекватное описание их строения и реакционной способности с «химической точностью», допускающей не только прямое сопоставление</w:t>
      </w:r>
      <w:r>
        <w:t xml:space="preserve"> с экспериментом, но и надежное прогнозирование различных химических и физических свойств. Выдающиеся достижения в этой области получили достойную оценку научной общественности в присуждении Нобелевской премии по химии 1998 года </w:t>
      </w:r>
      <w:r>
        <w:rPr>
          <w:rStyle w:val="1"/>
        </w:rPr>
        <w:t>Вальтеру Кону</w:t>
      </w:r>
      <w:r>
        <w:t xml:space="preserve"> «за развитие </w:t>
      </w:r>
      <w:r>
        <w:t xml:space="preserve">теории функционала плотности» и </w:t>
      </w:r>
      <w:r>
        <w:rPr>
          <w:rStyle w:val="1"/>
        </w:rPr>
        <w:t xml:space="preserve">Джону </w:t>
      </w:r>
      <w:proofErr w:type="spellStart"/>
      <w:r>
        <w:rPr>
          <w:rStyle w:val="1"/>
        </w:rPr>
        <w:t>Поплу</w:t>
      </w:r>
      <w:proofErr w:type="spellEnd"/>
      <w:r>
        <w:t xml:space="preserve"> «за разработку компьютеризированных методов квантовой химии». Поскольку МС из сотен атомов составляют значительную часть реальных объектов исследования в различных областях химии, в том числе, в катализе, в молек</w:t>
      </w:r>
      <w:r>
        <w:t xml:space="preserve">улярной биологии и молекулярной медицине, а также в материаловедении, химической технологии и других дисциплинах, квантово-химические расчеты высокого уровня </w:t>
      </w:r>
      <w:r>
        <w:rPr>
          <w:rStyle w:val="a7"/>
        </w:rPr>
        <w:t>все чаще стали применяться на начальных этапах выполнения научных проектов как фундаментального, т</w:t>
      </w:r>
      <w:r>
        <w:rPr>
          <w:rStyle w:val="a7"/>
        </w:rPr>
        <w:t>ак и прикладного характера с прогностическими целями.</w:t>
      </w:r>
      <w:r>
        <w:t xml:space="preserve"> Это позволяет заметно повысить эффективность исследований и разработок за счет более целенаправленного планирования экспериментов и сужения круга изучаемых объектов. Так на наших глазах совершилось прев</w:t>
      </w:r>
      <w:r>
        <w:t xml:space="preserve">ращение квантовой химии в один из мощных и самых </w:t>
      </w:r>
      <w:proofErr w:type="spellStart"/>
      <w:r>
        <w:t>малозатратных</w:t>
      </w:r>
      <w:proofErr w:type="spellEnd"/>
      <w:r>
        <w:t xml:space="preserve"> методов химических исследований.</w:t>
      </w:r>
    </w:p>
    <w:p w:rsidR="0066176F" w:rsidRDefault="001D57F9">
      <w:pPr>
        <w:pStyle w:val="5"/>
        <w:framePr w:w="10042" w:h="13776" w:hRule="exact" w:wrap="none" w:vAnchor="page" w:hAnchor="page" w:x="1023" w:y="1606"/>
        <w:shd w:val="clear" w:color="auto" w:fill="auto"/>
        <w:ind w:left="20" w:right="20" w:firstLine="720"/>
        <w:jc w:val="both"/>
      </w:pPr>
      <w:r>
        <w:t xml:space="preserve">Новые исследовательские возможности открыли для химиков-органиков перспективы перехода от изучения отдельных молекул к исследованию сложно организованных </w:t>
      </w:r>
      <w:proofErr w:type="spellStart"/>
      <w:r>
        <w:t>супрам</w:t>
      </w:r>
      <w:r>
        <w:t>олекулярных</w:t>
      </w:r>
      <w:proofErr w:type="spellEnd"/>
      <w:r>
        <w:t xml:space="preserve"> структур. Связывание отдельных молекул в </w:t>
      </w:r>
      <w:proofErr w:type="spellStart"/>
      <w:r>
        <w:t>супрамолекулярных</w:t>
      </w:r>
      <w:proofErr w:type="spellEnd"/>
      <w:r>
        <w:t xml:space="preserve"> (надмолекулярных) ансамблях осуществляется за счет слабых </w:t>
      </w:r>
      <w:proofErr w:type="spellStart"/>
      <w:r>
        <w:t>невалентных</w:t>
      </w:r>
      <w:proofErr w:type="spellEnd"/>
      <w:r>
        <w:t xml:space="preserve"> взаимодействий, таких как водородные и координационные связи, гидрофобные силы, электростатические взаимодействия. </w:t>
      </w:r>
      <w:r>
        <w:t xml:space="preserve">Способность таких ансамблей к самоорганизации, </w:t>
      </w:r>
      <w:proofErr w:type="spellStart"/>
      <w:r>
        <w:t>саморегуляции</w:t>
      </w:r>
      <w:proofErr w:type="spellEnd"/>
      <w:r>
        <w:t xml:space="preserve"> и репликации приближает их к биологически системам. Поэтому </w:t>
      </w:r>
      <w:proofErr w:type="spellStart"/>
      <w:r>
        <w:rPr>
          <w:rStyle w:val="a7"/>
        </w:rPr>
        <w:t>супрамолекулярная</w:t>
      </w:r>
      <w:proofErr w:type="spellEnd"/>
      <w:r>
        <w:rPr>
          <w:rStyle w:val="a7"/>
        </w:rPr>
        <w:t xml:space="preserve"> химия</w:t>
      </w:r>
      <w:r>
        <w:t xml:space="preserve"> - это химия программируемых высокоселективных </w:t>
      </w:r>
      <w:proofErr w:type="spellStart"/>
      <w:r>
        <w:t>нековалентных</w:t>
      </w:r>
      <w:proofErr w:type="spellEnd"/>
      <w:r>
        <w:t xml:space="preserve"> взаимодействий. Первыми</w:t>
      </w:r>
    </w:p>
    <w:p w:rsidR="0066176F" w:rsidRDefault="0066176F">
      <w:pPr>
        <w:rPr>
          <w:sz w:val="2"/>
          <w:szCs w:val="2"/>
        </w:rPr>
        <w:sectPr w:rsidR="0066176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6176F" w:rsidRDefault="001D57F9">
      <w:pPr>
        <w:pStyle w:val="a5"/>
        <w:framePr w:wrap="none" w:vAnchor="page" w:hAnchor="page" w:x="5883" w:y="1138"/>
        <w:shd w:val="clear" w:color="auto" w:fill="auto"/>
        <w:spacing w:line="260" w:lineRule="exact"/>
        <w:ind w:left="20"/>
      </w:pPr>
      <w:r>
        <w:lastRenderedPageBreak/>
        <w:t>44</w:t>
      </w:r>
    </w:p>
    <w:p w:rsidR="0066176F" w:rsidRDefault="001D57F9">
      <w:pPr>
        <w:pStyle w:val="5"/>
        <w:framePr w:w="10046" w:h="13895" w:hRule="exact" w:wrap="none" w:vAnchor="page" w:hAnchor="page" w:x="1021" w:y="1629"/>
        <w:shd w:val="clear" w:color="auto" w:fill="auto"/>
        <w:ind w:left="20" w:right="20" w:firstLine="0"/>
        <w:jc w:val="both"/>
      </w:pPr>
      <w:r>
        <w:t xml:space="preserve">объектами этой науки стали комплексы «хозяин - гость», образованные </w:t>
      </w:r>
      <w:proofErr w:type="spellStart"/>
      <w:r>
        <w:rPr>
          <w:rStyle w:val="a7"/>
        </w:rPr>
        <w:t>гомополидентатными</w:t>
      </w:r>
      <w:proofErr w:type="spellEnd"/>
      <w:r>
        <w:rPr>
          <w:rStyle w:val="a7"/>
        </w:rPr>
        <w:t xml:space="preserve"> макроциклическими </w:t>
      </w:r>
      <w:proofErr w:type="spellStart"/>
      <w:r>
        <w:rPr>
          <w:rStyle w:val="a7"/>
        </w:rPr>
        <w:t>лигандами</w:t>
      </w:r>
      <w:proofErr w:type="spellEnd"/>
      <w:r>
        <w:t xml:space="preserve"> (</w:t>
      </w:r>
      <w:proofErr w:type="spellStart"/>
      <w:r>
        <w:t>краун-эфирами</w:t>
      </w:r>
      <w:proofErr w:type="spellEnd"/>
      <w:r>
        <w:t xml:space="preserve">, </w:t>
      </w:r>
      <w:proofErr w:type="spellStart"/>
      <w:r>
        <w:t>криптандами</w:t>
      </w:r>
      <w:proofErr w:type="spellEnd"/>
      <w:r>
        <w:t xml:space="preserve"> и родственными соединениями) с катионами и анионами [15]. Основателем </w:t>
      </w:r>
      <w:proofErr w:type="spellStart"/>
      <w:r>
        <w:t>супрамолекулярной</w:t>
      </w:r>
      <w:proofErr w:type="spellEnd"/>
      <w:r>
        <w:t xml:space="preserve"> химии по праву считается </w:t>
      </w:r>
      <w:r>
        <w:rPr>
          <w:rStyle w:val="af"/>
        </w:rPr>
        <w:t>Жан Мари Лен</w:t>
      </w:r>
      <w:r>
        <w:rPr>
          <w:rStyle w:val="a7"/>
        </w:rPr>
        <w:t>.</w:t>
      </w:r>
      <w:r>
        <w:t xml:space="preserve"> В 1987 году ему совместно с </w:t>
      </w:r>
      <w:proofErr w:type="spellStart"/>
      <w:r>
        <w:t>Д.Крамом</w:t>
      </w:r>
      <w:proofErr w:type="spellEnd"/>
      <w:r>
        <w:t xml:space="preserve"> и </w:t>
      </w:r>
      <w:proofErr w:type="spellStart"/>
      <w:r>
        <w:t>Ч.Педерсеном</w:t>
      </w:r>
      <w:proofErr w:type="spellEnd"/>
      <w:r>
        <w:t xml:space="preserve"> была присуждена Нобелевская премия по химии. Доля работ, посвященных </w:t>
      </w:r>
      <w:proofErr w:type="spellStart"/>
      <w:r>
        <w:t>супрамолекулярным</w:t>
      </w:r>
      <w:proofErr w:type="spellEnd"/>
      <w:r>
        <w:t xml:space="preserve"> структурам стремительно и непрерывно растет.</w:t>
      </w:r>
    </w:p>
    <w:p w:rsidR="0066176F" w:rsidRDefault="001D57F9">
      <w:pPr>
        <w:pStyle w:val="5"/>
        <w:framePr w:w="10046" w:h="13895" w:hRule="exact" w:wrap="none" w:vAnchor="page" w:hAnchor="page" w:x="1021" w:y="1629"/>
        <w:shd w:val="clear" w:color="auto" w:fill="auto"/>
        <w:spacing w:after="364"/>
        <w:ind w:left="20" w:right="20" w:firstLine="720"/>
        <w:jc w:val="both"/>
      </w:pPr>
      <w:r>
        <w:t>Близкое будущее органической химии видится нам тесно связа</w:t>
      </w:r>
      <w:r>
        <w:t xml:space="preserve">нным с изучением все более и более сложно организованных </w:t>
      </w:r>
      <w:proofErr w:type="spellStart"/>
      <w:r>
        <w:t>супрамолекулярных</w:t>
      </w:r>
      <w:proofErr w:type="spellEnd"/>
      <w:r>
        <w:t xml:space="preserve"> систем и принципов, по которым происходит их </w:t>
      </w:r>
      <w:proofErr w:type="spellStart"/>
      <w:r>
        <w:t>самосборка</w:t>
      </w:r>
      <w:proofErr w:type="spellEnd"/>
      <w:r>
        <w:t xml:space="preserve"> и функционирование. Несомненно, будет продолжаться интеграция органической химии с молекулярной биологией, что и обеспечит пр</w:t>
      </w:r>
      <w:r>
        <w:t xml:space="preserve">актическую реализацию создания искусственных ферментов. Вторым направлением здесь вероятно станет создание новых материалов, основанных на </w:t>
      </w:r>
      <w:proofErr w:type="spellStart"/>
      <w:r>
        <w:t>супрамолекулярных</w:t>
      </w:r>
      <w:proofErr w:type="spellEnd"/>
      <w:r>
        <w:t xml:space="preserve"> принципах (органическая </w:t>
      </w:r>
      <w:proofErr w:type="spellStart"/>
      <w:r>
        <w:t>нанохимия</w:t>
      </w:r>
      <w:proofErr w:type="spellEnd"/>
      <w:r>
        <w:t>). Поэтому можно с большой долей уверенности утверждать, что новый</w:t>
      </w:r>
      <w:r>
        <w:t xml:space="preserve"> период в истории органической химии будет </w:t>
      </w:r>
      <w:r>
        <w:rPr>
          <w:rStyle w:val="a7"/>
        </w:rPr>
        <w:t xml:space="preserve">периодом </w:t>
      </w:r>
      <w:proofErr w:type="spellStart"/>
      <w:r>
        <w:rPr>
          <w:rStyle w:val="a7"/>
        </w:rPr>
        <w:t>супрамолекулярной</w:t>
      </w:r>
      <w:proofErr w:type="spellEnd"/>
      <w:r>
        <w:rPr>
          <w:rStyle w:val="a7"/>
        </w:rPr>
        <w:t xml:space="preserve"> органической химии.</w:t>
      </w:r>
    </w:p>
    <w:p w:rsidR="0066176F" w:rsidRDefault="0066176F">
      <w:pPr>
        <w:pStyle w:val="5"/>
        <w:framePr w:w="10046" w:h="13895" w:hRule="exact" w:wrap="none" w:vAnchor="page" w:hAnchor="page" w:x="1021" w:y="1629"/>
        <w:shd w:val="clear" w:color="auto" w:fill="auto"/>
        <w:spacing w:line="485" w:lineRule="exact"/>
        <w:ind w:left="20" w:right="20" w:firstLine="720"/>
        <w:jc w:val="both"/>
      </w:pPr>
    </w:p>
    <w:p w:rsidR="0066176F" w:rsidRDefault="0066176F">
      <w:pPr>
        <w:rPr>
          <w:sz w:val="2"/>
          <w:szCs w:val="2"/>
        </w:rPr>
        <w:sectPr w:rsidR="0066176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6176F" w:rsidRDefault="001D57F9">
      <w:pPr>
        <w:pStyle w:val="a5"/>
        <w:framePr w:wrap="none" w:vAnchor="page" w:hAnchor="page" w:x="5888" w:y="1138"/>
        <w:shd w:val="clear" w:color="auto" w:fill="auto"/>
        <w:spacing w:line="260" w:lineRule="exact"/>
        <w:ind w:left="20"/>
      </w:pPr>
      <w:r>
        <w:lastRenderedPageBreak/>
        <w:t>45</w:t>
      </w:r>
    </w:p>
    <w:p w:rsidR="0066176F" w:rsidRDefault="0066176F" w:rsidP="001D57F9">
      <w:pPr>
        <w:rPr>
          <w:sz w:val="2"/>
          <w:szCs w:val="2"/>
        </w:rPr>
      </w:pPr>
    </w:p>
    <w:sectPr w:rsidR="0066176F" w:rsidSect="0066176F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76F" w:rsidRDefault="0066176F" w:rsidP="0066176F">
      <w:r>
        <w:separator/>
      </w:r>
    </w:p>
  </w:endnote>
  <w:endnote w:type="continuationSeparator" w:id="1">
    <w:p w:rsidR="0066176F" w:rsidRDefault="0066176F" w:rsidP="006617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76F" w:rsidRDefault="001D57F9">
      <w:r>
        <w:separator/>
      </w:r>
    </w:p>
  </w:footnote>
  <w:footnote w:type="continuationSeparator" w:id="1">
    <w:p w:rsidR="0066176F" w:rsidRDefault="001D57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86C78"/>
    <w:multiLevelType w:val="multilevel"/>
    <w:tmpl w:val="00622E2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07192F"/>
    <w:multiLevelType w:val="multilevel"/>
    <w:tmpl w:val="ED44F4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A63FC3"/>
    <w:multiLevelType w:val="multilevel"/>
    <w:tmpl w:val="98B01F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B90974"/>
    <w:multiLevelType w:val="multilevel"/>
    <w:tmpl w:val="B0A063F8"/>
    <w:lvl w:ilvl="0">
      <w:start w:val="1"/>
      <w:numFmt w:val="lowerLetter"/>
      <w:lvlText w:val="%1)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012626"/>
    <w:multiLevelType w:val="multilevel"/>
    <w:tmpl w:val="820201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2A452A"/>
    <w:multiLevelType w:val="multilevel"/>
    <w:tmpl w:val="1E6455E6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AE00F7"/>
    <w:multiLevelType w:val="multilevel"/>
    <w:tmpl w:val="5B6A6E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6176F"/>
    <w:rsid w:val="001D57F9"/>
    <w:rsid w:val="00661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176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6176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61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32"/>
      <w:szCs w:val="32"/>
      <w:u w:val="none"/>
    </w:rPr>
  </w:style>
  <w:style w:type="character" w:customStyle="1" w:styleId="21">
    <w:name w:val="Основной текст (2)"/>
    <w:basedOn w:val="2"/>
    <w:rsid w:val="0066176F"/>
    <w:rPr>
      <w:color w:val="000000"/>
      <w:w w:val="100"/>
      <w:position w:val="0"/>
      <w:u w:val="single"/>
      <w:lang w:val="ru-RU"/>
    </w:rPr>
  </w:style>
  <w:style w:type="character" w:customStyle="1" w:styleId="3">
    <w:name w:val="Основной текст (3)_"/>
    <w:basedOn w:val="a0"/>
    <w:link w:val="30"/>
    <w:rsid w:val="00661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48"/>
      <w:szCs w:val="48"/>
      <w:u w:val="none"/>
    </w:rPr>
  </w:style>
  <w:style w:type="character" w:customStyle="1" w:styleId="31">
    <w:name w:val="Основной текст (3)"/>
    <w:basedOn w:val="3"/>
    <w:rsid w:val="0066176F"/>
    <w:rPr>
      <w:color w:val="000000"/>
      <w:w w:val="100"/>
      <w:position w:val="0"/>
      <w:u w:val="single"/>
      <w:lang w:val="ru-RU"/>
    </w:rPr>
  </w:style>
  <w:style w:type="character" w:customStyle="1" w:styleId="a4">
    <w:name w:val="Колонтитул_"/>
    <w:basedOn w:val="a0"/>
    <w:link w:val="a5"/>
    <w:rsid w:val="00661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6"/>
      <w:szCs w:val="26"/>
      <w:u w:val="none"/>
    </w:rPr>
  </w:style>
  <w:style w:type="character" w:customStyle="1" w:styleId="a6">
    <w:name w:val="Основной текст_"/>
    <w:basedOn w:val="a0"/>
    <w:link w:val="5"/>
    <w:rsid w:val="00661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1">
    <w:name w:val="Основной текст1"/>
    <w:basedOn w:val="a6"/>
    <w:rsid w:val="0066176F"/>
    <w:rPr>
      <w:color w:val="000000"/>
      <w:w w:val="100"/>
      <w:position w:val="0"/>
      <w:u w:val="single"/>
      <w:lang w:val="ru-RU"/>
    </w:rPr>
  </w:style>
  <w:style w:type="character" w:customStyle="1" w:styleId="a7">
    <w:name w:val="Основной текст + Курсив"/>
    <w:basedOn w:val="a6"/>
    <w:rsid w:val="0066176F"/>
    <w:rPr>
      <w:i/>
      <w:iCs/>
      <w:color w:val="000000"/>
      <w:w w:val="100"/>
      <w:position w:val="0"/>
      <w:lang w:val="ru-RU"/>
    </w:rPr>
  </w:style>
  <w:style w:type="character" w:customStyle="1" w:styleId="22">
    <w:name w:val="Основной текст2"/>
    <w:basedOn w:val="a6"/>
    <w:rsid w:val="0066176F"/>
    <w:rPr>
      <w:color w:val="000000"/>
      <w:w w:val="100"/>
      <w:position w:val="0"/>
      <w:u w:val="single"/>
      <w:lang w:val="ru-RU"/>
    </w:rPr>
  </w:style>
  <w:style w:type="character" w:customStyle="1" w:styleId="32">
    <w:name w:val="Основной текст3"/>
    <w:basedOn w:val="a6"/>
    <w:rsid w:val="0066176F"/>
    <w:rPr>
      <w:color w:val="000000"/>
      <w:w w:val="100"/>
      <w:position w:val="0"/>
    </w:rPr>
  </w:style>
  <w:style w:type="character" w:customStyle="1" w:styleId="a8">
    <w:name w:val="Основной текст + Курсив"/>
    <w:basedOn w:val="a6"/>
    <w:rsid w:val="0066176F"/>
    <w:rPr>
      <w:i/>
      <w:iCs/>
      <w:color w:val="000000"/>
      <w:w w:val="100"/>
      <w:position w:val="0"/>
      <w:u w:val="single"/>
      <w:lang w:val="ru-RU"/>
    </w:rPr>
  </w:style>
  <w:style w:type="character" w:customStyle="1" w:styleId="23">
    <w:name w:val="Заголовок №2_"/>
    <w:basedOn w:val="a0"/>
    <w:link w:val="24"/>
    <w:rsid w:val="00661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6"/>
      <w:szCs w:val="26"/>
      <w:u w:val="none"/>
    </w:rPr>
  </w:style>
  <w:style w:type="character" w:customStyle="1" w:styleId="a9">
    <w:name w:val="Подпись к картинке_"/>
    <w:basedOn w:val="a0"/>
    <w:link w:val="aa"/>
    <w:rsid w:val="00661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10pt0pt">
    <w:name w:val="Основной текст + 10 pt;Интервал 0 pt"/>
    <w:basedOn w:val="a6"/>
    <w:rsid w:val="0066176F"/>
    <w:rPr>
      <w:color w:val="000000"/>
      <w:spacing w:val="9"/>
      <w:w w:val="100"/>
      <w:position w:val="0"/>
      <w:sz w:val="20"/>
      <w:szCs w:val="20"/>
      <w:lang w:val="ru-RU"/>
    </w:rPr>
  </w:style>
  <w:style w:type="character" w:customStyle="1" w:styleId="4">
    <w:name w:val="Основной текст4"/>
    <w:basedOn w:val="a6"/>
    <w:rsid w:val="0066176F"/>
    <w:rPr>
      <w:color w:val="000000"/>
      <w:w w:val="100"/>
      <w:position w:val="0"/>
      <w:lang w:val="ru-RU"/>
    </w:rPr>
  </w:style>
  <w:style w:type="character" w:customStyle="1" w:styleId="40">
    <w:name w:val="Основной текст (4)_"/>
    <w:basedOn w:val="a0"/>
    <w:link w:val="41"/>
    <w:rsid w:val="0066176F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6"/>
      <w:szCs w:val="16"/>
      <w:u w:val="none"/>
      <w:lang w:val="en-US"/>
    </w:rPr>
  </w:style>
  <w:style w:type="character" w:customStyle="1" w:styleId="41pt">
    <w:name w:val="Основной текст (4) + Интервал 1 pt"/>
    <w:basedOn w:val="40"/>
    <w:rsid w:val="0066176F"/>
    <w:rPr>
      <w:color w:val="000000"/>
      <w:spacing w:val="20"/>
      <w:w w:val="100"/>
      <w:position w:val="0"/>
    </w:rPr>
  </w:style>
  <w:style w:type="character" w:customStyle="1" w:styleId="4TimesNewRoman85pt">
    <w:name w:val="Основной текст (4) + Times New Roman;8;5 pt;Полужирный"/>
    <w:basedOn w:val="40"/>
    <w:rsid w:val="0066176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</w:rPr>
  </w:style>
  <w:style w:type="character" w:customStyle="1" w:styleId="50">
    <w:name w:val="Основной текст (5)_"/>
    <w:basedOn w:val="a0"/>
    <w:link w:val="51"/>
    <w:rsid w:val="0066176F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-1"/>
      <w:sz w:val="15"/>
      <w:szCs w:val="15"/>
      <w:u w:val="none"/>
    </w:rPr>
  </w:style>
  <w:style w:type="character" w:customStyle="1" w:styleId="5TimesNewRoman8pt0pt">
    <w:name w:val="Основной текст (5) + Times New Roman;8 pt;Интервал 0 pt"/>
    <w:basedOn w:val="50"/>
    <w:rsid w:val="0066176F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</w:rPr>
  </w:style>
  <w:style w:type="character" w:customStyle="1" w:styleId="50pt">
    <w:name w:val="Основной текст (5) + Курсив;Интервал 0 pt"/>
    <w:basedOn w:val="50"/>
    <w:rsid w:val="0066176F"/>
    <w:rPr>
      <w:i/>
      <w:iCs/>
      <w:color w:val="000000"/>
      <w:spacing w:val="0"/>
      <w:w w:val="100"/>
      <w:position w:val="0"/>
      <w:lang w:val="en-US"/>
    </w:rPr>
  </w:style>
  <w:style w:type="character" w:customStyle="1" w:styleId="5TimesNewRoman8pt0pt0">
    <w:name w:val="Основной текст (5) + Times New Roman;8 pt;Курсив;Интервал 0 pt"/>
    <w:basedOn w:val="50"/>
    <w:rsid w:val="0066176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</w:rPr>
  </w:style>
  <w:style w:type="character" w:customStyle="1" w:styleId="115pt4pt">
    <w:name w:val="Основной текст + 11;5 pt;Полужирный;Интервал 4 pt"/>
    <w:basedOn w:val="a6"/>
    <w:rsid w:val="0066176F"/>
    <w:rPr>
      <w:b/>
      <w:bCs/>
      <w:color w:val="000000"/>
      <w:spacing w:val="96"/>
      <w:w w:val="100"/>
      <w:position w:val="0"/>
      <w:sz w:val="23"/>
      <w:szCs w:val="23"/>
      <w:lang w:val="en-US"/>
    </w:rPr>
  </w:style>
  <w:style w:type="character" w:customStyle="1" w:styleId="Georgia30pt0pt">
    <w:name w:val="Основной текст + Georgia;30 pt;Полужирный;Интервал 0 pt"/>
    <w:basedOn w:val="a6"/>
    <w:rsid w:val="0066176F"/>
    <w:rPr>
      <w:rFonts w:ascii="Georgia" w:eastAsia="Georgia" w:hAnsi="Georgia" w:cs="Georgia"/>
      <w:b/>
      <w:bCs/>
      <w:color w:val="000000"/>
      <w:spacing w:val="0"/>
      <w:w w:val="100"/>
      <w:position w:val="0"/>
      <w:sz w:val="60"/>
      <w:szCs w:val="60"/>
    </w:rPr>
  </w:style>
  <w:style w:type="character" w:customStyle="1" w:styleId="25">
    <w:name w:val="Подпись к таблице (2)_"/>
    <w:basedOn w:val="a0"/>
    <w:link w:val="26"/>
    <w:rsid w:val="0066176F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ab">
    <w:name w:val="Подпись к таблице_"/>
    <w:basedOn w:val="a0"/>
    <w:link w:val="ac"/>
    <w:rsid w:val="00661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10pt0pt0">
    <w:name w:val="Подпись к таблице + 10 pt;Интервал 0 pt"/>
    <w:basedOn w:val="ab"/>
    <w:rsid w:val="0066176F"/>
    <w:rPr>
      <w:color w:val="000000"/>
      <w:spacing w:val="9"/>
      <w:w w:val="100"/>
      <w:position w:val="0"/>
      <w:sz w:val="20"/>
      <w:szCs w:val="20"/>
    </w:rPr>
  </w:style>
  <w:style w:type="character" w:customStyle="1" w:styleId="27">
    <w:name w:val="Подпись к картинке (2)_"/>
    <w:basedOn w:val="a0"/>
    <w:link w:val="28"/>
    <w:rsid w:val="0066176F"/>
    <w:rPr>
      <w:rFonts w:ascii="Tahoma" w:eastAsia="Tahoma" w:hAnsi="Tahoma" w:cs="Tahoma"/>
      <w:b/>
      <w:bCs/>
      <w:i w:val="0"/>
      <w:iCs w:val="0"/>
      <w:smallCaps w:val="0"/>
      <w:strike w:val="0"/>
      <w:spacing w:val="-5"/>
      <w:sz w:val="13"/>
      <w:szCs w:val="13"/>
      <w:u w:val="none"/>
    </w:rPr>
  </w:style>
  <w:style w:type="character" w:customStyle="1" w:styleId="6">
    <w:name w:val="Основной текст (6)_"/>
    <w:basedOn w:val="a0"/>
    <w:link w:val="60"/>
    <w:rsid w:val="00661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6"/>
      <w:szCs w:val="26"/>
      <w:u w:val="none"/>
    </w:rPr>
  </w:style>
  <w:style w:type="character" w:customStyle="1" w:styleId="61">
    <w:name w:val="Основной текст (6) + Не курсив"/>
    <w:basedOn w:val="6"/>
    <w:rsid w:val="0066176F"/>
    <w:rPr>
      <w:i/>
      <w:iCs/>
      <w:color w:val="000000"/>
      <w:w w:val="100"/>
      <w:position w:val="0"/>
      <w:lang w:val="ru-RU"/>
    </w:rPr>
  </w:style>
  <w:style w:type="character" w:customStyle="1" w:styleId="62">
    <w:name w:val="Основной текст (6) + Не курсив"/>
    <w:basedOn w:val="6"/>
    <w:rsid w:val="0066176F"/>
    <w:rPr>
      <w:i/>
      <w:iCs/>
      <w:color w:val="000000"/>
      <w:w w:val="100"/>
      <w:position w:val="0"/>
      <w:u w:val="single"/>
      <w:lang w:val="ru-RU"/>
    </w:rPr>
  </w:style>
  <w:style w:type="character" w:customStyle="1" w:styleId="610pt0pt">
    <w:name w:val="Основной текст (6) + 10 pt;Не курсив;Интервал 0 pt"/>
    <w:basedOn w:val="6"/>
    <w:rsid w:val="0066176F"/>
    <w:rPr>
      <w:i/>
      <w:iCs/>
      <w:color w:val="000000"/>
      <w:spacing w:val="9"/>
      <w:w w:val="100"/>
      <w:position w:val="0"/>
      <w:sz w:val="20"/>
      <w:szCs w:val="20"/>
    </w:rPr>
  </w:style>
  <w:style w:type="character" w:customStyle="1" w:styleId="10pt0pt1">
    <w:name w:val="Основной текст + 10 pt;Интервал 0 pt"/>
    <w:basedOn w:val="a6"/>
    <w:rsid w:val="0066176F"/>
    <w:rPr>
      <w:color w:val="000000"/>
      <w:spacing w:val="9"/>
      <w:w w:val="100"/>
      <w:position w:val="0"/>
      <w:sz w:val="20"/>
      <w:szCs w:val="20"/>
      <w:u w:val="single"/>
    </w:rPr>
  </w:style>
  <w:style w:type="character" w:customStyle="1" w:styleId="7">
    <w:name w:val="Основной текст (7)_"/>
    <w:basedOn w:val="a0"/>
    <w:link w:val="70"/>
    <w:rsid w:val="00661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6"/>
      <w:szCs w:val="26"/>
      <w:u w:val="none"/>
      <w:lang w:val="en-US"/>
    </w:rPr>
  </w:style>
  <w:style w:type="character" w:customStyle="1" w:styleId="10">
    <w:name w:val="Заголовок №1_"/>
    <w:basedOn w:val="a0"/>
    <w:link w:val="11"/>
    <w:rsid w:val="00661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9"/>
      <w:sz w:val="49"/>
      <w:szCs w:val="49"/>
      <w:u w:val="none"/>
      <w:lang w:val="en-US"/>
    </w:rPr>
  </w:style>
  <w:style w:type="character" w:customStyle="1" w:styleId="1Georgia6pt0pt">
    <w:name w:val="Заголовок №1 + Georgia;6 pt;Интервал 0 pt"/>
    <w:basedOn w:val="10"/>
    <w:rsid w:val="0066176F"/>
    <w:rPr>
      <w:rFonts w:ascii="Georgia" w:eastAsia="Georgia" w:hAnsi="Georgia" w:cs="Georgia"/>
      <w:color w:val="000000"/>
      <w:spacing w:val="0"/>
      <w:w w:val="100"/>
      <w:position w:val="0"/>
      <w:sz w:val="12"/>
      <w:szCs w:val="12"/>
    </w:rPr>
  </w:style>
  <w:style w:type="character" w:customStyle="1" w:styleId="8">
    <w:name w:val="Основной текст (8)_"/>
    <w:basedOn w:val="a0"/>
    <w:link w:val="80"/>
    <w:rsid w:val="00661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6"/>
      <w:sz w:val="23"/>
      <w:szCs w:val="23"/>
      <w:u w:val="none"/>
      <w:lang w:val="en-US"/>
    </w:rPr>
  </w:style>
  <w:style w:type="character" w:customStyle="1" w:styleId="8Verdana105pt0pt">
    <w:name w:val="Основной текст (8) + Verdana;10;5 pt;Курсив;Интервал 0 pt"/>
    <w:basedOn w:val="8"/>
    <w:rsid w:val="0066176F"/>
    <w:rPr>
      <w:rFonts w:ascii="Verdana" w:eastAsia="Verdana" w:hAnsi="Verdana" w:cs="Verdana"/>
      <w:i/>
      <w:iCs/>
      <w:color w:val="000000"/>
      <w:spacing w:val="-5"/>
      <w:w w:val="100"/>
      <w:position w:val="0"/>
      <w:sz w:val="21"/>
      <w:szCs w:val="21"/>
    </w:rPr>
  </w:style>
  <w:style w:type="character" w:customStyle="1" w:styleId="220">
    <w:name w:val="Заголовок №2 (2)_"/>
    <w:basedOn w:val="a0"/>
    <w:link w:val="221"/>
    <w:rsid w:val="00661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6"/>
      <w:sz w:val="29"/>
      <w:szCs w:val="29"/>
      <w:u w:val="none"/>
      <w:lang w:val="en-US"/>
    </w:rPr>
  </w:style>
  <w:style w:type="character" w:customStyle="1" w:styleId="222">
    <w:name w:val="Заголовок №2 (2) + Малые прописные"/>
    <w:basedOn w:val="220"/>
    <w:rsid w:val="0066176F"/>
    <w:rPr>
      <w:smallCaps/>
      <w:color w:val="000000"/>
      <w:w w:val="100"/>
      <w:position w:val="0"/>
    </w:rPr>
  </w:style>
  <w:style w:type="character" w:customStyle="1" w:styleId="ad">
    <w:name w:val="Сноска_"/>
    <w:basedOn w:val="a0"/>
    <w:link w:val="ae"/>
    <w:rsid w:val="0066176F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-1"/>
      <w:sz w:val="15"/>
      <w:szCs w:val="15"/>
      <w:u w:val="none"/>
    </w:rPr>
  </w:style>
  <w:style w:type="character" w:customStyle="1" w:styleId="TimesNewRoman8pt0pt">
    <w:name w:val="Сноска + Times New Roman;8 pt;Интервал 0 pt"/>
    <w:basedOn w:val="ad"/>
    <w:rsid w:val="0066176F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af">
    <w:name w:val="Основной текст + Курсив"/>
    <w:basedOn w:val="a6"/>
    <w:rsid w:val="0066176F"/>
    <w:rPr>
      <w:i/>
      <w:iCs/>
      <w:color w:val="000000"/>
      <w:w w:val="100"/>
      <w:position w:val="0"/>
      <w:u w:val="single"/>
      <w:lang w:val="ru-RU"/>
    </w:rPr>
  </w:style>
  <w:style w:type="character" w:customStyle="1" w:styleId="63">
    <w:name w:val="Основной текст (6) + Не курсив"/>
    <w:basedOn w:val="6"/>
    <w:rsid w:val="0066176F"/>
    <w:rPr>
      <w:i/>
      <w:iCs/>
      <w:color w:val="000000"/>
      <w:w w:val="100"/>
      <w:position w:val="0"/>
      <w:u w:val="single"/>
      <w:lang w:val="ru-RU"/>
    </w:rPr>
  </w:style>
  <w:style w:type="paragraph" w:customStyle="1" w:styleId="20">
    <w:name w:val="Основной текст (2)"/>
    <w:basedOn w:val="a"/>
    <w:link w:val="2"/>
    <w:rsid w:val="0066176F"/>
    <w:pPr>
      <w:shd w:val="clear" w:color="auto" w:fill="FFFFFF"/>
      <w:spacing w:after="1560" w:line="624" w:lineRule="exact"/>
      <w:jc w:val="center"/>
    </w:pPr>
    <w:rPr>
      <w:rFonts w:ascii="Times New Roman" w:eastAsia="Times New Roman" w:hAnsi="Times New Roman" w:cs="Times New Roman"/>
      <w:b/>
      <w:bCs/>
      <w:spacing w:val="5"/>
      <w:sz w:val="32"/>
      <w:szCs w:val="32"/>
    </w:rPr>
  </w:style>
  <w:style w:type="paragraph" w:customStyle="1" w:styleId="30">
    <w:name w:val="Основной текст (3)"/>
    <w:basedOn w:val="a"/>
    <w:link w:val="3"/>
    <w:rsid w:val="0066176F"/>
    <w:pPr>
      <w:shd w:val="clear" w:color="auto" w:fill="FFFFFF"/>
      <w:spacing w:before="1560" w:line="0" w:lineRule="atLeast"/>
    </w:pPr>
    <w:rPr>
      <w:rFonts w:ascii="Times New Roman" w:eastAsia="Times New Roman" w:hAnsi="Times New Roman" w:cs="Times New Roman"/>
      <w:b/>
      <w:bCs/>
      <w:spacing w:val="4"/>
      <w:sz w:val="48"/>
      <w:szCs w:val="48"/>
    </w:rPr>
  </w:style>
  <w:style w:type="paragraph" w:customStyle="1" w:styleId="a5">
    <w:name w:val="Колонтитул"/>
    <w:basedOn w:val="a"/>
    <w:link w:val="a4"/>
    <w:rsid w:val="0066176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6"/>
      <w:szCs w:val="26"/>
    </w:rPr>
  </w:style>
  <w:style w:type="paragraph" w:customStyle="1" w:styleId="5">
    <w:name w:val="Основной текст5"/>
    <w:basedOn w:val="a"/>
    <w:link w:val="a6"/>
    <w:rsid w:val="0066176F"/>
    <w:pPr>
      <w:shd w:val="clear" w:color="auto" w:fill="FFFFFF"/>
      <w:spacing w:line="490" w:lineRule="exact"/>
      <w:ind w:hanging="360"/>
      <w:jc w:val="center"/>
    </w:pPr>
    <w:rPr>
      <w:rFonts w:ascii="Times New Roman" w:eastAsia="Times New Roman" w:hAnsi="Times New Roman" w:cs="Times New Roman"/>
      <w:spacing w:val="1"/>
      <w:sz w:val="26"/>
      <w:szCs w:val="26"/>
    </w:rPr>
  </w:style>
  <w:style w:type="paragraph" w:customStyle="1" w:styleId="24">
    <w:name w:val="Заголовок №2"/>
    <w:basedOn w:val="a"/>
    <w:link w:val="23"/>
    <w:rsid w:val="0066176F"/>
    <w:pPr>
      <w:shd w:val="clear" w:color="auto" w:fill="FFFFFF"/>
      <w:spacing w:before="420" w:after="720" w:line="0" w:lineRule="atLeast"/>
      <w:outlineLvl w:val="1"/>
    </w:pPr>
    <w:rPr>
      <w:rFonts w:ascii="Times New Roman" w:eastAsia="Times New Roman" w:hAnsi="Times New Roman" w:cs="Times New Roman"/>
      <w:i/>
      <w:iCs/>
      <w:spacing w:val="1"/>
      <w:sz w:val="26"/>
      <w:szCs w:val="26"/>
    </w:rPr>
  </w:style>
  <w:style w:type="paragraph" w:customStyle="1" w:styleId="aa">
    <w:name w:val="Подпись к картинке"/>
    <w:basedOn w:val="a"/>
    <w:link w:val="a9"/>
    <w:rsid w:val="0066176F"/>
    <w:pPr>
      <w:shd w:val="clear" w:color="auto" w:fill="FFFFFF"/>
      <w:spacing w:line="490" w:lineRule="exact"/>
    </w:pPr>
    <w:rPr>
      <w:rFonts w:ascii="Times New Roman" w:eastAsia="Times New Roman" w:hAnsi="Times New Roman" w:cs="Times New Roman"/>
      <w:spacing w:val="1"/>
      <w:sz w:val="26"/>
      <w:szCs w:val="26"/>
    </w:rPr>
  </w:style>
  <w:style w:type="paragraph" w:customStyle="1" w:styleId="41">
    <w:name w:val="Основной текст (4)"/>
    <w:basedOn w:val="a"/>
    <w:link w:val="40"/>
    <w:rsid w:val="0066176F"/>
    <w:pPr>
      <w:shd w:val="clear" w:color="auto" w:fill="FFFFFF"/>
      <w:spacing w:before="480" w:line="0" w:lineRule="atLeast"/>
    </w:pPr>
    <w:rPr>
      <w:rFonts w:ascii="Georgia" w:eastAsia="Georgia" w:hAnsi="Georgia" w:cs="Georgia"/>
      <w:sz w:val="16"/>
      <w:szCs w:val="16"/>
      <w:lang w:val="en-US"/>
    </w:rPr>
  </w:style>
  <w:style w:type="paragraph" w:customStyle="1" w:styleId="51">
    <w:name w:val="Основной текст (5)"/>
    <w:basedOn w:val="a"/>
    <w:link w:val="50"/>
    <w:rsid w:val="0066176F"/>
    <w:pPr>
      <w:shd w:val="clear" w:color="auto" w:fill="FFFFFF"/>
      <w:spacing w:after="180" w:line="0" w:lineRule="atLeast"/>
      <w:jc w:val="center"/>
    </w:pPr>
    <w:rPr>
      <w:rFonts w:ascii="Georgia" w:eastAsia="Georgia" w:hAnsi="Georgia" w:cs="Georgia"/>
      <w:spacing w:val="-1"/>
      <w:sz w:val="15"/>
      <w:szCs w:val="15"/>
    </w:rPr>
  </w:style>
  <w:style w:type="paragraph" w:customStyle="1" w:styleId="26">
    <w:name w:val="Подпись к таблице (2)"/>
    <w:basedOn w:val="a"/>
    <w:link w:val="25"/>
    <w:rsid w:val="0066176F"/>
    <w:pPr>
      <w:shd w:val="clear" w:color="auto" w:fill="FFFFFF"/>
      <w:spacing w:line="418" w:lineRule="exact"/>
      <w:ind w:firstLine="720"/>
      <w:jc w:val="both"/>
    </w:pPr>
    <w:rPr>
      <w:rFonts w:ascii="Georgia" w:eastAsia="Georgia" w:hAnsi="Georgia" w:cs="Georgia"/>
      <w:spacing w:val="3"/>
      <w:sz w:val="19"/>
      <w:szCs w:val="19"/>
    </w:rPr>
  </w:style>
  <w:style w:type="paragraph" w:customStyle="1" w:styleId="ac">
    <w:name w:val="Подпись к таблице"/>
    <w:basedOn w:val="a"/>
    <w:link w:val="ab"/>
    <w:rsid w:val="0066176F"/>
    <w:pPr>
      <w:shd w:val="clear" w:color="auto" w:fill="FFFFFF"/>
      <w:spacing w:line="490" w:lineRule="exact"/>
      <w:ind w:firstLine="720"/>
      <w:jc w:val="both"/>
    </w:pPr>
    <w:rPr>
      <w:rFonts w:ascii="Times New Roman" w:eastAsia="Times New Roman" w:hAnsi="Times New Roman" w:cs="Times New Roman"/>
      <w:spacing w:val="1"/>
      <w:sz w:val="26"/>
      <w:szCs w:val="26"/>
    </w:rPr>
  </w:style>
  <w:style w:type="paragraph" w:customStyle="1" w:styleId="28">
    <w:name w:val="Подпись к картинке (2)"/>
    <w:basedOn w:val="a"/>
    <w:link w:val="27"/>
    <w:rsid w:val="0066176F"/>
    <w:pPr>
      <w:shd w:val="clear" w:color="auto" w:fill="FFFFFF"/>
      <w:spacing w:line="124" w:lineRule="exact"/>
    </w:pPr>
    <w:rPr>
      <w:rFonts w:ascii="Tahoma" w:eastAsia="Tahoma" w:hAnsi="Tahoma" w:cs="Tahoma"/>
      <w:b/>
      <w:bCs/>
      <w:spacing w:val="-5"/>
      <w:sz w:val="13"/>
      <w:szCs w:val="13"/>
    </w:rPr>
  </w:style>
  <w:style w:type="paragraph" w:customStyle="1" w:styleId="60">
    <w:name w:val="Основной текст (6)"/>
    <w:basedOn w:val="a"/>
    <w:link w:val="6"/>
    <w:rsid w:val="0066176F"/>
    <w:pPr>
      <w:shd w:val="clear" w:color="auto" w:fill="FFFFFF"/>
      <w:spacing w:after="180" w:line="485" w:lineRule="exact"/>
      <w:jc w:val="both"/>
    </w:pPr>
    <w:rPr>
      <w:rFonts w:ascii="Times New Roman" w:eastAsia="Times New Roman" w:hAnsi="Times New Roman" w:cs="Times New Roman"/>
      <w:i/>
      <w:iCs/>
      <w:spacing w:val="1"/>
      <w:sz w:val="26"/>
      <w:szCs w:val="26"/>
    </w:rPr>
  </w:style>
  <w:style w:type="paragraph" w:customStyle="1" w:styleId="70">
    <w:name w:val="Основной текст (7)"/>
    <w:basedOn w:val="a"/>
    <w:link w:val="7"/>
    <w:rsid w:val="0066176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26"/>
      <w:szCs w:val="26"/>
      <w:lang w:val="en-US"/>
    </w:rPr>
  </w:style>
  <w:style w:type="paragraph" w:customStyle="1" w:styleId="11">
    <w:name w:val="Заголовок №1"/>
    <w:basedOn w:val="a"/>
    <w:link w:val="10"/>
    <w:rsid w:val="0066176F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pacing w:val="29"/>
      <w:sz w:val="49"/>
      <w:szCs w:val="49"/>
      <w:lang w:val="en-US"/>
    </w:rPr>
  </w:style>
  <w:style w:type="paragraph" w:customStyle="1" w:styleId="80">
    <w:name w:val="Основной текст (8)"/>
    <w:basedOn w:val="a"/>
    <w:link w:val="8"/>
    <w:rsid w:val="0066176F"/>
    <w:pPr>
      <w:shd w:val="clear" w:color="auto" w:fill="FFFFFF"/>
      <w:spacing w:line="360" w:lineRule="exact"/>
    </w:pPr>
    <w:rPr>
      <w:rFonts w:ascii="Times New Roman" w:eastAsia="Times New Roman" w:hAnsi="Times New Roman" w:cs="Times New Roman"/>
      <w:b/>
      <w:bCs/>
      <w:spacing w:val="96"/>
      <w:sz w:val="23"/>
      <w:szCs w:val="23"/>
      <w:lang w:val="en-US"/>
    </w:rPr>
  </w:style>
  <w:style w:type="paragraph" w:customStyle="1" w:styleId="221">
    <w:name w:val="Заголовок №2 (2)"/>
    <w:basedOn w:val="a"/>
    <w:link w:val="220"/>
    <w:rsid w:val="0066176F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pacing w:val="36"/>
      <w:sz w:val="29"/>
      <w:szCs w:val="29"/>
      <w:lang w:val="en-US"/>
    </w:rPr>
  </w:style>
  <w:style w:type="paragraph" w:customStyle="1" w:styleId="ae">
    <w:name w:val="Сноска"/>
    <w:basedOn w:val="a"/>
    <w:link w:val="ad"/>
    <w:rsid w:val="0066176F"/>
    <w:pPr>
      <w:shd w:val="clear" w:color="auto" w:fill="FFFFFF"/>
      <w:spacing w:line="346" w:lineRule="exact"/>
      <w:jc w:val="both"/>
    </w:pPr>
    <w:rPr>
      <w:rFonts w:ascii="Georgia" w:eastAsia="Georgia" w:hAnsi="Georgia" w:cs="Georgia"/>
      <w:spacing w:val="-1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1660</Words>
  <Characters>9462</Characters>
  <Application>Microsoft Office Word</Application>
  <DocSecurity>0</DocSecurity>
  <Lines>78</Lines>
  <Paragraphs>22</Paragraphs>
  <ScaleCrop>false</ScaleCrop>
  <Company>Reanimator Extreme Edition</Company>
  <LinksUpToDate>false</LinksUpToDate>
  <CharactersWithSpaces>11100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Lect_YuAU_BIP_l.doc</dc:title>
  <dc:subject/>
  <dc:creator>ivp</dc:creator>
  <cp:keywords/>
  <cp:lastModifiedBy>Samsung</cp:lastModifiedBy>
  <cp:revision>2</cp:revision>
  <dcterms:created xsi:type="dcterms:W3CDTF">2020-04-02T19:16:00Z</dcterms:created>
  <dcterms:modified xsi:type="dcterms:W3CDTF">2020-04-02T19:19:00Z</dcterms:modified>
</cp:coreProperties>
</file>