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4F" w:rsidRDefault="0062233D">
      <w:pPr>
        <w:pStyle w:val="a5"/>
        <w:framePr w:w="10104" w:h="273" w:hRule="exact" w:wrap="none" w:vAnchor="page" w:hAnchor="page" w:x="976" w:y="1088"/>
        <w:shd w:val="clear" w:color="auto" w:fill="auto"/>
        <w:spacing w:line="260" w:lineRule="exact"/>
        <w:jc w:val="center"/>
      </w:pPr>
      <w:r>
        <w:t>29</w:t>
      </w:r>
    </w:p>
    <w:p w:rsidR="003C514F" w:rsidRDefault="0062233D" w:rsidP="0062233D">
      <w:pPr>
        <w:pStyle w:val="60"/>
        <w:framePr w:w="10056" w:h="14011" w:hRule="exact" w:wrap="none" w:vAnchor="page" w:hAnchor="page" w:x="1000" w:y="1617"/>
        <w:shd w:val="clear" w:color="auto" w:fill="auto"/>
        <w:tabs>
          <w:tab w:val="left" w:pos="480"/>
        </w:tabs>
        <w:spacing w:after="62" w:line="260" w:lineRule="exact"/>
        <w:ind w:right="20"/>
        <w:jc w:val="center"/>
      </w:pPr>
      <w:r>
        <w:t>Период физической органической химии</w:t>
      </w:r>
    </w:p>
    <w:p w:rsidR="003C514F" w:rsidRDefault="0062233D">
      <w:pPr>
        <w:pStyle w:val="60"/>
        <w:framePr w:w="10056" w:h="14011" w:hRule="exact" w:wrap="none" w:vAnchor="page" w:hAnchor="page" w:x="1000" w:y="1617"/>
        <w:shd w:val="clear" w:color="auto" w:fill="auto"/>
        <w:spacing w:after="0"/>
        <w:ind w:right="20"/>
        <w:jc w:val="center"/>
      </w:pPr>
      <w:r>
        <w:t>(1914-середина 80-ых годов XX века)</w:t>
      </w:r>
    </w:p>
    <w:p w:rsidR="003C514F" w:rsidRDefault="0062233D">
      <w:pPr>
        <w:pStyle w:val="5"/>
        <w:framePr w:w="10056" w:h="14011" w:hRule="exact" w:wrap="none" w:vAnchor="page" w:hAnchor="page" w:x="1000" w:y="1617"/>
        <w:shd w:val="clear" w:color="auto" w:fill="auto"/>
        <w:spacing w:line="485" w:lineRule="exact"/>
        <w:ind w:left="20" w:right="20" w:firstLine="720"/>
        <w:jc w:val="both"/>
      </w:pPr>
      <w:r>
        <w:t xml:space="preserve">Период, охватывающий две мировые войны, стал ключевым в становлении современной органической химии и в завершении построения ее основ. </w:t>
      </w:r>
      <w:r>
        <w:t>Сотни блестящих ученых внесли свой вклад в эту гигантскую работу. Мы познакомимся с многими из них в течение этого курса лекций.</w:t>
      </w:r>
    </w:p>
    <w:p w:rsidR="003C514F" w:rsidRDefault="0062233D">
      <w:pPr>
        <w:pStyle w:val="5"/>
        <w:framePr w:w="10056" w:h="14011" w:hRule="exact" w:wrap="none" w:vAnchor="page" w:hAnchor="page" w:x="1000" w:y="1617"/>
        <w:shd w:val="clear" w:color="auto" w:fill="auto"/>
        <w:spacing w:line="485" w:lineRule="exact"/>
        <w:ind w:left="20" w:right="20" w:firstLine="720"/>
        <w:jc w:val="both"/>
      </w:pPr>
      <w:r>
        <w:t xml:space="preserve">Вследствие </w:t>
      </w:r>
      <w:r>
        <w:rPr>
          <w:rStyle w:val="a7"/>
        </w:rPr>
        <w:t>мощного междисциплинарного взаимодействия</w:t>
      </w:r>
      <w:r>
        <w:t xml:space="preserve"> с </w:t>
      </w:r>
      <w:r>
        <w:rPr>
          <w:rStyle w:val="a7"/>
        </w:rPr>
        <w:t>физикой</w:t>
      </w:r>
      <w:r>
        <w:t xml:space="preserve"> и </w:t>
      </w:r>
      <w:r>
        <w:rPr>
          <w:rStyle w:val="a7"/>
        </w:rPr>
        <w:t>математикой</w:t>
      </w:r>
      <w:r>
        <w:t xml:space="preserve"> произошло </w:t>
      </w:r>
      <w:r>
        <w:rPr>
          <w:rStyle w:val="a7"/>
        </w:rPr>
        <w:t>полное обновление методического арсенала</w:t>
      </w:r>
      <w:r>
        <w:rPr>
          <w:rStyle w:val="a7"/>
        </w:rPr>
        <w:t xml:space="preserve"> </w:t>
      </w:r>
      <w:r>
        <w:t>исследований структуры и реакционной способности органических соединений.</w:t>
      </w:r>
    </w:p>
    <w:p w:rsidR="003C514F" w:rsidRDefault="003C514F">
      <w:pPr>
        <w:rPr>
          <w:sz w:val="2"/>
          <w:szCs w:val="2"/>
        </w:rPr>
        <w:sectPr w:rsidR="003C514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514F" w:rsidRDefault="0062233D">
      <w:pPr>
        <w:pStyle w:val="a5"/>
        <w:framePr w:wrap="none" w:vAnchor="page" w:hAnchor="page" w:x="5874" w:y="1088"/>
        <w:shd w:val="clear" w:color="auto" w:fill="auto"/>
        <w:spacing w:line="260" w:lineRule="exact"/>
        <w:ind w:left="20"/>
      </w:pPr>
      <w:r>
        <w:lastRenderedPageBreak/>
        <w:t>30</w:t>
      </w:r>
    </w:p>
    <w:p w:rsidR="003C514F" w:rsidRDefault="0062233D">
      <w:pPr>
        <w:pStyle w:val="5"/>
        <w:framePr w:w="10051" w:h="13767" w:hRule="exact" w:wrap="none" w:vAnchor="page" w:hAnchor="page" w:x="1002" w:y="1574"/>
        <w:shd w:val="clear" w:color="auto" w:fill="auto"/>
        <w:ind w:left="20" w:right="20" w:firstLine="0"/>
        <w:jc w:val="both"/>
      </w:pPr>
      <w:r>
        <w:t>Его основу стали составлять методы спектроскопии всех видов, масс- спектрометрии, рентгеноструктурного анализа и многие другие. Различные виды хроматографии</w:t>
      </w:r>
      <w:r>
        <w:t xml:space="preserve"> стали основными методами анализа, разделения, очистки и идентификации органических веществ.</w:t>
      </w:r>
    </w:p>
    <w:p w:rsidR="003C514F" w:rsidRDefault="0062233D">
      <w:pPr>
        <w:pStyle w:val="60"/>
        <w:framePr w:w="10051" w:h="13767" w:hRule="exact" w:wrap="none" w:vAnchor="page" w:hAnchor="page" w:x="1002" w:y="1574"/>
        <w:shd w:val="clear" w:color="auto" w:fill="auto"/>
        <w:spacing w:after="0" w:line="490" w:lineRule="exact"/>
        <w:ind w:left="20" w:right="20" w:firstLine="700"/>
      </w:pPr>
      <w:r>
        <w:rPr>
          <w:rStyle w:val="61"/>
        </w:rPr>
        <w:t xml:space="preserve">Несмотря на то, что синтетические исследования, в том числе разработка новых синтетических методов продолжаются необычайно широким фронтом, </w:t>
      </w:r>
      <w:r>
        <w:t xml:space="preserve">главным направлением в </w:t>
      </w:r>
      <w:r>
        <w:t>этот период становится изучение механизмов химических реакций и построение теории, которая описывает связь реакционной способности органических соединений с их строением.</w:t>
      </w:r>
      <w:r>
        <w:rPr>
          <w:rStyle w:val="61"/>
        </w:rPr>
        <w:t xml:space="preserve"> Здесь и были получены наиболее важные результаты.</w:t>
      </w:r>
    </w:p>
    <w:p w:rsidR="003C514F" w:rsidRDefault="0062233D">
      <w:pPr>
        <w:pStyle w:val="5"/>
        <w:framePr w:w="10051" w:h="13767" w:hRule="exact" w:wrap="none" w:vAnchor="page" w:hAnchor="page" w:x="1002" w:y="1574"/>
        <w:shd w:val="clear" w:color="auto" w:fill="auto"/>
        <w:ind w:left="20" w:right="20" w:firstLine="700"/>
        <w:jc w:val="both"/>
      </w:pPr>
      <w:r>
        <w:t>Вместе со спектроскопией в химию пр</w:t>
      </w:r>
      <w:r>
        <w:t>ишла квантовая механика. Блестящая плеяда физиков стояла у ее истоков. Вот эти великие имена:</w:t>
      </w:r>
    </w:p>
    <w:p w:rsidR="003C514F" w:rsidRDefault="0062233D">
      <w:pPr>
        <w:pStyle w:val="5"/>
        <w:framePr w:w="10051" w:h="13767" w:hRule="exact" w:wrap="none" w:vAnchor="page" w:hAnchor="page" w:x="1002" w:y="1574"/>
        <w:shd w:val="clear" w:color="auto" w:fill="auto"/>
        <w:ind w:left="20" w:right="20" w:firstLine="700"/>
        <w:jc w:val="both"/>
      </w:pPr>
      <w:r>
        <w:rPr>
          <w:rStyle w:val="a8"/>
        </w:rPr>
        <w:t>Нильс Бор,</w:t>
      </w:r>
      <w:r>
        <w:t xml:space="preserve"> удостоенный Нобелевской премии по физике в 1922 году «за заслуги в изучении строения атомов и испускаемого ими излучения».</w:t>
      </w:r>
    </w:p>
    <w:p w:rsidR="003C514F" w:rsidRDefault="0062233D">
      <w:pPr>
        <w:pStyle w:val="5"/>
        <w:framePr w:w="10051" w:h="13767" w:hRule="exact" w:wrap="none" w:vAnchor="page" w:hAnchor="page" w:x="1002" w:y="1574"/>
        <w:shd w:val="clear" w:color="auto" w:fill="auto"/>
        <w:ind w:left="20" w:right="20" w:firstLine="700"/>
        <w:jc w:val="both"/>
      </w:pPr>
      <w:r>
        <w:rPr>
          <w:rStyle w:val="a8"/>
        </w:rPr>
        <w:t>Луи де Бройль,</w:t>
      </w:r>
      <w:r>
        <w:t xml:space="preserve"> получивший Но</w:t>
      </w:r>
      <w:r>
        <w:t>белевскую премию по физике в 1929 году «за открытие волновой природы электрона».</w:t>
      </w:r>
    </w:p>
    <w:p w:rsidR="003C514F" w:rsidRDefault="0062233D">
      <w:pPr>
        <w:pStyle w:val="5"/>
        <w:framePr w:w="10051" w:h="13767" w:hRule="exact" w:wrap="none" w:vAnchor="page" w:hAnchor="page" w:x="1002" w:y="1574"/>
        <w:shd w:val="clear" w:color="auto" w:fill="auto"/>
        <w:ind w:left="20" w:right="20" w:firstLine="700"/>
        <w:jc w:val="both"/>
      </w:pPr>
      <w:r>
        <w:rPr>
          <w:rStyle w:val="a8"/>
        </w:rPr>
        <w:t>Вернер Гейзенберг</w:t>
      </w:r>
      <w:r>
        <w:rPr>
          <w:rStyle w:val="a7"/>
        </w:rPr>
        <w:t>,</w:t>
      </w:r>
      <w:r>
        <w:t xml:space="preserve"> которому была присуждена Нобелевская премия по физике в 1932 году «за участие в создании квантовой механики».</w:t>
      </w:r>
    </w:p>
    <w:p w:rsidR="003C514F" w:rsidRDefault="0062233D">
      <w:pPr>
        <w:pStyle w:val="5"/>
        <w:framePr w:w="10051" w:h="13767" w:hRule="exact" w:wrap="none" w:vAnchor="page" w:hAnchor="page" w:x="1002" w:y="1574"/>
        <w:shd w:val="clear" w:color="auto" w:fill="auto"/>
        <w:ind w:left="20" w:right="20" w:firstLine="700"/>
        <w:jc w:val="both"/>
      </w:pPr>
      <w:r>
        <w:rPr>
          <w:rStyle w:val="a8"/>
        </w:rPr>
        <w:t>Эрвин Шредингер</w:t>
      </w:r>
      <w:r>
        <w:t xml:space="preserve"> и </w:t>
      </w:r>
      <w:r>
        <w:rPr>
          <w:rStyle w:val="a8"/>
        </w:rPr>
        <w:t>Поль Дирак</w:t>
      </w:r>
      <w:r>
        <w:rPr>
          <w:rStyle w:val="a7"/>
        </w:rPr>
        <w:t>,</w:t>
      </w:r>
      <w:r>
        <w:t xml:space="preserve"> совместно получившие Нобелевскую премию по физике в 1933 году «за создание новых продуктивных форм атомной теории».</w:t>
      </w:r>
    </w:p>
    <w:p w:rsidR="003C514F" w:rsidRDefault="0062233D">
      <w:pPr>
        <w:pStyle w:val="5"/>
        <w:framePr w:w="10051" w:h="13767" w:hRule="exact" w:wrap="none" w:vAnchor="page" w:hAnchor="page" w:x="1002" w:y="1574"/>
        <w:shd w:val="clear" w:color="auto" w:fill="auto"/>
        <w:ind w:left="20" w:right="20" w:firstLine="700"/>
        <w:jc w:val="both"/>
      </w:pPr>
      <w:r>
        <w:rPr>
          <w:rStyle w:val="a8"/>
        </w:rPr>
        <w:t>Макс Борн</w:t>
      </w:r>
      <w:r>
        <w:rPr>
          <w:rStyle w:val="a7"/>
        </w:rPr>
        <w:t>,</w:t>
      </w:r>
      <w:r>
        <w:t xml:space="preserve"> удостоенный Нобелевской премии по физике в 1954 году «за фундаментальные исследования по квантовой механике, особенно за статист</w:t>
      </w:r>
      <w:r>
        <w:t>ическую интерпретацию волновой функции».</w:t>
      </w:r>
    </w:p>
    <w:p w:rsidR="003C514F" w:rsidRDefault="0062233D">
      <w:pPr>
        <w:pStyle w:val="5"/>
        <w:framePr w:w="10051" w:h="13767" w:hRule="exact" w:wrap="none" w:vAnchor="page" w:hAnchor="page" w:x="1002" w:y="1574"/>
        <w:shd w:val="clear" w:color="auto" w:fill="auto"/>
        <w:ind w:left="20" w:right="20" w:firstLine="700"/>
        <w:jc w:val="both"/>
      </w:pPr>
      <w:r>
        <w:t xml:space="preserve">В 1916 году Вальтер </w:t>
      </w:r>
      <w:proofErr w:type="spellStart"/>
      <w:r>
        <w:t>Коссель</w:t>
      </w:r>
      <w:proofErr w:type="spellEnd"/>
      <w:r>
        <w:t xml:space="preserve"> сформулировал первые представления об электронной природе ионной химической связи, а Гильберт Льюис выдвинул предположение о том, что в образовании ординарной ковалентной химической связи</w:t>
      </w:r>
      <w:r>
        <w:t xml:space="preserve"> принимают участие два электрона - по одному от каждого из</w:t>
      </w:r>
    </w:p>
    <w:p w:rsidR="003C514F" w:rsidRDefault="003C514F">
      <w:pPr>
        <w:rPr>
          <w:sz w:val="2"/>
          <w:szCs w:val="2"/>
        </w:rPr>
        <w:sectPr w:rsidR="003C514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514F" w:rsidRDefault="0062233D">
      <w:pPr>
        <w:pStyle w:val="a5"/>
        <w:framePr w:wrap="none" w:vAnchor="page" w:hAnchor="page" w:x="5886" w:y="1088"/>
        <w:shd w:val="clear" w:color="auto" w:fill="auto"/>
        <w:spacing w:line="260" w:lineRule="exact"/>
        <w:ind w:left="20"/>
      </w:pPr>
      <w:r>
        <w:lastRenderedPageBreak/>
        <w:t>31</w:t>
      </w:r>
    </w:p>
    <w:p w:rsidR="003C514F" w:rsidRDefault="0062233D">
      <w:pPr>
        <w:pStyle w:val="5"/>
        <w:framePr w:w="10075" w:h="13742" w:hRule="exact" w:wrap="none" w:vAnchor="page" w:hAnchor="page" w:x="990" w:y="1588"/>
        <w:shd w:val="clear" w:color="auto" w:fill="auto"/>
        <w:spacing w:line="485" w:lineRule="exact"/>
        <w:ind w:left="20" w:right="20" w:firstLine="0"/>
        <w:jc w:val="both"/>
      </w:pPr>
      <w:r>
        <w:t xml:space="preserve">взаимодействующих атомов. Однако эта важная гипотеза оставляла без ответа фундаментальный вопрос о том, какова природа этого взаимодействия. Ответ на него был дан в 1927 </w:t>
      </w:r>
      <w:r>
        <w:t xml:space="preserve">году в работе В. </w:t>
      </w:r>
      <w:proofErr w:type="spellStart"/>
      <w:r>
        <w:t>Гейтлера</w:t>
      </w:r>
      <w:proofErr w:type="spellEnd"/>
      <w:r>
        <w:t xml:space="preserve"> и Ф. Лондона, которые выполнили первый расчет строения молекулярного иона Н</w:t>
      </w:r>
      <w:r>
        <w:rPr>
          <w:vertAlign w:val="subscript"/>
        </w:rPr>
        <w:t>2</w:t>
      </w:r>
      <w:r>
        <w:t>+ и молекулы водорода Н</w:t>
      </w:r>
      <w:r>
        <w:rPr>
          <w:rStyle w:val="10pt0pt"/>
          <w:vertAlign w:val="subscript"/>
        </w:rPr>
        <w:t>2</w:t>
      </w:r>
      <w:r>
        <w:t xml:space="preserve"> на основе квантовой механики [</w:t>
      </w:r>
      <w:r>
        <w:rPr>
          <w:rStyle w:val="10pt0pt"/>
        </w:rPr>
        <w:t>8</w:t>
      </w:r>
      <w:r>
        <w:t>]. В нем были получены правильные по порядку величины значения энергии связи и межатомного расстоя</w:t>
      </w:r>
      <w:r>
        <w:t>ния. Этот выдающийся успех положил начало квантовой химии и открыл путь к исследованию природы связи в более сложных многоатомных молекулах, хотя трудности точного решения систем уравнений, возникающие при проведении таких расчетов, в это время казались не</w:t>
      </w:r>
      <w:r>
        <w:t>преодолимыми.</w:t>
      </w:r>
    </w:p>
    <w:p w:rsidR="003C514F" w:rsidRDefault="0062233D">
      <w:pPr>
        <w:pStyle w:val="5"/>
        <w:framePr w:w="10075" w:h="13742" w:hRule="exact" w:wrap="none" w:vAnchor="page" w:hAnchor="page" w:x="990" w:y="1588"/>
        <w:shd w:val="clear" w:color="auto" w:fill="auto"/>
        <w:spacing w:line="485" w:lineRule="exact"/>
        <w:ind w:left="40" w:right="20" w:firstLine="720"/>
        <w:jc w:val="both"/>
      </w:pPr>
      <w:r>
        <w:t xml:space="preserve">Таким образом в середине 30-ых годов прошлого века в органической химии наряду с феноменологической структурной теорией появилась новая </w:t>
      </w:r>
      <w:r>
        <w:rPr>
          <w:rStyle w:val="a7"/>
        </w:rPr>
        <w:t>электронная теория строения молекул</w:t>
      </w:r>
      <w:r>
        <w:t>, основанная на квантовой механике.</w:t>
      </w:r>
    </w:p>
    <w:p w:rsidR="003C514F" w:rsidRDefault="0062233D">
      <w:pPr>
        <w:pStyle w:val="60"/>
        <w:framePr w:w="10075" w:h="13742" w:hRule="exact" w:wrap="none" w:vAnchor="page" w:hAnchor="page" w:x="990" w:y="1588"/>
        <w:shd w:val="clear" w:color="auto" w:fill="auto"/>
        <w:spacing w:after="0"/>
        <w:ind w:left="40" w:right="20" w:firstLine="720"/>
      </w:pPr>
      <w:r>
        <w:t>Важно понимать</w:t>
      </w:r>
      <w:r>
        <w:rPr>
          <w:rStyle w:val="61"/>
        </w:rPr>
        <w:t xml:space="preserve">, </w:t>
      </w:r>
      <w:r>
        <w:t>что между классичес</w:t>
      </w:r>
      <w:r>
        <w:t>кой теорией и электронной теориями строения молекул существует принципиальное различие. В квантовой теории при описании структуры молекул не используются представления об атомах и локализованных связях между ними. Молекула рассматривается в ней как совокуп</w:t>
      </w:r>
      <w:r>
        <w:t>ность атомных ядер</w:t>
      </w:r>
      <w:r>
        <w:rPr>
          <w:rStyle w:val="61"/>
        </w:rPr>
        <w:t xml:space="preserve">, </w:t>
      </w:r>
      <w:r>
        <w:t>окруженных обобщенным электронным облаком. Распределение электронной плотности в молекуле и определяет ее геометрию и свойства.</w:t>
      </w:r>
    </w:p>
    <w:p w:rsidR="003C514F" w:rsidRDefault="0062233D">
      <w:pPr>
        <w:pStyle w:val="5"/>
        <w:framePr w:w="10075" w:h="13742" w:hRule="exact" w:wrap="none" w:vAnchor="page" w:hAnchor="page" w:x="990" w:y="1588"/>
        <w:shd w:val="clear" w:color="auto" w:fill="auto"/>
        <w:spacing w:line="485" w:lineRule="exact"/>
        <w:ind w:left="40" w:right="20" w:firstLine="720"/>
        <w:jc w:val="both"/>
      </w:pPr>
      <w:r>
        <w:t>Несмотря на это</w:t>
      </w:r>
      <w:r>
        <w:rPr>
          <w:rStyle w:val="4"/>
        </w:rPr>
        <w:t xml:space="preserve">, </w:t>
      </w:r>
      <w:r>
        <w:t>отчетливое различие в основах, симбиоз двух теорий оказался исключительно плодотворным. Соо</w:t>
      </w:r>
      <w:r>
        <w:t xml:space="preserve">бщество химиков-органиков с энтузиазмом осваивало новые электронные представления, которые и составили теоретический фундамент обновленной структурной теории. Основные понятия структурной теории, которые являются </w:t>
      </w:r>
      <w:r>
        <w:rPr>
          <w:rStyle w:val="a7"/>
        </w:rPr>
        <w:t>открытыми</w:t>
      </w:r>
      <w:r>
        <w:t xml:space="preserve"> понятиями (о смысле этого термина</w:t>
      </w:r>
      <w:r>
        <w:t xml:space="preserve"> и об особенностях понятийного аппарата химии будет сказано несколько позже), наполнились новым содержанием. Ковалентная химическая связь стала пониматься как пара электронов, находящаяся в общем пользовании двух атомов.</w:t>
      </w:r>
    </w:p>
    <w:p w:rsidR="003C514F" w:rsidRDefault="003C514F">
      <w:pPr>
        <w:rPr>
          <w:sz w:val="2"/>
          <w:szCs w:val="2"/>
        </w:rPr>
        <w:sectPr w:rsidR="003C514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514F" w:rsidRDefault="0062233D">
      <w:pPr>
        <w:pStyle w:val="a5"/>
        <w:framePr w:wrap="none" w:vAnchor="page" w:hAnchor="page" w:x="5872" w:y="1088"/>
        <w:shd w:val="clear" w:color="auto" w:fill="auto"/>
        <w:spacing w:line="260" w:lineRule="exact"/>
        <w:ind w:left="20"/>
      </w:pPr>
      <w:r>
        <w:lastRenderedPageBreak/>
        <w:t>32</w:t>
      </w:r>
    </w:p>
    <w:p w:rsidR="003C514F" w:rsidRDefault="0062233D">
      <w:pPr>
        <w:pStyle w:val="5"/>
        <w:framePr w:w="10037" w:h="11319" w:hRule="exact" w:wrap="none" w:vAnchor="page" w:hAnchor="page" w:x="1009" w:y="1574"/>
        <w:shd w:val="clear" w:color="auto" w:fill="auto"/>
        <w:ind w:left="20" w:firstLine="0"/>
        <w:jc w:val="both"/>
      </w:pPr>
      <w:r>
        <w:t>Двойная и тройная связи трактовались как одновременное совместное использование двумя атомами двух и трех электронных пар соответственно. Многочисленные данные физико-химических экспериментов ясно показывали, что даже в простых двухатомных молекулах электр</w:t>
      </w:r>
      <w:r>
        <w:t>онная плотность распределяется между двумя взаимодействующими атомами неравномерно. Если эти атомы неодинаковы, как полагал уже Льюис, она всегда смещена в сторону одного из атомов, что приводит к появлению дипольного момента молекулы. В качестве характери</w:t>
      </w:r>
      <w:r>
        <w:t xml:space="preserve">стики, описывающей способности атомов притягивать или отдавать электроны при образовании химических связей, </w:t>
      </w:r>
      <w:proofErr w:type="spellStart"/>
      <w:r>
        <w:t>Л.Полинг</w:t>
      </w:r>
      <w:proofErr w:type="spellEnd"/>
      <w:r>
        <w:t xml:space="preserve"> ввел представления об их </w:t>
      </w:r>
      <w:proofErr w:type="spellStart"/>
      <w:r>
        <w:rPr>
          <w:rStyle w:val="a7"/>
        </w:rPr>
        <w:t>электроотрицательностях</w:t>
      </w:r>
      <w:proofErr w:type="spellEnd"/>
      <w:r>
        <w:rPr>
          <w:rStyle w:val="a7"/>
        </w:rPr>
        <w:t>.</w:t>
      </w:r>
      <w:r>
        <w:t xml:space="preserve"> В предельном случае, когда разность </w:t>
      </w:r>
      <w:proofErr w:type="spellStart"/>
      <w:r>
        <w:t>электроотрицательностей</w:t>
      </w:r>
      <w:proofErr w:type="spellEnd"/>
      <w:r>
        <w:t xml:space="preserve"> атомов очень велика, электрон</w:t>
      </w:r>
      <w:r>
        <w:t xml:space="preserve">ная пара полностью переходит во владение одного из них, и образуется пара противоположно заряженных ионов. Таким образом ионная и ковалентная связи представляют собою два предельных случая, а большинство гетероатомных химических связей оказывается </w:t>
      </w:r>
      <w:r>
        <w:rPr>
          <w:rStyle w:val="a7"/>
        </w:rPr>
        <w:t>поляризо</w:t>
      </w:r>
      <w:r>
        <w:rPr>
          <w:rStyle w:val="a7"/>
        </w:rPr>
        <w:t>ванными.</w:t>
      </w:r>
    </w:p>
    <w:p w:rsidR="003C514F" w:rsidRDefault="0062233D">
      <w:pPr>
        <w:pStyle w:val="5"/>
        <w:framePr w:w="10037" w:h="11319" w:hRule="exact" w:wrap="none" w:vAnchor="page" w:hAnchor="page" w:x="1009" w:y="1574"/>
        <w:shd w:val="clear" w:color="auto" w:fill="auto"/>
        <w:ind w:left="20" w:firstLine="720"/>
        <w:jc w:val="both"/>
      </w:pPr>
      <w:r>
        <w:t xml:space="preserve">Классическая структурная теория испытывала значительные трудности при описании молекул с </w:t>
      </w:r>
      <w:proofErr w:type="spellStart"/>
      <w:r>
        <w:t>делокализованными</w:t>
      </w:r>
      <w:proofErr w:type="spellEnd"/>
      <w:r>
        <w:t xml:space="preserve"> связями. В частности, строение и свойства ароматических соединений </w:t>
      </w:r>
      <w:proofErr w:type="spellStart"/>
      <w:r>
        <w:t>бензольного</w:t>
      </w:r>
      <w:proofErr w:type="spellEnd"/>
      <w:r>
        <w:t xml:space="preserve"> ряда не могли быть адекватно представлены структурными формул</w:t>
      </w:r>
      <w:r>
        <w:t xml:space="preserve">ами с локализованными </w:t>
      </w:r>
      <w:proofErr w:type="spellStart"/>
      <w:r>
        <w:t>двухцентровыми</w:t>
      </w:r>
      <w:proofErr w:type="spellEnd"/>
      <w:r>
        <w:t xml:space="preserve"> связями. Как известно, первую циклическую формулу бензола предложил </w:t>
      </w:r>
      <w:proofErr w:type="spellStart"/>
      <w:r>
        <w:t>Ф.А.Кекуле</w:t>
      </w:r>
      <w:proofErr w:type="spellEnd"/>
      <w:r>
        <w:t xml:space="preserve">. Многие ученые ломали себе голову над этой структурой в 60-ых годах позапрошлого века. Согласно легенде, </w:t>
      </w:r>
      <w:proofErr w:type="spellStart"/>
      <w:r>
        <w:t>Ф.А.Кекуле</w:t>
      </w:r>
      <w:proofErr w:type="spellEnd"/>
      <w:r>
        <w:t xml:space="preserve"> приснился </w:t>
      </w:r>
      <w:proofErr w:type="spellStart"/>
      <w:r>
        <w:t>бензольный</w:t>
      </w:r>
      <w:proofErr w:type="spellEnd"/>
      <w:r>
        <w:t xml:space="preserve"> цик</w:t>
      </w:r>
      <w:r>
        <w:t>л в виде шести мартышек, держащих друг друга за задние лапы (рис.</w:t>
      </w:r>
      <w:r>
        <w:rPr>
          <w:rStyle w:val="10pt0pt"/>
        </w:rPr>
        <w:t>8</w:t>
      </w:r>
      <w:r>
        <w:t>).</w:t>
      </w:r>
    </w:p>
    <w:p w:rsidR="003C514F" w:rsidRDefault="003C514F">
      <w:pPr>
        <w:framePr w:wrap="none" w:vAnchor="page" w:hAnchor="page" w:x="4729" w:y="13117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17.8pt;height:129.95pt">
            <v:imagedata r:id="rId7" r:href="rId8"/>
          </v:shape>
        </w:pict>
      </w:r>
    </w:p>
    <w:p w:rsidR="003C514F" w:rsidRDefault="003C514F">
      <w:pPr>
        <w:rPr>
          <w:sz w:val="2"/>
          <w:szCs w:val="2"/>
        </w:rPr>
        <w:sectPr w:rsidR="003C514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514F" w:rsidRDefault="0062233D">
      <w:pPr>
        <w:pStyle w:val="a5"/>
        <w:framePr w:wrap="none" w:vAnchor="page" w:hAnchor="page" w:x="5869" w:y="1088"/>
        <w:shd w:val="clear" w:color="auto" w:fill="auto"/>
        <w:spacing w:line="260" w:lineRule="exact"/>
        <w:ind w:left="20"/>
      </w:pPr>
      <w:r>
        <w:lastRenderedPageBreak/>
        <w:t>33</w:t>
      </w:r>
    </w:p>
    <w:p w:rsidR="003C514F" w:rsidRDefault="0062233D">
      <w:pPr>
        <w:pStyle w:val="5"/>
        <w:framePr w:w="10042" w:h="13268" w:hRule="exact" w:wrap="none" w:vAnchor="page" w:hAnchor="page" w:x="1007" w:y="1583"/>
        <w:shd w:val="clear" w:color="auto" w:fill="auto"/>
        <w:spacing w:line="485" w:lineRule="exact"/>
        <w:ind w:left="20" w:right="20" w:firstLine="0"/>
        <w:jc w:val="both"/>
      </w:pPr>
      <w:r>
        <w:t>Рис.</w:t>
      </w:r>
      <w:r>
        <w:rPr>
          <w:rStyle w:val="10pt0pt"/>
        </w:rPr>
        <w:t>8</w:t>
      </w:r>
      <w:r>
        <w:t xml:space="preserve">. </w:t>
      </w:r>
      <w:proofErr w:type="spellStart"/>
      <w:r>
        <w:t>Бензольный</w:t>
      </w:r>
      <w:proofErr w:type="spellEnd"/>
      <w:r>
        <w:t xml:space="preserve"> цикл приснился Ф.А </w:t>
      </w:r>
      <w:proofErr w:type="spellStart"/>
      <w:r>
        <w:t>Кекуле</w:t>
      </w:r>
      <w:proofErr w:type="spellEnd"/>
      <w:r>
        <w:t xml:space="preserve"> в виде шести мартыш</w:t>
      </w:r>
      <w:r>
        <w:t>ек, держащих друг друга за задние лапы.</w:t>
      </w:r>
    </w:p>
    <w:p w:rsidR="003C514F" w:rsidRDefault="0062233D">
      <w:pPr>
        <w:pStyle w:val="5"/>
        <w:framePr w:w="10042" w:h="13268" w:hRule="exact" w:wrap="none" w:vAnchor="page" w:hAnchor="page" w:x="1007" w:y="1583"/>
        <w:shd w:val="clear" w:color="auto" w:fill="auto"/>
        <w:spacing w:line="485" w:lineRule="exact"/>
        <w:ind w:left="20" w:right="20" w:firstLine="720"/>
        <w:jc w:val="both"/>
      </w:pPr>
      <w:r>
        <w:t xml:space="preserve">После этого формула </w:t>
      </w:r>
      <w:proofErr w:type="spellStart"/>
      <w:r>
        <w:t>Кекуле</w:t>
      </w:r>
      <w:proofErr w:type="spellEnd"/>
      <w:r>
        <w:t xml:space="preserve"> для бензола в ее традиционном виде с чередующимися двойными и простыми связями утвердилась в органической химии на многие годы. Однако довольно быстро стало ясно, что эта структура противор</w:t>
      </w:r>
      <w:r>
        <w:t xml:space="preserve">ечит многим экспериментальным фактам. Чередование простых и двойных связей в формуле </w:t>
      </w:r>
      <w:proofErr w:type="spellStart"/>
      <w:r>
        <w:t>Кекуле</w:t>
      </w:r>
      <w:proofErr w:type="spellEnd"/>
      <w:r>
        <w:t xml:space="preserve"> заставляло предполагать, что в этой молекуле должны чередоваться межатомные расстояния, характерные для простых связей С-С (1,54 А) и двойных связей С=С (1,32 А). О</w:t>
      </w:r>
      <w:r>
        <w:t>казалось, что в действительности бензол представляет собою правильный шестиугольник, в котором все расстояния между атомами углерода составляют 1,40А. Бензол не обнаруживает склонности к реакциям присоединения по двойным связям, свойственным олефинам. Тепл</w:t>
      </w:r>
      <w:r>
        <w:t xml:space="preserve">ота гидрирования бензола оказалась на 39 ккал/моль меньше, чем предсказывается по аддитивной схеме для циклического </w:t>
      </w:r>
      <w:proofErr w:type="spellStart"/>
      <w:r>
        <w:t>триена</w:t>
      </w:r>
      <w:proofErr w:type="spellEnd"/>
      <w:r>
        <w:t xml:space="preserve">. Число изомеров для </w:t>
      </w:r>
      <w:proofErr w:type="spellStart"/>
      <w:r>
        <w:t>дизамещенных</w:t>
      </w:r>
      <w:proofErr w:type="spellEnd"/>
      <w:r>
        <w:t xml:space="preserve"> бензолов и состав продуктов их </w:t>
      </w:r>
      <w:proofErr w:type="spellStart"/>
      <w:r>
        <w:t>озонолиза</w:t>
      </w:r>
      <w:proofErr w:type="spellEnd"/>
      <w:r>
        <w:t xml:space="preserve"> также противоречат формуле с чередующимися связями. Так пот</w:t>
      </w:r>
      <w:r>
        <w:t xml:space="preserve">ерпел крах </w:t>
      </w:r>
      <w:r>
        <w:rPr>
          <w:rStyle w:val="a7"/>
        </w:rPr>
        <w:t xml:space="preserve">один из главных постулатов ортодоксальной структурной теории - представление о локализованных </w:t>
      </w:r>
      <w:proofErr w:type="spellStart"/>
      <w:r>
        <w:rPr>
          <w:rStyle w:val="a7"/>
        </w:rPr>
        <w:t>двухцентровых</w:t>
      </w:r>
      <w:proofErr w:type="spellEnd"/>
      <w:r>
        <w:rPr>
          <w:rStyle w:val="a7"/>
        </w:rPr>
        <w:t xml:space="preserve"> связях в органических молекулах.</w:t>
      </w:r>
      <w:r>
        <w:t xml:space="preserve"> Быстро накапливались и другие факты, противоречащие этому постулату. В частности, особенности строения и</w:t>
      </w:r>
      <w:r>
        <w:t xml:space="preserve"> реакционной способности 1,3-диенов и других подобных систем не описывались структурными формулами с локализованными связями.</w:t>
      </w:r>
    </w:p>
    <w:p w:rsidR="003C514F" w:rsidRDefault="0062233D">
      <w:pPr>
        <w:pStyle w:val="5"/>
        <w:framePr w:w="10042" w:h="13268" w:hRule="exact" w:wrap="none" w:vAnchor="page" w:hAnchor="page" w:x="1007" w:y="1583"/>
        <w:shd w:val="clear" w:color="auto" w:fill="auto"/>
        <w:spacing w:line="485" w:lineRule="exact"/>
        <w:ind w:left="20" w:right="20" w:firstLine="720"/>
        <w:jc w:val="both"/>
      </w:pPr>
      <w:r>
        <w:t xml:space="preserve">Один из вариантов описания таких молекул предложил </w:t>
      </w:r>
      <w:proofErr w:type="spellStart"/>
      <w:r>
        <w:t>Л.Полинг</w:t>
      </w:r>
      <w:proofErr w:type="spellEnd"/>
      <w:r>
        <w:t>. Его монография «Природа химической связи», первое издание которой появилось в 1939 г., а русский перевод - в 1947 г. [9], выдержала несколько переизданий и оказала глубокое влияние на развитие те</w:t>
      </w:r>
      <w:r>
        <w:t xml:space="preserve">оретической химии во всем мире. В ней автор развил </w:t>
      </w:r>
      <w:r>
        <w:rPr>
          <w:rStyle w:val="a7"/>
        </w:rPr>
        <w:t>«концепцию резонанса».</w:t>
      </w:r>
      <w:r>
        <w:t xml:space="preserve"> Суть ее он наглядно демонстрирует на примере молекулы закиси азота </w:t>
      </w:r>
      <w:r>
        <w:rPr>
          <w:lang w:val="en-US"/>
        </w:rPr>
        <w:t>N</w:t>
      </w:r>
      <w:r w:rsidRPr="0062233D">
        <w:rPr>
          <w:rStyle w:val="10pt0pt"/>
          <w:vertAlign w:val="subscript"/>
        </w:rPr>
        <w:t>2</w:t>
      </w:r>
      <w:r>
        <w:rPr>
          <w:lang w:val="en-US"/>
        </w:rPr>
        <w:t>O</w:t>
      </w:r>
      <w:r w:rsidRPr="0062233D">
        <w:t xml:space="preserve">. </w:t>
      </w:r>
      <w:r>
        <w:t>Обратимся прямо к тексту книги (стр.129):</w:t>
      </w:r>
    </w:p>
    <w:p w:rsidR="003C514F" w:rsidRDefault="003C514F">
      <w:pPr>
        <w:rPr>
          <w:sz w:val="2"/>
          <w:szCs w:val="2"/>
        </w:rPr>
        <w:sectPr w:rsidR="003C514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514F" w:rsidRDefault="0062233D">
      <w:pPr>
        <w:pStyle w:val="a5"/>
        <w:framePr w:wrap="none" w:vAnchor="page" w:hAnchor="page" w:x="5876" w:y="1088"/>
        <w:shd w:val="clear" w:color="auto" w:fill="auto"/>
        <w:spacing w:line="260" w:lineRule="exact"/>
        <w:ind w:left="20"/>
      </w:pPr>
      <w:r>
        <w:lastRenderedPageBreak/>
        <w:t>34</w:t>
      </w:r>
    </w:p>
    <w:p w:rsidR="003C514F" w:rsidRDefault="0062233D">
      <w:pPr>
        <w:pStyle w:val="5"/>
        <w:framePr w:w="10056" w:h="14069" w:hRule="exact" w:wrap="none" w:vAnchor="page" w:hAnchor="page" w:x="1000" w:y="1584"/>
        <w:shd w:val="clear" w:color="auto" w:fill="auto"/>
        <w:spacing w:after="1200"/>
        <w:ind w:left="20" w:right="20" w:firstLine="720"/>
        <w:jc w:val="both"/>
      </w:pPr>
      <w:r>
        <w:t xml:space="preserve">«Эта молекула линейная с атомом кислорода </w:t>
      </w:r>
      <w:r>
        <w:t>на одном конце. Она содержит 16 валентных электронов, которые можно расположить одним из следующих двух способов:</w:t>
      </w:r>
    </w:p>
    <w:p w:rsidR="003C514F" w:rsidRDefault="0062233D">
      <w:pPr>
        <w:pStyle w:val="5"/>
        <w:framePr w:w="10056" w:h="14069" w:hRule="exact" w:wrap="none" w:vAnchor="page" w:hAnchor="page" w:x="1000" w:y="1584"/>
        <w:shd w:val="clear" w:color="auto" w:fill="auto"/>
        <w:ind w:left="20" w:right="20" w:firstLine="720"/>
        <w:jc w:val="both"/>
      </w:pPr>
      <w:r>
        <w:t>Каждая из этих структур содержит 4 ковалентные связи (считая двойную - за две, а тройную - за три). Заряды противоположного знака находятся на</w:t>
      </w:r>
      <w:r>
        <w:t xml:space="preserve"> соседних атомах. Можно нарисовать еще и другие структуры, но все они будут гораздо менее стабильны, чем А и В. Но отдать предпочтение какой-либо одной из структур А и В нельзя. По характеру своему они настолько близки, что между ними не может быть заметно</w:t>
      </w:r>
      <w:r>
        <w:t xml:space="preserve">й разницы в энергиях. Однако закись азота - это не смесь </w:t>
      </w:r>
      <w:proofErr w:type="spellStart"/>
      <w:r>
        <w:t>таутомерных</w:t>
      </w:r>
      <w:proofErr w:type="spellEnd"/>
      <w:r>
        <w:t xml:space="preserve"> молекул, одни из которых имеют структуру А, а другие - В. Напротив, все молекулы имеют одинаковую геометрию и электронную структуру, но эта последняя такова, что </w:t>
      </w:r>
      <w:r>
        <w:rPr>
          <w:rStyle w:val="a7"/>
        </w:rPr>
        <w:t>не может быть представлен</w:t>
      </w:r>
      <w:r>
        <w:rPr>
          <w:rStyle w:val="a7"/>
        </w:rPr>
        <w:t>а какой-либо одной валентной схемой с локализованными связями. Однако ее можно достаточно хорошо представить усреднением двух этих схем, взятых с определенными статистическими весами. Можно сказать, что основное состояние молекулы будет соответствовать «ре</w:t>
      </w:r>
      <w:r>
        <w:rPr>
          <w:rStyle w:val="a7"/>
        </w:rPr>
        <w:t>зонансу» между структурами А</w:t>
      </w:r>
      <w:r>
        <w:t xml:space="preserve"> и В, </w:t>
      </w:r>
      <w:r>
        <w:rPr>
          <w:rStyle w:val="a7"/>
        </w:rPr>
        <w:t>которые мы будем именовать «резонансными структурами».</w:t>
      </w:r>
    </w:p>
    <w:p w:rsidR="003C514F" w:rsidRDefault="0062233D">
      <w:pPr>
        <w:pStyle w:val="5"/>
        <w:framePr w:w="10056" w:h="14069" w:hRule="exact" w:wrap="none" w:vAnchor="page" w:hAnchor="page" w:x="1000" w:y="1584"/>
        <w:shd w:val="clear" w:color="auto" w:fill="auto"/>
        <w:ind w:left="20" w:right="20" w:firstLine="720"/>
        <w:jc w:val="both"/>
      </w:pPr>
      <w:r>
        <w:t xml:space="preserve">Термин </w:t>
      </w:r>
      <w:r>
        <w:rPr>
          <w:rStyle w:val="a7"/>
        </w:rPr>
        <w:t>«резонанс»</w:t>
      </w:r>
      <w:r>
        <w:t xml:space="preserve"> Л. </w:t>
      </w:r>
      <w:proofErr w:type="spellStart"/>
      <w:r>
        <w:t>Полинг</w:t>
      </w:r>
      <w:proofErr w:type="spellEnd"/>
      <w:r>
        <w:t xml:space="preserve"> заимствовал у В. Гейзенберга, который впервые использовал его при исследовании квантовых состояний атома гелия. Этот термин относится к вол</w:t>
      </w:r>
      <w:r>
        <w:t>новым функциям квантовых систем. Фундаментальные принципы квантовой механики гласят, что истинной структурой основного состояния системы является та, которой соответствует минимум полной энергии. Эту энергию можно рассчитать, используя точную волновую функ</w:t>
      </w:r>
      <w:r>
        <w:t>цию ¥. Если ф</w:t>
      </w:r>
      <w:r>
        <w:rPr>
          <w:rStyle w:val="10pt0pt"/>
          <w:vertAlign w:val="subscript"/>
        </w:rPr>
        <w:t>1</w:t>
      </w:r>
      <w:r>
        <w:t xml:space="preserve"> и ф</w:t>
      </w:r>
      <w:r>
        <w:rPr>
          <w:rStyle w:val="10pt0pt"/>
          <w:vertAlign w:val="subscript"/>
        </w:rPr>
        <w:t>2</w:t>
      </w:r>
      <w:r>
        <w:t xml:space="preserve"> - две собственные волновые функции системы, то любая линейная комбинация этих функций ^</w:t>
      </w:r>
      <w:r>
        <w:rPr>
          <w:vertAlign w:val="subscript"/>
        </w:rPr>
        <w:t>1</w:t>
      </w:r>
      <w:r>
        <w:t xml:space="preserve">= </w:t>
      </w:r>
      <w:r>
        <w:rPr>
          <w:rStyle w:val="a7"/>
        </w:rPr>
        <w:t>а</w:t>
      </w:r>
      <w:r>
        <w:t xml:space="preserve"> ф</w:t>
      </w:r>
      <w:r>
        <w:rPr>
          <w:rStyle w:val="10pt0pt"/>
          <w:vertAlign w:val="subscript"/>
        </w:rPr>
        <w:t>1</w:t>
      </w:r>
      <w:r>
        <w:t xml:space="preserve"> + Ьф</w:t>
      </w:r>
      <w:r>
        <w:rPr>
          <w:rStyle w:val="10pt0pt"/>
          <w:vertAlign w:val="subscript"/>
        </w:rPr>
        <w:t>2</w:t>
      </w:r>
      <w:r>
        <w:t xml:space="preserve"> также является ее волновой функцией. Варьируя коэффициенты </w:t>
      </w:r>
      <w:r>
        <w:rPr>
          <w:rStyle w:val="a7"/>
          <w:lang w:val="en-US"/>
        </w:rPr>
        <w:t>a</w:t>
      </w:r>
      <w:r w:rsidRPr="0062233D">
        <w:rPr>
          <w:rStyle w:val="a7"/>
        </w:rPr>
        <w:t>/</w:t>
      </w:r>
      <w:r>
        <w:rPr>
          <w:rStyle w:val="a7"/>
          <w:lang w:val="en-US"/>
        </w:rPr>
        <w:t>b</w:t>
      </w:r>
      <w:r w:rsidRPr="0062233D">
        <w:rPr>
          <w:rStyle w:val="a7"/>
        </w:rPr>
        <w:t>,</w:t>
      </w:r>
      <w:r w:rsidRPr="0062233D">
        <w:t xml:space="preserve"> </w:t>
      </w:r>
      <w:r>
        <w:t>мы можем найти такое значение их соотношения, при</w:t>
      </w:r>
    </w:p>
    <w:p w:rsidR="003C514F" w:rsidRDefault="003C514F">
      <w:pPr>
        <w:rPr>
          <w:sz w:val="2"/>
          <w:szCs w:val="2"/>
        </w:rPr>
        <w:sectPr w:rsidR="003C514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514F" w:rsidRDefault="0062233D">
      <w:pPr>
        <w:pStyle w:val="a5"/>
        <w:framePr w:w="10090" w:h="273" w:hRule="exact" w:wrap="none" w:vAnchor="page" w:hAnchor="page" w:x="983" w:y="1088"/>
        <w:shd w:val="clear" w:color="auto" w:fill="auto"/>
        <w:spacing w:line="260" w:lineRule="exact"/>
        <w:jc w:val="center"/>
      </w:pPr>
      <w:r>
        <w:lastRenderedPageBreak/>
        <w:t>35</w:t>
      </w:r>
    </w:p>
    <w:p w:rsidR="003C514F" w:rsidRDefault="0062233D">
      <w:pPr>
        <w:pStyle w:val="5"/>
        <w:framePr w:w="10042" w:h="12297" w:hRule="exact" w:wrap="none" w:vAnchor="page" w:hAnchor="page" w:x="1007" w:y="1613"/>
        <w:shd w:val="clear" w:color="auto" w:fill="auto"/>
        <w:ind w:left="20" w:right="20" w:firstLine="0"/>
        <w:jc w:val="both"/>
      </w:pPr>
      <w:r>
        <w:t>котором энергия системы минимальна. Соответствующая волновая функция ^ при этом будет наилучшим приближением к точной волновой функции системы. Пусть ф</w:t>
      </w:r>
      <w:r>
        <w:rPr>
          <w:rStyle w:val="10pt0pt"/>
          <w:vertAlign w:val="subscript"/>
        </w:rPr>
        <w:t>1</w:t>
      </w:r>
      <w:r>
        <w:t xml:space="preserve"> и ф</w:t>
      </w:r>
      <w:r>
        <w:rPr>
          <w:rStyle w:val="10pt0pt"/>
          <w:vertAlign w:val="subscript"/>
        </w:rPr>
        <w:t>2</w:t>
      </w:r>
      <w:r>
        <w:t xml:space="preserve"> соответствуют двум структурам А и В соответственно. Если </w:t>
      </w:r>
      <w:r>
        <w:rPr>
          <w:rStyle w:val="a7"/>
          <w:lang w:val="en-US"/>
        </w:rPr>
        <w:t>a</w:t>
      </w:r>
      <w:r w:rsidRPr="0062233D">
        <w:rPr>
          <w:rStyle w:val="a7"/>
        </w:rPr>
        <w:t>/</w:t>
      </w:r>
      <w:r>
        <w:rPr>
          <w:rStyle w:val="a7"/>
          <w:lang w:val="en-US"/>
        </w:rPr>
        <w:t>b</w:t>
      </w:r>
      <w:r w:rsidRPr="0062233D">
        <w:rPr>
          <w:rStyle w:val="a7"/>
        </w:rPr>
        <w:t xml:space="preserve"> </w:t>
      </w:r>
      <w:r>
        <w:t>велико, то основное состояние сис</w:t>
      </w:r>
      <w:r>
        <w:t xml:space="preserve">темы достаточно хорошо представляет структура А, а если </w:t>
      </w:r>
      <w:r>
        <w:rPr>
          <w:rStyle w:val="a7"/>
          <w:lang w:val="en-US"/>
        </w:rPr>
        <w:t>a</w:t>
      </w:r>
      <w:r w:rsidRPr="0062233D">
        <w:rPr>
          <w:rStyle w:val="a7"/>
        </w:rPr>
        <w:t>/</w:t>
      </w:r>
      <w:r>
        <w:rPr>
          <w:rStyle w:val="a7"/>
          <w:lang w:val="en-US"/>
        </w:rPr>
        <w:t>b</w:t>
      </w:r>
      <w:r w:rsidRPr="0062233D">
        <w:t xml:space="preserve"> </w:t>
      </w:r>
      <w:r>
        <w:t xml:space="preserve">мало </w:t>
      </w:r>
      <w:r w:rsidRPr="0062233D">
        <w:t xml:space="preserve">- </w:t>
      </w:r>
      <w:r>
        <w:t xml:space="preserve">то структура В. Если же </w:t>
      </w:r>
      <w:r>
        <w:rPr>
          <w:rStyle w:val="a7"/>
          <w:lang w:val="en-US"/>
        </w:rPr>
        <w:t>a</w:t>
      </w:r>
      <w:r w:rsidRPr="0062233D">
        <w:rPr>
          <w:rStyle w:val="a7"/>
        </w:rPr>
        <w:t>/</w:t>
      </w:r>
      <w:r>
        <w:rPr>
          <w:rStyle w:val="a7"/>
          <w:lang w:val="en-US"/>
        </w:rPr>
        <w:t>b</w:t>
      </w:r>
      <w:r w:rsidRPr="0062233D">
        <w:t xml:space="preserve"> </w:t>
      </w:r>
      <w:r>
        <w:t>по порядку величины близко к 1, то лишь суперпозиция структур А и В правильно описывает структуру основного состояния. В таком случае в квантовой механике было п</w:t>
      </w:r>
      <w:r>
        <w:t xml:space="preserve">ринято говорить, что система </w:t>
      </w:r>
      <w:r>
        <w:rPr>
          <w:rStyle w:val="a7"/>
        </w:rPr>
        <w:t>«резонирует»</w:t>
      </w:r>
      <w:r>
        <w:t xml:space="preserve"> между структурами А и В или между функциями ф</w:t>
      </w:r>
      <w:r>
        <w:rPr>
          <w:rStyle w:val="10pt0pt"/>
        </w:rPr>
        <w:t>1</w:t>
      </w:r>
      <w:r>
        <w:t xml:space="preserve"> и ф</w:t>
      </w:r>
      <w:r>
        <w:rPr>
          <w:rStyle w:val="10pt0pt"/>
        </w:rPr>
        <w:t>2</w:t>
      </w:r>
      <w:r>
        <w:t>.</w:t>
      </w:r>
    </w:p>
    <w:p w:rsidR="003C514F" w:rsidRDefault="0062233D">
      <w:pPr>
        <w:pStyle w:val="5"/>
        <w:framePr w:w="10042" w:h="12297" w:hRule="exact" w:wrap="none" w:vAnchor="page" w:hAnchor="page" w:x="1007" w:y="1613"/>
        <w:shd w:val="clear" w:color="auto" w:fill="auto"/>
        <w:ind w:left="20" w:right="20" w:firstLine="720"/>
        <w:jc w:val="both"/>
      </w:pPr>
      <w:r>
        <w:t xml:space="preserve">Из короткого обсуждения, приведенного выше, совершенно ясно, что сама </w:t>
      </w:r>
      <w:r>
        <w:rPr>
          <w:rStyle w:val="a7"/>
        </w:rPr>
        <w:t>«теория или концепция резонанса»</w:t>
      </w:r>
      <w:r>
        <w:t xml:space="preserve"> в применении к молекулам имела ясный физический смысл. Этот подход, являющийся некоторой математической абстракцией, открыл путь для расчетов энергий, геометрий и свойств молекул с помо</w:t>
      </w:r>
      <w:r>
        <w:rPr>
          <w:rStyle w:val="1"/>
        </w:rPr>
        <w:t>щь</w:t>
      </w:r>
      <w:r>
        <w:t>ю метода, названного «</w:t>
      </w:r>
      <w:r>
        <w:rPr>
          <w:rStyle w:val="a7"/>
        </w:rPr>
        <w:t>методом валентных схем».</w:t>
      </w:r>
      <w:r>
        <w:t xml:space="preserve"> Из этого обсуждения т</w:t>
      </w:r>
      <w:r>
        <w:t xml:space="preserve">акже ясно, что </w:t>
      </w:r>
      <w:r>
        <w:rPr>
          <w:rStyle w:val="a7"/>
        </w:rPr>
        <w:t>теория резонанса</w:t>
      </w:r>
      <w:r>
        <w:t xml:space="preserve"> не затрагивает основное положение классической структурной теории о том, что строение молекулы можно представить единственной структурной формулой, отражающей порядок связывания атомов в молекуле, поскольку </w:t>
      </w:r>
      <w:r>
        <w:rPr>
          <w:rStyle w:val="a7"/>
        </w:rPr>
        <w:t>резонансные струк</w:t>
      </w:r>
      <w:r>
        <w:rPr>
          <w:rStyle w:val="a7"/>
        </w:rPr>
        <w:t>туры</w:t>
      </w:r>
      <w:r>
        <w:t xml:space="preserve"> в ней используются только для описания распределения электронной плотности. Символика </w:t>
      </w:r>
      <w:r>
        <w:rPr>
          <w:rStyle w:val="a7"/>
        </w:rPr>
        <w:t>«резонансных структур</w:t>
      </w:r>
      <w:r>
        <w:t xml:space="preserve">» часто используется и в современной литературе. Например, строение молекулы простейшего </w:t>
      </w:r>
      <w:proofErr w:type="spellStart"/>
      <w:r>
        <w:t>а,в-непредельного</w:t>
      </w:r>
      <w:proofErr w:type="spellEnd"/>
      <w:r>
        <w:t xml:space="preserve"> альдегида (акролеина) можно представить двумя следующими резонансными структурами. Способность акролеина присоединять </w:t>
      </w:r>
      <w:proofErr w:type="spellStart"/>
      <w:r>
        <w:t>электрофильные</w:t>
      </w:r>
      <w:proofErr w:type="spellEnd"/>
      <w:r>
        <w:t xml:space="preserve"> и нуклеофильные </w:t>
      </w:r>
      <w:r>
        <w:t xml:space="preserve">реагенты в 1,4-положения принято объяснять тем, что </w:t>
      </w:r>
      <w:r>
        <w:rPr>
          <w:rStyle w:val="a7"/>
        </w:rPr>
        <w:t>«резонансная структура</w:t>
      </w:r>
      <w:r>
        <w:t xml:space="preserve"> В </w:t>
      </w:r>
      <w:r>
        <w:rPr>
          <w:rStyle w:val="a7"/>
        </w:rPr>
        <w:t>для этого соединения представлена большим весом».</w:t>
      </w:r>
    </w:p>
    <w:p w:rsidR="003C514F" w:rsidRDefault="003C514F">
      <w:pPr>
        <w:rPr>
          <w:sz w:val="2"/>
          <w:szCs w:val="2"/>
        </w:rPr>
        <w:sectPr w:rsidR="003C514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514F" w:rsidRPr="0062233D" w:rsidRDefault="0062233D">
      <w:pPr>
        <w:pStyle w:val="a5"/>
        <w:framePr w:wrap="none" w:vAnchor="page" w:hAnchor="page" w:x="5797" w:y="1150"/>
        <w:shd w:val="clear" w:color="auto" w:fill="auto"/>
        <w:spacing w:line="260" w:lineRule="exact"/>
        <w:ind w:left="20"/>
        <w:rPr>
          <w:lang w:val="en-US"/>
        </w:rPr>
      </w:pPr>
      <w:r w:rsidRPr="0062233D">
        <w:rPr>
          <w:lang w:val="en-US"/>
        </w:rPr>
        <w:lastRenderedPageBreak/>
        <w:t>36</w:t>
      </w:r>
    </w:p>
    <w:p w:rsidR="003C514F" w:rsidRDefault="0062233D">
      <w:pPr>
        <w:pStyle w:val="70"/>
        <w:framePr w:w="2774" w:h="1205" w:hRule="exact" w:wrap="none" w:vAnchor="page" w:hAnchor="page" w:x="2062" w:y="1961"/>
        <w:shd w:val="clear" w:color="auto" w:fill="auto"/>
        <w:spacing w:line="260" w:lineRule="exact"/>
        <w:ind w:left="20"/>
      </w:pPr>
      <w:r>
        <w:rPr>
          <w:vertAlign w:val="superscript"/>
        </w:rPr>
        <w:t>H</w:t>
      </w:r>
      <w:r>
        <w:t>\</w:t>
      </w:r>
    </w:p>
    <w:p w:rsidR="003C514F" w:rsidRDefault="0062233D">
      <w:pPr>
        <w:pStyle w:val="11"/>
        <w:framePr w:w="2774" w:h="1205" w:hRule="exact" w:wrap="none" w:vAnchor="page" w:hAnchor="page" w:x="2062" w:y="1961"/>
        <w:shd w:val="clear" w:color="auto" w:fill="auto"/>
        <w:spacing w:line="490" w:lineRule="exact"/>
        <w:ind w:left="200"/>
      </w:pPr>
      <w:bookmarkStart w:id="0" w:name="bookmark6"/>
      <w:proofErr w:type="spellStart"/>
      <w:r>
        <w:t>z</w:t>
      </w:r>
      <w:r>
        <w:rPr>
          <w:vertAlign w:val="superscript"/>
        </w:rPr>
        <w:t>C</w:t>
      </w:r>
      <w:proofErr w:type="spellEnd"/>
      <w:r>
        <w:rPr>
          <w:vertAlign w:val="superscript"/>
        </w:rPr>
        <w:t>=C</w:t>
      </w:r>
      <w:r>
        <w:t xml:space="preserve">C </w:t>
      </w:r>
      <w:r>
        <w:rPr>
          <w:rStyle w:val="1Georgia6pt0pt"/>
        </w:rPr>
        <w:t>"</w:t>
      </w:r>
      <w:bookmarkEnd w:id="0"/>
    </w:p>
    <w:p w:rsidR="003C514F" w:rsidRDefault="0062233D">
      <w:pPr>
        <w:pStyle w:val="80"/>
        <w:framePr w:w="2774" w:h="1205" w:hRule="exact" w:wrap="none" w:vAnchor="page" w:hAnchor="page" w:x="2062" w:y="1961"/>
        <w:shd w:val="clear" w:color="auto" w:fill="auto"/>
        <w:tabs>
          <w:tab w:val="left" w:pos="1527"/>
        </w:tabs>
        <w:ind w:left="20"/>
      </w:pPr>
      <w:r>
        <w:rPr>
          <w:rStyle w:val="8Verdana105pt0pt"/>
          <w:b/>
          <w:bCs/>
        </w:rPr>
        <w:t>H'</w:t>
      </w:r>
      <w:r>
        <w:tab/>
        <w:t>^C=O</w:t>
      </w:r>
    </w:p>
    <w:p w:rsidR="003C514F" w:rsidRDefault="0062233D">
      <w:pPr>
        <w:pStyle w:val="80"/>
        <w:framePr w:w="2774" w:h="1205" w:hRule="exact" w:wrap="none" w:vAnchor="page" w:hAnchor="page" w:x="2062" w:y="1961"/>
        <w:shd w:val="clear" w:color="auto" w:fill="auto"/>
        <w:ind w:right="220"/>
        <w:jc w:val="center"/>
      </w:pPr>
      <w:r>
        <w:t>H</w:t>
      </w:r>
    </w:p>
    <w:p w:rsidR="003C514F" w:rsidRDefault="0062233D">
      <w:pPr>
        <w:pStyle w:val="80"/>
        <w:framePr w:wrap="none" w:vAnchor="page" w:hAnchor="page" w:x="939" w:y="3351"/>
        <w:shd w:val="clear" w:color="auto" w:fill="auto"/>
        <w:spacing w:line="230" w:lineRule="exact"/>
        <w:ind w:left="1800"/>
      </w:pPr>
      <w:r>
        <w:t>A</w:t>
      </w:r>
    </w:p>
    <w:p w:rsidR="003C514F" w:rsidRDefault="0062233D">
      <w:pPr>
        <w:pStyle w:val="80"/>
        <w:framePr w:w="2803" w:h="1171" w:hRule="exact" w:wrap="none" w:vAnchor="page" w:hAnchor="page" w:x="5917" w:y="1902"/>
        <w:shd w:val="clear" w:color="auto" w:fill="auto"/>
        <w:spacing w:line="230" w:lineRule="exact"/>
      </w:pPr>
      <w:r>
        <w:t>HH</w:t>
      </w:r>
    </w:p>
    <w:p w:rsidR="003C514F" w:rsidRDefault="0062233D">
      <w:pPr>
        <w:pStyle w:val="221"/>
        <w:framePr w:w="2803" w:h="1171" w:hRule="exact" w:wrap="none" w:vAnchor="page" w:hAnchor="page" w:x="5917" w:y="1902"/>
        <w:shd w:val="clear" w:color="auto" w:fill="auto"/>
        <w:spacing w:line="290" w:lineRule="exact"/>
        <w:ind w:left="300"/>
      </w:pPr>
      <w:bookmarkStart w:id="1" w:name="bookmark7"/>
      <w:r>
        <w:rPr>
          <w:rStyle w:val="222"/>
          <w:b/>
          <w:bCs/>
        </w:rPr>
        <w:t>^c—</w:t>
      </w:r>
      <w:proofErr w:type="spellStart"/>
      <w:r>
        <w:rPr>
          <w:rStyle w:val="222"/>
          <w:b/>
          <w:bCs/>
        </w:rPr>
        <w:t>cC</w:t>
      </w:r>
      <w:proofErr w:type="spellEnd"/>
      <w:r>
        <w:rPr>
          <w:rStyle w:val="222"/>
          <w:b/>
          <w:bCs/>
        </w:rPr>
        <w:t xml:space="preserve"> ^</w:t>
      </w:r>
      <w:bookmarkEnd w:id="1"/>
    </w:p>
    <w:p w:rsidR="003C514F" w:rsidRDefault="0062233D">
      <w:pPr>
        <w:pStyle w:val="80"/>
        <w:framePr w:w="2803" w:h="1171" w:hRule="exact" w:wrap="none" w:vAnchor="page" w:hAnchor="page" w:x="5917" w:y="1902"/>
        <w:shd w:val="clear" w:color="auto" w:fill="auto"/>
        <w:tabs>
          <w:tab w:val="left" w:pos="1426"/>
          <w:tab w:val="left" w:leader="hyphen" w:pos="2486"/>
        </w:tabs>
        <w:spacing w:after="48" w:line="230" w:lineRule="exact"/>
      </w:pPr>
      <w:r>
        <w:rPr>
          <w:rStyle w:val="8Verdana105pt0pt"/>
          <w:b/>
          <w:bCs/>
        </w:rPr>
        <w:t>H^</w:t>
      </w:r>
      <w:r>
        <w:tab/>
        <w:t>%“C</w:t>
      </w:r>
      <w:r>
        <w:tab/>
      </w:r>
      <w:proofErr w:type="spellStart"/>
      <w:r>
        <w:t>O</w:t>
      </w:r>
      <w:r>
        <w:rPr>
          <w:vertAlign w:val="superscript"/>
        </w:rPr>
        <w:t>e</w:t>
      </w:r>
      <w:proofErr w:type="spellEnd"/>
    </w:p>
    <w:p w:rsidR="003C514F" w:rsidRDefault="0062233D">
      <w:pPr>
        <w:pStyle w:val="80"/>
        <w:framePr w:w="2803" w:h="1171" w:hRule="exact" w:wrap="none" w:vAnchor="page" w:hAnchor="page" w:x="5917" w:y="1902"/>
        <w:shd w:val="clear" w:color="auto" w:fill="auto"/>
        <w:spacing w:line="230" w:lineRule="exact"/>
        <w:ind w:right="100"/>
        <w:jc w:val="center"/>
      </w:pPr>
      <w:r>
        <w:t>H</w:t>
      </w:r>
    </w:p>
    <w:p w:rsidR="003C514F" w:rsidRDefault="0062233D">
      <w:pPr>
        <w:pStyle w:val="80"/>
        <w:framePr w:wrap="none" w:vAnchor="page" w:hAnchor="page" w:x="6723" w:y="3375"/>
        <w:shd w:val="clear" w:color="auto" w:fill="auto"/>
        <w:spacing w:line="230" w:lineRule="exact"/>
        <w:ind w:left="100"/>
      </w:pPr>
      <w:r>
        <w:t>B</w:t>
      </w:r>
    </w:p>
    <w:p w:rsidR="003C514F" w:rsidRDefault="0062233D">
      <w:pPr>
        <w:pStyle w:val="5"/>
        <w:framePr w:w="10032" w:h="5448" w:hRule="exact" w:wrap="none" w:vAnchor="page" w:hAnchor="page" w:x="939" w:y="4315"/>
        <w:shd w:val="clear" w:color="auto" w:fill="auto"/>
        <w:ind w:firstLine="720"/>
        <w:jc w:val="both"/>
      </w:pPr>
      <w:r>
        <w:t>Хотя подавляю</w:t>
      </w:r>
      <w:r>
        <w:rPr>
          <w:rStyle w:val="1"/>
        </w:rPr>
        <w:t>щи</w:t>
      </w:r>
      <w:r>
        <w:t xml:space="preserve">м большинством химиков в мире термины </w:t>
      </w:r>
      <w:r>
        <w:rPr>
          <w:rStyle w:val="a7"/>
        </w:rPr>
        <w:t>«резонанс»</w:t>
      </w:r>
      <w:r>
        <w:t xml:space="preserve"> и </w:t>
      </w:r>
      <w:r>
        <w:rPr>
          <w:rStyle w:val="a7"/>
        </w:rPr>
        <w:t>«резонансные структуры»</w:t>
      </w:r>
      <w:r>
        <w:t xml:space="preserve"> были поняты и приняты с энтузиазмом, в нашей стране они послужили поводом для организации отвратительного политического фарса, о котором мы расскажем несколько ниже.</w:t>
      </w:r>
    </w:p>
    <w:p w:rsidR="003C514F" w:rsidRDefault="0062233D">
      <w:pPr>
        <w:pStyle w:val="5"/>
        <w:framePr w:w="10032" w:h="5448" w:hRule="exact" w:wrap="none" w:vAnchor="page" w:hAnchor="page" w:x="939" w:y="4315"/>
        <w:shd w:val="clear" w:color="auto" w:fill="auto"/>
        <w:ind w:firstLine="720"/>
        <w:jc w:val="both"/>
      </w:pPr>
      <w:r>
        <w:t>Формализм и графическая символика теории резонанса не</w:t>
      </w:r>
      <w:r>
        <w:t xml:space="preserve"> являются единственными средствами для отображения неравномерности распределения электронной плотности между </w:t>
      </w:r>
      <w:proofErr w:type="spellStart"/>
      <w:r>
        <w:t>гетероатомами</w:t>
      </w:r>
      <w:proofErr w:type="spellEnd"/>
      <w:r>
        <w:t xml:space="preserve">, сопряжения кратных связей и полной </w:t>
      </w:r>
      <w:proofErr w:type="spellStart"/>
      <w:r>
        <w:t>делокализации</w:t>
      </w:r>
      <w:proofErr w:type="spellEnd"/>
      <w:r>
        <w:t xml:space="preserve"> электронов в ароматических соединениях. Полная </w:t>
      </w:r>
      <w:proofErr w:type="spellStart"/>
      <w:r>
        <w:t>делокализация</w:t>
      </w:r>
      <w:proofErr w:type="spellEnd"/>
      <w:r>
        <w:t xml:space="preserve"> электронов в ароматиче</w:t>
      </w:r>
      <w:r>
        <w:t>ских углеводородах получила наглядное графическое выражение в новом принятом для них символе - пунктирном круге внутри цикла:</w:t>
      </w:r>
    </w:p>
    <w:p w:rsidR="003C514F" w:rsidRDefault="003C514F">
      <w:pPr>
        <w:framePr w:wrap="none" w:vAnchor="page" w:hAnchor="page" w:x="1736" w:y="9857"/>
        <w:rPr>
          <w:sz w:val="0"/>
          <w:szCs w:val="0"/>
        </w:rPr>
      </w:pPr>
      <w:r>
        <w:pict>
          <v:shape id="_x0000_i1036" type="#_x0000_t75" style="width:362.8pt;height:140.25pt">
            <v:imagedata r:id="rId9" r:href="rId10"/>
          </v:shape>
        </w:pict>
      </w:r>
    </w:p>
    <w:p w:rsidR="003C514F" w:rsidRDefault="0062233D">
      <w:pPr>
        <w:pStyle w:val="aa"/>
        <w:framePr w:w="9307" w:h="2505" w:hRule="exact" w:wrap="none" w:vAnchor="page" w:hAnchor="page" w:x="1659" w:y="12825"/>
        <w:shd w:val="clear" w:color="auto" w:fill="auto"/>
        <w:jc w:val="both"/>
      </w:pPr>
      <w:r>
        <w:t>Рис.9. Изогнутые стрелки и парц</w:t>
      </w:r>
      <w:r>
        <w:t xml:space="preserve">иальные заряды (5+, 5- ) стали принятой символикой для обозначения неравномерного распределения электронной плотности между связанными атомами и сопряжения связей, пунктирный круг внутри цикла символизирует полную </w:t>
      </w:r>
      <w:proofErr w:type="spellStart"/>
      <w:r>
        <w:t>делокализацию</w:t>
      </w:r>
      <w:proofErr w:type="spellEnd"/>
      <w:r>
        <w:t xml:space="preserve"> электронов в </w:t>
      </w:r>
      <w:proofErr w:type="spellStart"/>
      <w:r>
        <w:t>бензольном</w:t>
      </w:r>
      <w:proofErr w:type="spellEnd"/>
      <w:r>
        <w:t xml:space="preserve"> коль</w:t>
      </w:r>
      <w:r>
        <w:t>це.</w:t>
      </w:r>
    </w:p>
    <w:p w:rsidR="003C514F" w:rsidRDefault="003C514F">
      <w:pPr>
        <w:rPr>
          <w:sz w:val="2"/>
          <w:szCs w:val="2"/>
        </w:rPr>
        <w:sectPr w:rsidR="003C514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514F" w:rsidRDefault="0062233D">
      <w:pPr>
        <w:pStyle w:val="a5"/>
        <w:framePr w:wrap="none" w:vAnchor="page" w:hAnchor="page" w:x="5886" w:y="1138"/>
        <w:shd w:val="clear" w:color="auto" w:fill="auto"/>
        <w:spacing w:line="260" w:lineRule="exact"/>
        <w:ind w:left="20"/>
      </w:pPr>
      <w:r>
        <w:lastRenderedPageBreak/>
        <w:t>37</w:t>
      </w:r>
    </w:p>
    <w:p w:rsidR="003C514F" w:rsidRDefault="0062233D">
      <w:pPr>
        <w:pStyle w:val="5"/>
        <w:framePr w:w="10042" w:h="13771" w:hRule="exact" w:wrap="none" w:vAnchor="page" w:hAnchor="page" w:x="1023" w:y="1629"/>
        <w:shd w:val="clear" w:color="auto" w:fill="auto"/>
        <w:ind w:left="20" w:right="20" w:firstLine="720"/>
        <w:jc w:val="both"/>
      </w:pPr>
      <w:r>
        <w:t xml:space="preserve">А для обозначения неравномерного распределения электронной плотности между связанными атомами и сопряжения связей Робинсоном и </w:t>
      </w:r>
      <w:proofErr w:type="spellStart"/>
      <w:r>
        <w:t>Ингольдом</w:t>
      </w:r>
      <w:proofErr w:type="spellEnd"/>
      <w:r>
        <w:t xml:space="preserve"> была предложена очень удобная и ясная символика в виде изогнутых стрелок и парциальных зар</w:t>
      </w:r>
      <w:r>
        <w:t xml:space="preserve">ядов. Например, сопряжение двух двойных связей, приводящее к реагированию по концевым положениям и поляризацию связи С=О в карбонильных соединениях стали изображать с помощью изогнутых стрелок и парциальных зарядов (5+, 5- ) (концепция </w:t>
      </w:r>
      <w:proofErr w:type="spellStart"/>
      <w:r>
        <w:rPr>
          <w:rStyle w:val="a7"/>
        </w:rPr>
        <w:t>мезомерии</w:t>
      </w:r>
      <w:proofErr w:type="spellEnd"/>
      <w:r>
        <w:rPr>
          <w:rStyle w:val="a7"/>
        </w:rPr>
        <w:t>)</w:t>
      </w:r>
      <w:r>
        <w:t xml:space="preserve"> (рис.9).</w:t>
      </w:r>
    </w:p>
    <w:p w:rsidR="003C514F" w:rsidRDefault="0062233D">
      <w:pPr>
        <w:pStyle w:val="5"/>
        <w:framePr w:w="10042" w:h="13771" w:hRule="exact" w:wrap="none" w:vAnchor="page" w:hAnchor="page" w:x="1023" w:y="1629"/>
        <w:shd w:val="clear" w:color="auto" w:fill="auto"/>
        <w:ind w:left="20" w:right="20" w:firstLine="720"/>
        <w:jc w:val="both"/>
      </w:pPr>
      <w:r>
        <w:t xml:space="preserve">Следует отметить, что взаимодействие химиков-органиков с теоретиками было полезным и </w:t>
      </w:r>
      <w:proofErr w:type="spellStart"/>
      <w:r>
        <w:t>взаимообогащающим</w:t>
      </w:r>
      <w:proofErr w:type="spellEnd"/>
      <w:r>
        <w:t xml:space="preserve"> для обеих сторон. Основные концепции классической структурной теории стали предметом глубокого теоретического анализа. Проблемы </w:t>
      </w:r>
      <w:proofErr w:type="spellStart"/>
      <w:r>
        <w:t>делокализации</w:t>
      </w:r>
      <w:proofErr w:type="spellEnd"/>
      <w:r>
        <w:t xml:space="preserve"> и локализац</w:t>
      </w:r>
      <w:r>
        <w:t xml:space="preserve">ии электронной плотности и выделения «бассейнов» отдельных атомов всесторонне обсуждались. Плодотворные концепции в этой области были предложены, в частности, </w:t>
      </w:r>
      <w:proofErr w:type="spellStart"/>
      <w:r>
        <w:t>Бейдером</w:t>
      </w:r>
      <w:proofErr w:type="spellEnd"/>
      <w:r>
        <w:t xml:space="preserve"> [10].</w:t>
      </w:r>
    </w:p>
    <w:p w:rsidR="003C514F" w:rsidRDefault="0062233D">
      <w:pPr>
        <w:pStyle w:val="5"/>
        <w:framePr w:w="10042" w:h="13771" w:hRule="exact" w:wrap="none" w:vAnchor="page" w:hAnchor="page" w:x="1023" w:y="1629"/>
        <w:shd w:val="clear" w:color="auto" w:fill="auto"/>
        <w:ind w:left="20" w:right="20" w:firstLine="720"/>
        <w:jc w:val="both"/>
      </w:pPr>
      <w:r>
        <w:t>Новые данные физико-химических методов, полученные в это период, привели к полному</w:t>
      </w:r>
      <w:r>
        <w:t xml:space="preserve"> изменению смысла термина </w:t>
      </w:r>
      <w:r>
        <w:rPr>
          <w:rStyle w:val="a7"/>
        </w:rPr>
        <w:t>«химическое строение»</w:t>
      </w:r>
      <w:r>
        <w:t xml:space="preserve"> в органической химии. Его содержание в предшествующий период ограничивалось </w:t>
      </w:r>
      <w:proofErr w:type="spellStart"/>
      <w:r>
        <w:t>бутлеровской</w:t>
      </w:r>
      <w:proofErr w:type="spellEnd"/>
      <w:r>
        <w:t xml:space="preserve"> структурной формулой и стереохимическими проекциями молекулы. Теперь описание структуры на геометрическом уровне приобр</w:t>
      </w:r>
      <w:r>
        <w:t>етает количественный смысл. В него включается знание межатомных расстояний, валентных и двугранных углов, которые определяются с помощью дифракционных или спектральных экспериментов. В этот период становится также очевидным, что статические представления о</w:t>
      </w:r>
      <w:r>
        <w:t xml:space="preserve"> структуре молекул не достаточны для количественного описания их свойств и реакционной способности. Статические модели, в частности, оказываются непригодными для описания явлений таутомерии и свойств многих классов т. н. </w:t>
      </w:r>
      <w:proofErr w:type="spellStart"/>
      <w:r>
        <w:rPr>
          <w:rStyle w:val="a7"/>
        </w:rPr>
        <w:t>стереохимически</w:t>
      </w:r>
      <w:proofErr w:type="spellEnd"/>
      <w:r>
        <w:rPr>
          <w:rStyle w:val="a7"/>
        </w:rPr>
        <w:t xml:space="preserve"> нежестких молекул.</w:t>
      </w:r>
      <w:r>
        <w:t xml:space="preserve"> </w:t>
      </w:r>
      <w:r>
        <w:t xml:space="preserve">В связи с этим разрабатываются </w:t>
      </w:r>
      <w:r>
        <w:rPr>
          <w:rStyle w:val="a7"/>
        </w:rPr>
        <w:t>динамические модели строения молекул</w:t>
      </w:r>
      <w:r>
        <w:t>, включающие описание “силового поля” - частот и амплитуд всех колебаний и</w:t>
      </w:r>
    </w:p>
    <w:p w:rsidR="003C514F" w:rsidRDefault="003C514F">
      <w:pPr>
        <w:rPr>
          <w:sz w:val="2"/>
          <w:szCs w:val="2"/>
        </w:rPr>
        <w:sectPr w:rsidR="003C514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514F" w:rsidRDefault="0062233D">
      <w:pPr>
        <w:pStyle w:val="a5"/>
        <w:framePr w:wrap="none" w:vAnchor="page" w:hAnchor="page" w:x="5886" w:y="1138"/>
        <w:shd w:val="clear" w:color="auto" w:fill="auto"/>
        <w:spacing w:line="260" w:lineRule="exact"/>
        <w:ind w:left="20"/>
      </w:pPr>
      <w:r>
        <w:lastRenderedPageBreak/>
        <w:t>38</w:t>
      </w:r>
    </w:p>
    <w:p w:rsidR="003C514F" w:rsidRDefault="0062233D">
      <w:pPr>
        <w:pStyle w:val="5"/>
        <w:framePr w:w="10042" w:h="14026" w:hRule="exact" w:wrap="none" w:vAnchor="page" w:hAnchor="page" w:x="1023" w:y="1628"/>
        <w:shd w:val="clear" w:color="auto" w:fill="auto"/>
        <w:spacing w:line="485" w:lineRule="exact"/>
        <w:ind w:left="20" w:right="20" w:firstLine="0"/>
        <w:jc w:val="both"/>
      </w:pPr>
      <w:r>
        <w:t xml:space="preserve">вращений, непрерывно протекающих в молекулах. Развивается динамическая стереохимия. </w:t>
      </w:r>
      <w:r>
        <w:t xml:space="preserve">Получает развитие фотохимия органических молекул, изучающая их </w:t>
      </w:r>
      <w:proofErr w:type="spellStart"/>
      <w:r>
        <w:t>электронновозбужденные</w:t>
      </w:r>
      <w:proofErr w:type="spellEnd"/>
      <w:r>
        <w:t xml:space="preserve"> состояния. Построение динамических моделей структуры по существу означает введение временной координаты в химию. Времена жизни различных состояний молекул становятся их н</w:t>
      </w:r>
      <w:r>
        <w:t>еотъемлемыми важными характеристиками.</w:t>
      </w:r>
    </w:p>
    <w:p w:rsidR="003C514F" w:rsidRDefault="0062233D">
      <w:pPr>
        <w:pStyle w:val="60"/>
        <w:framePr w:w="10042" w:h="14026" w:hRule="exact" w:wrap="none" w:vAnchor="page" w:hAnchor="page" w:x="1023" w:y="1628"/>
        <w:shd w:val="clear" w:color="auto" w:fill="auto"/>
        <w:spacing w:after="0"/>
        <w:ind w:left="20" w:right="20" w:firstLine="720"/>
      </w:pPr>
      <w:r>
        <w:t>В период физической органической химии происходит дальнейшая глубокая специализация и разделение органической химии на самостоятельные области, вплоть до их выделения. Отпочковывается химия высокомолекулярных соединен</w:t>
      </w:r>
      <w:r>
        <w:t>ий. На границе с биологией бурно развиваются и затем выделяются биохимия и молекулярная биология. На границе с неорганической химией возникает и выделяется химия элементоорганических соединений.</w:t>
      </w:r>
    </w:p>
    <w:p w:rsidR="003C514F" w:rsidRDefault="0062233D">
      <w:pPr>
        <w:pStyle w:val="5"/>
        <w:framePr w:w="10042" w:h="14026" w:hRule="exact" w:wrap="none" w:vAnchor="page" w:hAnchor="page" w:x="1023" w:y="1628"/>
        <w:shd w:val="clear" w:color="auto" w:fill="auto"/>
        <w:spacing w:after="360" w:line="485" w:lineRule="exact"/>
        <w:ind w:left="20" w:right="20" w:firstLine="720"/>
        <w:jc w:val="both"/>
      </w:pPr>
      <w:r>
        <w:t>Небывалые масштабы финансирования фундаментальных и прикладны</w:t>
      </w:r>
      <w:r>
        <w:t>х исследований в области органической химии и химии</w:t>
      </w:r>
      <w:r>
        <w:rPr>
          <w:rStyle w:val="4"/>
        </w:rPr>
        <w:t xml:space="preserve">, </w:t>
      </w:r>
      <w:r>
        <w:t>в целом</w:t>
      </w:r>
      <w:r>
        <w:rPr>
          <w:rStyle w:val="4"/>
        </w:rPr>
        <w:t xml:space="preserve">, </w:t>
      </w:r>
      <w:r>
        <w:t>дают исключительно мощный толчок развитию крупнотоннажных химических производств органических веществ и материалов. Происходит полная химизация сельского хозяйства, пищевой промышленности, произ</w:t>
      </w:r>
      <w:r>
        <w:t>водства синтетических моющих средств, пластиков и полимерных материалов, энергетического комплекса. Промышленность тяжелого и тонкого органического синтеза становится стержневой отраслью экономики развитых стран [</w:t>
      </w:r>
      <w:r>
        <w:rPr>
          <w:rStyle w:val="10pt0pt"/>
        </w:rPr>
        <w:t>11</w:t>
      </w:r>
      <w:r>
        <w:t>].</w:t>
      </w:r>
    </w:p>
    <w:p w:rsidR="003C514F" w:rsidRDefault="003C514F">
      <w:pPr>
        <w:rPr>
          <w:sz w:val="2"/>
          <w:szCs w:val="2"/>
        </w:rPr>
        <w:sectPr w:rsidR="003C514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514F" w:rsidRDefault="0062233D">
      <w:pPr>
        <w:pStyle w:val="a5"/>
        <w:framePr w:wrap="none" w:vAnchor="page" w:hAnchor="page" w:x="5886" w:y="1138"/>
        <w:shd w:val="clear" w:color="auto" w:fill="auto"/>
        <w:spacing w:line="260" w:lineRule="exact"/>
        <w:ind w:left="20"/>
      </w:pPr>
      <w:r>
        <w:lastRenderedPageBreak/>
        <w:t>39</w:t>
      </w:r>
    </w:p>
    <w:p w:rsidR="003C514F" w:rsidRDefault="003C514F" w:rsidP="0062233D">
      <w:pPr>
        <w:pStyle w:val="5"/>
        <w:framePr w:w="10042" w:h="13287" w:hRule="exact" w:wrap="none" w:vAnchor="page" w:hAnchor="page" w:x="1023" w:y="1629"/>
        <w:shd w:val="clear" w:color="auto" w:fill="auto"/>
        <w:ind w:left="20" w:right="20" w:firstLine="0"/>
        <w:jc w:val="both"/>
        <w:rPr>
          <w:sz w:val="2"/>
          <w:szCs w:val="2"/>
        </w:rPr>
      </w:pPr>
    </w:p>
    <w:sectPr w:rsidR="003C514F" w:rsidSect="003C514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14F" w:rsidRDefault="003C514F" w:rsidP="003C514F">
      <w:r>
        <w:separator/>
      </w:r>
    </w:p>
  </w:endnote>
  <w:endnote w:type="continuationSeparator" w:id="1">
    <w:p w:rsidR="003C514F" w:rsidRDefault="003C514F" w:rsidP="003C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14F" w:rsidRDefault="0062233D">
      <w:r>
        <w:separator/>
      </w:r>
    </w:p>
  </w:footnote>
  <w:footnote w:type="continuationSeparator" w:id="1">
    <w:p w:rsidR="003C514F" w:rsidRDefault="00622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72D"/>
    <w:multiLevelType w:val="multilevel"/>
    <w:tmpl w:val="06E25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13D26"/>
    <w:multiLevelType w:val="multilevel"/>
    <w:tmpl w:val="1B34E752"/>
    <w:lvl w:ilvl="0">
      <w:start w:val="1"/>
      <w:numFmt w:val="lowerLetter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F83F60"/>
    <w:multiLevelType w:val="multilevel"/>
    <w:tmpl w:val="FE4646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487470"/>
    <w:multiLevelType w:val="multilevel"/>
    <w:tmpl w:val="6A329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185887"/>
    <w:multiLevelType w:val="multilevel"/>
    <w:tmpl w:val="EE606B68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1912AB"/>
    <w:multiLevelType w:val="multilevel"/>
    <w:tmpl w:val="E21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B12161"/>
    <w:multiLevelType w:val="multilevel"/>
    <w:tmpl w:val="949EE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C514F"/>
    <w:rsid w:val="003C514F"/>
    <w:rsid w:val="0062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1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514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C5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21">
    <w:name w:val="Основной текст (2)"/>
    <w:basedOn w:val="2"/>
    <w:rsid w:val="003C514F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3C5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48"/>
      <w:szCs w:val="48"/>
      <w:u w:val="none"/>
    </w:rPr>
  </w:style>
  <w:style w:type="character" w:customStyle="1" w:styleId="31">
    <w:name w:val="Основной текст (3)"/>
    <w:basedOn w:val="3"/>
    <w:rsid w:val="003C514F"/>
    <w:rPr>
      <w:color w:val="000000"/>
      <w:w w:val="100"/>
      <w:position w:val="0"/>
      <w:u w:val="single"/>
      <w:lang w:val="ru-RU"/>
    </w:rPr>
  </w:style>
  <w:style w:type="character" w:customStyle="1" w:styleId="a4">
    <w:name w:val="Колонтитул_"/>
    <w:basedOn w:val="a0"/>
    <w:link w:val="a5"/>
    <w:rsid w:val="003C5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a6">
    <w:name w:val="Основной текст_"/>
    <w:basedOn w:val="a0"/>
    <w:link w:val="5"/>
    <w:rsid w:val="003C5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Основной текст1"/>
    <w:basedOn w:val="a6"/>
    <w:rsid w:val="003C514F"/>
    <w:rPr>
      <w:color w:val="000000"/>
      <w:w w:val="100"/>
      <w:position w:val="0"/>
      <w:u w:val="single"/>
      <w:lang w:val="ru-RU"/>
    </w:rPr>
  </w:style>
  <w:style w:type="character" w:customStyle="1" w:styleId="a7">
    <w:name w:val="Основной текст + Курсив"/>
    <w:basedOn w:val="a6"/>
    <w:rsid w:val="003C514F"/>
    <w:rPr>
      <w:i/>
      <w:iCs/>
      <w:color w:val="000000"/>
      <w:w w:val="100"/>
      <w:position w:val="0"/>
      <w:lang w:val="ru-RU"/>
    </w:rPr>
  </w:style>
  <w:style w:type="character" w:customStyle="1" w:styleId="22">
    <w:name w:val="Основной текст2"/>
    <w:basedOn w:val="a6"/>
    <w:rsid w:val="003C514F"/>
    <w:rPr>
      <w:color w:val="000000"/>
      <w:w w:val="100"/>
      <w:position w:val="0"/>
      <w:u w:val="single"/>
      <w:lang w:val="ru-RU"/>
    </w:rPr>
  </w:style>
  <w:style w:type="character" w:customStyle="1" w:styleId="32">
    <w:name w:val="Основной текст3"/>
    <w:basedOn w:val="a6"/>
    <w:rsid w:val="003C514F"/>
    <w:rPr>
      <w:color w:val="000000"/>
      <w:w w:val="100"/>
      <w:position w:val="0"/>
    </w:rPr>
  </w:style>
  <w:style w:type="character" w:customStyle="1" w:styleId="a8">
    <w:name w:val="Основной текст + Курсив"/>
    <w:basedOn w:val="a6"/>
    <w:rsid w:val="003C514F"/>
    <w:rPr>
      <w:i/>
      <w:iCs/>
      <w:color w:val="000000"/>
      <w:w w:val="100"/>
      <w:position w:val="0"/>
      <w:u w:val="single"/>
      <w:lang w:val="ru-RU"/>
    </w:rPr>
  </w:style>
  <w:style w:type="character" w:customStyle="1" w:styleId="23">
    <w:name w:val="Заголовок №2_"/>
    <w:basedOn w:val="a0"/>
    <w:link w:val="24"/>
    <w:rsid w:val="003C51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a9">
    <w:name w:val="Подпись к картинке_"/>
    <w:basedOn w:val="a0"/>
    <w:link w:val="aa"/>
    <w:rsid w:val="003C5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0pt0pt">
    <w:name w:val="Основной текст + 10 pt;Интервал 0 pt"/>
    <w:basedOn w:val="a6"/>
    <w:rsid w:val="003C514F"/>
    <w:rPr>
      <w:color w:val="000000"/>
      <w:spacing w:val="9"/>
      <w:w w:val="100"/>
      <w:position w:val="0"/>
      <w:sz w:val="20"/>
      <w:szCs w:val="20"/>
      <w:lang w:val="ru-RU"/>
    </w:rPr>
  </w:style>
  <w:style w:type="character" w:customStyle="1" w:styleId="4">
    <w:name w:val="Основной текст4"/>
    <w:basedOn w:val="a6"/>
    <w:rsid w:val="003C514F"/>
    <w:rPr>
      <w:color w:val="00000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rsid w:val="003C514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41pt">
    <w:name w:val="Основной текст (4) + Интервал 1 pt"/>
    <w:basedOn w:val="40"/>
    <w:rsid w:val="003C514F"/>
    <w:rPr>
      <w:color w:val="000000"/>
      <w:spacing w:val="20"/>
      <w:w w:val="100"/>
      <w:position w:val="0"/>
    </w:rPr>
  </w:style>
  <w:style w:type="character" w:customStyle="1" w:styleId="4TimesNewRoman85pt">
    <w:name w:val="Основной текст (4) + Times New Roman;8;5 pt;Полужирный"/>
    <w:basedOn w:val="40"/>
    <w:rsid w:val="003C51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50">
    <w:name w:val="Основной текст (5)_"/>
    <w:basedOn w:val="a0"/>
    <w:link w:val="51"/>
    <w:rsid w:val="003C514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5TimesNewRoman8pt0pt">
    <w:name w:val="Основной текст (5) + Times New Roman;8 pt;Интервал 0 pt"/>
    <w:basedOn w:val="50"/>
    <w:rsid w:val="003C514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</w:rPr>
  </w:style>
  <w:style w:type="character" w:customStyle="1" w:styleId="50pt">
    <w:name w:val="Основной текст (5) + Курсив;Интервал 0 pt"/>
    <w:basedOn w:val="50"/>
    <w:rsid w:val="003C514F"/>
    <w:rPr>
      <w:i/>
      <w:iCs/>
      <w:color w:val="000000"/>
      <w:spacing w:val="0"/>
      <w:w w:val="100"/>
      <w:position w:val="0"/>
      <w:lang w:val="en-US"/>
    </w:rPr>
  </w:style>
  <w:style w:type="character" w:customStyle="1" w:styleId="5TimesNewRoman8pt0pt0">
    <w:name w:val="Основной текст (5) + Times New Roman;8 pt;Курсив;Интервал 0 pt"/>
    <w:basedOn w:val="50"/>
    <w:rsid w:val="003C51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115pt4pt">
    <w:name w:val="Основной текст + 11;5 pt;Полужирный;Интервал 4 pt"/>
    <w:basedOn w:val="a6"/>
    <w:rsid w:val="003C514F"/>
    <w:rPr>
      <w:b/>
      <w:bCs/>
      <w:color w:val="000000"/>
      <w:spacing w:val="96"/>
      <w:w w:val="100"/>
      <w:position w:val="0"/>
      <w:sz w:val="23"/>
      <w:szCs w:val="23"/>
      <w:lang w:val="en-US"/>
    </w:rPr>
  </w:style>
  <w:style w:type="character" w:customStyle="1" w:styleId="Georgia30pt0pt">
    <w:name w:val="Основной текст + Georgia;30 pt;Полужирный;Интервал 0 pt"/>
    <w:basedOn w:val="a6"/>
    <w:rsid w:val="003C514F"/>
    <w:rPr>
      <w:rFonts w:ascii="Georgia" w:eastAsia="Georgia" w:hAnsi="Georgia" w:cs="Georgia"/>
      <w:b/>
      <w:bCs/>
      <w:color w:val="000000"/>
      <w:spacing w:val="0"/>
      <w:w w:val="100"/>
      <w:position w:val="0"/>
      <w:sz w:val="60"/>
      <w:szCs w:val="60"/>
    </w:rPr>
  </w:style>
  <w:style w:type="character" w:customStyle="1" w:styleId="25">
    <w:name w:val="Подпись к таблице (2)_"/>
    <w:basedOn w:val="a0"/>
    <w:link w:val="26"/>
    <w:rsid w:val="003C514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b">
    <w:name w:val="Подпись к таблице_"/>
    <w:basedOn w:val="a0"/>
    <w:link w:val="ac"/>
    <w:rsid w:val="003C5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0pt0pt0">
    <w:name w:val="Подпись к таблице + 10 pt;Интервал 0 pt"/>
    <w:basedOn w:val="ab"/>
    <w:rsid w:val="003C514F"/>
    <w:rPr>
      <w:color w:val="000000"/>
      <w:spacing w:val="9"/>
      <w:w w:val="100"/>
      <w:position w:val="0"/>
      <w:sz w:val="20"/>
      <w:szCs w:val="20"/>
    </w:rPr>
  </w:style>
  <w:style w:type="character" w:customStyle="1" w:styleId="27">
    <w:name w:val="Подпись к картинке (2)_"/>
    <w:basedOn w:val="a0"/>
    <w:link w:val="28"/>
    <w:rsid w:val="003C514F"/>
    <w:rPr>
      <w:rFonts w:ascii="Tahoma" w:eastAsia="Tahoma" w:hAnsi="Tahoma" w:cs="Tahoma"/>
      <w:b/>
      <w:bCs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3C51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sid w:val="003C514F"/>
    <w:rPr>
      <w:i/>
      <w:iCs/>
      <w:color w:val="000000"/>
      <w:w w:val="100"/>
      <w:position w:val="0"/>
      <w:lang w:val="ru-RU"/>
    </w:rPr>
  </w:style>
  <w:style w:type="character" w:customStyle="1" w:styleId="62">
    <w:name w:val="Основной текст (6) + Не курсив"/>
    <w:basedOn w:val="6"/>
    <w:rsid w:val="003C514F"/>
    <w:rPr>
      <w:i/>
      <w:iCs/>
      <w:color w:val="000000"/>
      <w:w w:val="100"/>
      <w:position w:val="0"/>
      <w:u w:val="single"/>
      <w:lang w:val="ru-RU"/>
    </w:rPr>
  </w:style>
  <w:style w:type="character" w:customStyle="1" w:styleId="610pt0pt">
    <w:name w:val="Основной текст (6) + 10 pt;Не курсив;Интервал 0 pt"/>
    <w:basedOn w:val="6"/>
    <w:rsid w:val="003C514F"/>
    <w:rPr>
      <w:i/>
      <w:iCs/>
      <w:color w:val="000000"/>
      <w:spacing w:val="9"/>
      <w:w w:val="100"/>
      <w:position w:val="0"/>
      <w:sz w:val="20"/>
      <w:szCs w:val="20"/>
    </w:rPr>
  </w:style>
  <w:style w:type="character" w:customStyle="1" w:styleId="10pt0pt1">
    <w:name w:val="Основной текст + 10 pt;Интервал 0 pt"/>
    <w:basedOn w:val="a6"/>
    <w:rsid w:val="003C514F"/>
    <w:rPr>
      <w:color w:val="000000"/>
      <w:spacing w:val="9"/>
      <w:w w:val="100"/>
      <w:position w:val="0"/>
      <w:sz w:val="20"/>
      <w:szCs w:val="20"/>
      <w:u w:val="single"/>
    </w:rPr>
  </w:style>
  <w:style w:type="character" w:customStyle="1" w:styleId="7">
    <w:name w:val="Основной текст (7)_"/>
    <w:basedOn w:val="a0"/>
    <w:link w:val="70"/>
    <w:rsid w:val="003C5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  <w:lang w:val="en-US"/>
    </w:rPr>
  </w:style>
  <w:style w:type="character" w:customStyle="1" w:styleId="10">
    <w:name w:val="Заголовок №1_"/>
    <w:basedOn w:val="a0"/>
    <w:link w:val="11"/>
    <w:rsid w:val="003C5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9"/>
      <w:sz w:val="49"/>
      <w:szCs w:val="49"/>
      <w:u w:val="none"/>
      <w:lang w:val="en-US"/>
    </w:rPr>
  </w:style>
  <w:style w:type="character" w:customStyle="1" w:styleId="1Georgia6pt0pt">
    <w:name w:val="Заголовок №1 + Georgia;6 pt;Интервал 0 pt"/>
    <w:basedOn w:val="10"/>
    <w:rsid w:val="003C514F"/>
    <w:rPr>
      <w:rFonts w:ascii="Georgia" w:eastAsia="Georgia" w:hAnsi="Georgia" w:cs="Georgia"/>
      <w:color w:val="000000"/>
      <w:spacing w:val="0"/>
      <w:w w:val="100"/>
      <w:position w:val="0"/>
      <w:sz w:val="12"/>
      <w:szCs w:val="12"/>
    </w:rPr>
  </w:style>
  <w:style w:type="character" w:customStyle="1" w:styleId="8">
    <w:name w:val="Основной текст (8)_"/>
    <w:basedOn w:val="a0"/>
    <w:link w:val="80"/>
    <w:rsid w:val="003C5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6"/>
      <w:sz w:val="23"/>
      <w:szCs w:val="23"/>
      <w:u w:val="none"/>
      <w:lang w:val="en-US"/>
    </w:rPr>
  </w:style>
  <w:style w:type="character" w:customStyle="1" w:styleId="8Verdana105pt0pt">
    <w:name w:val="Основной текст (8) + Verdana;10;5 pt;Курсив;Интервал 0 pt"/>
    <w:basedOn w:val="8"/>
    <w:rsid w:val="003C514F"/>
    <w:rPr>
      <w:rFonts w:ascii="Verdana" w:eastAsia="Verdana" w:hAnsi="Verdana" w:cs="Verdana"/>
      <w:i/>
      <w:iCs/>
      <w:color w:val="000000"/>
      <w:spacing w:val="-5"/>
      <w:w w:val="100"/>
      <w:position w:val="0"/>
      <w:sz w:val="21"/>
      <w:szCs w:val="21"/>
    </w:rPr>
  </w:style>
  <w:style w:type="character" w:customStyle="1" w:styleId="220">
    <w:name w:val="Заголовок №2 (2)_"/>
    <w:basedOn w:val="a0"/>
    <w:link w:val="221"/>
    <w:rsid w:val="003C5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6"/>
      <w:sz w:val="29"/>
      <w:szCs w:val="29"/>
      <w:u w:val="none"/>
      <w:lang w:val="en-US"/>
    </w:rPr>
  </w:style>
  <w:style w:type="character" w:customStyle="1" w:styleId="222">
    <w:name w:val="Заголовок №2 (2) + Малые прописные"/>
    <w:basedOn w:val="220"/>
    <w:rsid w:val="003C514F"/>
    <w:rPr>
      <w:smallCaps/>
      <w:color w:val="000000"/>
      <w:w w:val="100"/>
      <w:position w:val="0"/>
    </w:rPr>
  </w:style>
  <w:style w:type="character" w:customStyle="1" w:styleId="ad">
    <w:name w:val="Сноска_"/>
    <w:basedOn w:val="a0"/>
    <w:link w:val="ae"/>
    <w:rsid w:val="003C514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TimesNewRoman8pt0pt">
    <w:name w:val="Сноска + Times New Roman;8 pt;Интервал 0 pt"/>
    <w:basedOn w:val="ad"/>
    <w:rsid w:val="003C514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f">
    <w:name w:val="Основной текст + Курсив"/>
    <w:basedOn w:val="a6"/>
    <w:rsid w:val="003C514F"/>
    <w:rPr>
      <w:i/>
      <w:iCs/>
      <w:color w:val="000000"/>
      <w:w w:val="100"/>
      <w:position w:val="0"/>
      <w:u w:val="single"/>
      <w:lang w:val="ru-RU"/>
    </w:rPr>
  </w:style>
  <w:style w:type="character" w:customStyle="1" w:styleId="63">
    <w:name w:val="Основной текст (6) + Не курсив"/>
    <w:basedOn w:val="6"/>
    <w:rsid w:val="003C514F"/>
    <w:rPr>
      <w:i/>
      <w:iCs/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3C514F"/>
    <w:pPr>
      <w:shd w:val="clear" w:color="auto" w:fill="FFFFFF"/>
      <w:spacing w:after="1560" w:line="624" w:lineRule="exact"/>
      <w:jc w:val="center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30">
    <w:name w:val="Основной текст (3)"/>
    <w:basedOn w:val="a"/>
    <w:link w:val="3"/>
    <w:rsid w:val="003C514F"/>
    <w:pPr>
      <w:shd w:val="clear" w:color="auto" w:fill="FFFFFF"/>
      <w:spacing w:before="1560" w:line="0" w:lineRule="atLeast"/>
    </w:pPr>
    <w:rPr>
      <w:rFonts w:ascii="Times New Roman" w:eastAsia="Times New Roman" w:hAnsi="Times New Roman" w:cs="Times New Roman"/>
      <w:b/>
      <w:bCs/>
      <w:spacing w:val="4"/>
      <w:sz w:val="48"/>
      <w:szCs w:val="48"/>
    </w:rPr>
  </w:style>
  <w:style w:type="paragraph" w:customStyle="1" w:styleId="a5">
    <w:name w:val="Колонтитул"/>
    <w:basedOn w:val="a"/>
    <w:link w:val="a4"/>
    <w:rsid w:val="003C51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5">
    <w:name w:val="Основной текст5"/>
    <w:basedOn w:val="a"/>
    <w:link w:val="a6"/>
    <w:rsid w:val="003C514F"/>
    <w:pPr>
      <w:shd w:val="clear" w:color="auto" w:fill="FFFFFF"/>
      <w:spacing w:line="490" w:lineRule="exact"/>
      <w:ind w:hanging="360"/>
      <w:jc w:val="center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4">
    <w:name w:val="Заголовок №2"/>
    <w:basedOn w:val="a"/>
    <w:link w:val="23"/>
    <w:rsid w:val="003C514F"/>
    <w:pPr>
      <w:shd w:val="clear" w:color="auto" w:fill="FFFFFF"/>
      <w:spacing w:before="420" w:after="720" w:line="0" w:lineRule="atLeast"/>
      <w:outlineLvl w:val="1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aa">
    <w:name w:val="Подпись к картинке"/>
    <w:basedOn w:val="a"/>
    <w:link w:val="a9"/>
    <w:rsid w:val="003C514F"/>
    <w:pPr>
      <w:shd w:val="clear" w:color="auto" w:fill="FFFFFF"/>
      <w:spacing w:line="490" w:lineRule="exac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41">
    <w:name w:val="Основной текст (4)"/>
    <w:basedOn w:val="a"/>
    <w:link w:val="40"/>
    <w:rsid w:val="003C514F"/>
    <w:pPr>
      <w:shd w:val="clear" w:color="auto" w:fill="FFFFFF"/>
      <w:spacing w:before="480" w:line="0" w:lineRule="atLeast"/>
    </w:pPr>
    <w:rPr>
      <w:rFonts w:ascii="Georgia" w:eastAsia="Georgia" w:hAnsi="Georgia" w:cs="Georgia"/>
      <w:sz w:val="16"/>
      <w:szCs w:val="16"/>
      <w:lang w:val="en-US"/>
    </w:rPr>
  </w:style>
  <w:style w:type="paragraph" w:customStyle="1" w:styleId="51">
    <w:name w:val="Основной текст (5)"/>
    <w:basedOn w:val="a"/>
    <w:link w:val="50"/>
    <w:rsid w:val="003C514F"/>
    <w:pPr>
      <w:shd w:val="clear" w:color="auto" w:fill="FFFFFF"/>
      <w:spacing w:after="180" w:line="0" w:lineRule="atLeast"/>
      <w:jc w:val="center"/>
    </w:pPr>
    <w:rPr>
      <w:rFonts w:ascii="Georgia" w:eastAsia="Georgia" w:hAnsi="Georgia" w:cs="Georgia"/>
      <w:spacing w:val="-1"/>
      <w:sz w:val="15"/>
      <w:szCs w:val="15"/>
    </w:rPr>
  </w:style>
  <w:style w:type="paragraph" w:customStyle="1" w:styleId="26">
    <w:name w:val="Подпись к таблице (2)"/>
    <w:basedOn w:val="a"/>
    <w:link w:val="25"/>
    <w:rsid w:val="003C514F"/>
    <w:pPr>
      <w:shd w:val="clear" w:color="auto" w:fill="FFFFFF"/>
      <w:spacing w:line="418" w:lineRule="exact"/>
      <w:ind w:firstLine="720"/>
      <w:jc w:val="both"/>
    </w:pPr>
    <w:rPr>
      <w:rFonts w:ascii="Georgia" w:eastAsia="Georgia" w:hAnsi="Georgia" w:cs="Georgia"/>
      <w:spacing w:val="3"/>
      <w:sz w:val="19"/>
      <w:szCs w:val="19"/>
    </w:rPr>
  </w:style>
  <w:style w:type="paragraph" w:customStyle="1" w:styleId="ac">
    <w:name w:val="Подпись к таблице"/>
    <w:basedOn w:val="a"/>
    <w:link w:val="ab"/>
    <w:rsid w:val="003C514F"/>
    <w:pPr>
      <w:shd w:val="clear" w:color="auto" w:fill="FFFFFF"/>
      <w:spacing w:line="490" w:lineRule="exact"/>
      <w:ind w:firstLine="72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8">
    <w:name w:val="Подпись к картинке (2)"/>
    <w:basedOn w:val="a"/>
    <w:link w:val="27"/>
    <w:rsid w:val="003C514F"/>
    <w:pPr>
      <w:shd w:val="clear" w:color="auto" w:fill="FFFFFF"/>
      <w:spacing w:line="124" w:lineRule="exact"/>
    </w:pPr>
    <w:rPr>
      <w:rFonts w:ascii="Tahoma" w:eastAsia="Tahoma" w:hAnsi="Tahoma" w:cs="Tahoma"/>
      <w:b/>
      <w:bCs/>
      <w:spacing w:val="-5"/>
      <w:sz w:val="13"/>
      <w:szCs w:val="13"/>
    </w:rPr>
  </w:style>
  <w:style w:type="paragraph" w:customStyle="1" w:styleId="60">
    <w:name w:val="Основной текст (6)"/>
    <w:basedOn w:val="a"/>
    <w:link w:val="6"/>
    <w:rsid w:val="003C514F"/>
    <w:pPr>
      <w:shd w:val="clear" w:color="auto" w:fill="FFFFFF"/>
      <w:spacing w:after="180" w:line="485" w:lineRule="exact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70">
    <w:name w:val="Основной текст (7)"/>
    <w:basedOn w:val="a"/>
    <w:link w:val="7"/>
    <w:rsid w:val="003C51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6"/>
      <w:szCs w:val="26"/>
      <w:lang w:val="en-US"/>
    </w:rPr>
  </w:style>
  <w:style w:type="paragraph" w:customStyle="1" w:styleId="11">
    <w:name w:val="Заголовок №1"/>
    <w:basedOn w:val="a"/>
    <w:link w:val="10"/>
    <w:rsid w:val="003C514F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29"/>
      <w:sz w:val="49"/>
      <w:szCs w:val="49"/>
      <w:lang w:val="en-US"/>
    </w:rPr>
  </w:style>
  <w:style w:type="paragraph" w:customStyle="1" w:styleId="80">
    <w:name w:val="Основной текст (8)"/>
    <w:basedOn w:val="a"/>
    <w:link w:val="8"/>
    <w:rsid w:val="003C514F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pacing w:val="96"/>
      <w:sz w:val="23"/>
      <w:szCs w:val="23"/>
      <w:lang w:val="en-US"/>
    </w:rPr>
  </w:style>
  <w:style w:type="paragraph" w:customStyle="1" w:styleId="221">
    <w:name w:val="Заголовок №2 (2)"/>
    <w:basedOn w:val="a"/>
    <w:link w:val="220"/>
    <w:rsid w:val="003C514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36"/>
      <w:sz w:val="29"/>
      <w:szCs w:val="29"/>
      <w:lang w:val="en-US"/>
    </w:rPr>
  </w:style>
  <w:style w:type="paragraph" w:customStyle="1" w:styleId="ae">
    <w:name w:val="Сноска"/>
    <w:basedOn w:val="a"/>
    <w:link w:val="ad"/>
    <w:rsid w:val="003C514F"/>
    <w:pPr>
      <w:shd w:val="clear" w:color="auto" w:fill="FFFFFF"/>
      <w:spacing w:line="346" w:lineRule="exact"/>
      <w:jc w:val="both"/>
    </w:pPr>
    <w:rPr>
      <w:rFonts w:ascii="Georgia" w:eastAsia="Georgia" w:hAnsi="Georgia" w:cs="Georgia"/>
      <w:spacing w:val="-1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2350</Words>
  <Characters>13396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Lect_YuAU_BIP_l.doc</dc:title>
  <dc:subject/>
  <dc:creator>ivp</dc:creator>
  <cp:keywords/>
  <cp:lastModifiedBy>Samsung</cp:lastModifiedBy>
  <cp:revision>2</cp:revision>
  <dcterms:created xsi:type="dcterms:W3CDTF">2020-04-02T19:11:00Z</dcterms:created>
  <dcterms:modified xsi:type="dcterms:W3CDTF">2020-04-02T19:15:00Z</dcterms:modified>
</cp:coreProperties>
</file>