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85" w:rsidRPr="00F83485" w:rsidRDefault="00F83485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  <w:rPr>
          <w:b/>
          <w:sz w:val="28"/>
          <w:szCs w:val="28"/>
        </w:rPr>
      </w:pPr>
    </w:p>
    <w:p w:rsidR="00A009DA" w:rsidRPr="00F83485" w:rsidRDefault="00F83485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  <w:rPr>
          <w:b/>
          <w:sz w:val="28"/>
          <w:szCs w:val="28"/>
        </w:rPr>
      </w:pPr>
      <w:r w:rsidRPr="00F83485">
        <w:rPr>
          <w:b/>
          <w:sz w:val="28"/>
          <w:szCs w:val="28"/>
        </w:rPr>
        <w:t xml:space="preserve"> Преподаватель; </w:t>
      </w:r>
      <w:proofErr w:type="spellStart"/>
      <w:r w:rsidRPr="00F83485">
        <w:rPr>
          <w:b/>
          <w:sz w:val="28"/>
          <w:szCs w:val="28"/>
        </w:rPr>
        <w:t>Бедьятова</w:t>
      </w:r>
      <w:proofErr w:type="spellEnd"/>
      <w:r w:rsidRPr="00F83485">
        <w:rPr>
          <w:b/>
          <w:sz w:val="28"/>
          <w:szCs w:val="28"/>
        </w:rPr>
        <w:t xml:space="preserve"> Э.И,</w:t>
      </w:r>
    </w:p>
    <w:p w:rsidR="00A009DA" w:rsidRPr="00F83485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  <w:rPr>
          <w:b/>
          <w:sz w:val="28"/>
          <w:szCs w:val="28"/>
        </w:rPr>
      </w:pPr>
    </w:p>
    <w:p w:rsidR="00F83485" w:rsidRPr="00F83485" w:rsidRDefault="00F83485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83485">
        <w:rPr>
          <w:b/>
          <w:sz w:val="28"/>
          <w:szCs w:val="28"/>
        </w:rPr>
        <w:t>Тема: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7220"/>
      </w:pPr>
      <w:r>
        <w:rPr>
          <w:rStyle w:val="a6"/>
        </w:rPr>
        <w:t xml:space="preserve">§ 5. Род </w:t>
      </w:r>
      <w:r>
        <w:rPr>
          <w:rStyle w:val="a6"/>
          <w:lang w:val="en-US"/>
        </w:rPr>
        <w:t>Proteus</w:t>
      </w:r>
      <w:r w:rsidRPr="00B356F4">
        <w:rPr>
          <w:rStyle w:val="a6"/>
        </w:rPr>
        <w:t xml:space="preserve"> </w:t>
      </w:r>
      <w:r>
        <w:t xml:space="preserve">Типовой вид </w:t>
      </w:r>
      <w:r>
        <w:rPr>
          <w:lang w:val="en-US"/>
        </w:rPr>
        <w:t>P</w:t>
      </w:r>
      <w:r w:rsidRPr="00B356F4">
        <w:t xml:space="preserve">. </w:t>
      </w:r>
      <w:proofErr w:type="spellStart"/>
      <w:r>
        <w:rPr>
          <w:lang w:val="en-US"/>
        </w:rPr>
        <w:t>vulgaris</w:t>
      </w:r>
      <w:proofErr w:type="spellEnd"/>
      <w:r w:rsidRPr="00B356F4">
        <w:t>.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Протей впервые был выделен </w:t>
      </w:r>
      <w:proofErr w:type="spellStart"/>
      <w:r>
        <w:t>Хаузером</w:t>
      </w:r>
      <w:proofErr w:type="spellEnd"/>
      <w:r>
        <w:t xml:space="preserve"> в 1885 г. Это грамм" палочки. В мазках располагаются парно или цепочками, спор и капсул не образуют, подвижны. Капсул не имеют, факультативные анаэробы. Хорошо растет на обычных питательных средах. На МПА образует два вида колоний: в Н-форме колонии имеют вид «роения». Это типичная форма роста (сплошной рост), которая сопровождается неприятным гнилостным запахом. При неблагоприятных условиях (наличие в среде фенола, желчных солей) образует </w:t>
      </w:r>
      <w:proofErr w:type="spellStart"/>
      <w:r>
        <w:t>О-формы</w:t>
      </w:r>
      <w:proofErr w:type="spellEnd"/>
      <w:r>
        <w:t xml:space="preserve"> колоний, с ровными краями. Пигментов не образуют. При росте на жидких средах дают равномерное помутнение.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proofErr w:type="spellStart"/>
      <w:r>
        <w:t>Антигенная</w:t>
      </w:r>
      <w:proofErr w:type="spellEnd"/>
      <w:r>
        <w:t xml:space="preserve"> структура. У протеев выделяют О-, Н- и К-антигены. Соматический </w:t>
      </w:r>
      <w:proofErr w:type="spellStart"/>
      <w:r>
        <w:t>О-антиген</w:t>
      </w:r>
      <w:proofErr w:type="spellEnd"/>
      <w:r>
        <w:t xml:space="preserve"> </w:t>
      </w:r>
      <w:proofErr w:type="spellStart"/>
      <w:r>
        <w:t>термостабилен</w:t>
      </w:r>
      <w:proofErr w:type="spellEnd"/>
      <w:r>
        <w:t xml:space="preserve">, </w:t>
      </w:r>
      <w:proofErr w:type="spellStart"/>
      <w:r>
        <w:t>Н-ан-тиген</w:t>
      </w:r>
      <w:proofErr w:type="spellEnd"/>
      <w:r>
        <w:t xml:space="preserve"> — </w:t>
      </w:r>
      <w:proofErr w:type="spellStart"/>
      <w:r>
        <w:t>термолабилен</w:t>
      </w:r>
      <w:proofErr w:type="spellEnd"/>
      <w:r>
        <w:t xml:space="preserve">. Род </w:t>
      </w:r>
      <w:r>
        <w:rPr>
          <w:lang w:val="en-US"/>
        </w:rPr>
        <w:t>Proteus</w:t>
      </w:r>
      <w:r w:rsidRPr="00B356F4">
        <w:t xml:space="preserve"> </w:t>
      </w:r>
      <w:r>
        <w:t xml:space="preserve">состоит из 5 видов, </w:t>
      </w:r>
      <w:r>
        <w:rPr>
          <w:lang w:val="en-US"/>
        </w:rPr>
        <w:t>Pr</w:t>
      </w:r>
      <w:r w:rsidRPr="00B356F4">
        <w:t xml:space="preserve">. </w:t>
      </w:r>
      <w:proofErr w:type="spellStart"/>
      <w:r>
        <w:rPr>
          <w:lang w:val="en-US"/>
        </w:rPr>
        <w:t>vulgaris</w:t>
      </w:r>
      <w:proofErr w:type="spellEnd"/>
      <w:r w:rsidRPr="00B356F4">
        <w:t xml:space="preserve">, </w:t>
      </w:r>
      <w:proofErr w:type="spellStart"/>
      <w:r>
        <w:t>Рг</w:t>
      </w:r>
      <w:proofErr w:type="spellEnd"/>
      <w:r>
        <w:t xml:space="preserve">. </w:t>
      </w:r>
      <w:r>
        <w:rPr>
          <w:lang w:val="en-US"/>
        </w:rPr>
        <w:t>mirabilis</w:t>
      </w:r>
      <w:r w:rsidRPr="00B356F4">
        <w:t xml:space="preserve">, </w:t>
      </w:r>
      <w:r>
        <w:rPr>
          <w:lang w:val="en-US"/>
        </w:rPr>
        <w:t>Pr</w:t>
      </w:r>
      <w:r w:rsidRPr="00B356F4">
        <w:t xml:space="preserve">. </w:t>
      </w:r>
      <w:proofErr w:type="spellStart"/>
      <w:r>
        <w:rPr>
          <w:lang w:val="en-US"/>
        </w:rPr>
        <w:t>morgani</w:t>
      </w:r>
      <w:proofErr w:type="spellEnd"/>
      <w:r w:rsidRPr="00B356F4">
        <w:t xml:space="preserve"> </w:t>
      </w:r>
      <w:r>
        <w:t xml:space="preserve">(66 </w:t>
      </w:r>
      <w:proofErr w:type="spellStart"/>
      <w:r>
        <w:t>сероваров</w:t>
      </w:r>
      <w:proofErr w:type="spellEnd"/>
      <w:r>
        <w:t xml:space="preserve">), </w:t>
      </w:r>
      <w:r>
        <w:rPr>
          <w:lang w:val="en-US"/>
        </w:rPr>
        <w:t>Pr</w:t>
      </w:r>
      <w:r w:rsidRPr="00B356F4">
        <w:t xml:space="preserve">. </w:t>
      </w:r>
      <w:proofErr w:type="spellStart"/>
      <w:r>
        <w:rPr>
          <w:lang w:val="en-US"/>
        </w:rPr>
        <w:t>rettgeri</w:t>
      </w:r>
      <w:proofErr w:type="spellEnd"/>
      <w:r w:rsidRPr="00B356F4">
        <w:t xml:space="preserve"> </w:t>
      </w:r>
      <w:r>
        <w:t xml:space="preserve">(45 </w:t>
      </w:r>
      <w:proofErr w:type="spellStart"/>
      <w:r>
        <w:t>сероваров</w:t>
      </w:r>
      <w:proofErr w:type="spellEnd"/>
      <w:r>
        <w:t xml:space="preserve">), </w:t>
      </w:r>
      <w:r>
        <w:rPr>
          <w:lang w:val="en-US"/>
        </w:rPr>
        <w:t>Pr</w:t>
      </w:r>
      <w:r w:rsidRPr="00B356F4">
        <w:t xml:space="preserve">. </w:t>
      </w:r>
      <w:proofErr w:type="spellStart"/>
      <w:r>
        <w:rPr>
          <w:lang w:val="en-US"/>
        </w:rPr>
        <w:t>inconstans</w:t>
      </w:r>
      <w:proofErr w:type="spellEnd"/>
      <w:r w:rsidRPr="00B356F4">
        <w:t xml:space="preserve"> </w:t>
      </w:r>
      <w:r>
        <w:t xml:space="preserve">(156 </w:t>
      </w:r>
      <w:proofErr w:type="spellStart"/>
      <w:r>
        <w:t>сероваров</w:t>
      </w:r>
      <w:proofErr w:type="spellEnd"/>
      <w:r>
        <w:t>). Некоторые из них относят к патогенным бактериям, хотя протей считается условно- патогенным микроорганизмом.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proofErr w:type="spellStart"/>
      <w:r>
        <w:t>Резистентность</w:t>
      </w:r>
      <w:proofErr w:type="spellEnd"/>
      <w:r>
        <w:t xml:space="preserve">. Во внешней среде протеи довольно устойчивы. При 60°С сохраняются около часа. Низкие температуры переносят хорошо. Устойчивы к действию </w:t>
      </w:r>
      <w:proofErr w:type="spellStart"/>
      <w:r>
        <w:t>дезраство-ров</w:t>
      </w:r>
      <w:proofErr w:type="spellEnd"/>
      <w:r>
        <w:t xml:space="preserve">. Патогенез поражений. Важным фактором патогенности протея является способность к образованию </w:t>
      </w:r>
      <w:proofErr w:type="spellStart"/>
      <w:r>
        <w:t>уреазы</w:t>
      </w:r>
      <w:proofErr w:type="spellEnd"/>
      <w:r>
        <w:t>. Бактерии разлагают мочевину в качестве источника энергии, конечные продукты метаболизма (хлорид аммония) вызывают местное воспаление и способствуют образованию камней и застою мочи.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«Роящиеся» бактерии способны к адгезии и паренхиме почечной ткани и эпителию мочевого пузыря. Эти бактерии характеризуются повышенным образованием </w:t>
      </w:r>
      <w:proofErr w:type="spellStart"/>
      <w:r>
        <w:t>уреазы</w:t>
      </w:r>
      <w:proofErr w:type="spellEnd"/>
      <w:r>
        <w:t xml:space="preserve"> и гемолизинов. На кровяном </w:t>
      </w:r>
      <w:proofErr w:type="spellStart"/>
      <w:r>
        <w:t>агаре</w:t>
      </w:r>
      <w:proofErr w:type="spellEnd"/>
      <w:r>
        <w:t xml:space="preserve"> гемолитическая активность проявляется через 48 часов.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</w:pPr>
      <w:r>
        <w:t>При снижении защитных сил организма протеи вызывают у человека циститы, энтероколиты, воспаление среднего уха, сепсис, послеоперационное нагноение ран и т. д. Иммунитет после перенесенных заболеваний непродолжительный.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Лабораторные методы диагностики такие же, как и при других кишечных инфекциях. Идентификация протеев самая простая во всем семействе </w:t>
      </w:r>
      <w:proofErr w:type="spellStart"/>
      <w:r>
        <w:rPr>
          <w:lang w:val="en-US"/>
        </w:rPr>
        <w:t>Enterobacteriaceae</w:t>
      </w:r>
      <w:proofErr w:type="spellEnd"/>
      <w:r w:rsidRPr="00B356F4">
        <w:t xml:space="preserve">. </w:t>
      </w:r>
      <w:r>
        <w:t>Их легко распознать по способности давать вид «роения» и по гнилостному запаху.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Профилактика протейных заболеваний сводится к соблюдению санитарно-гигиенических правил: защита воды и продуктов питания от загрязнения испражнениями и гнойными выделениями.</w:t>
      </w:r>
    </w:p>
    <w:p w:rsidR="00A009DA" w:rsidRDefault="00A009DA" w:rsidP="00A009DA">
      <w:pPr>
        <w:framePr w:w="9648" w:h="14945" w:hRule="exact" w:wrap="none" w:vAnchor="page" w:hAnchor="page" w:x="1307" w:y="788"/>
        <w:ind w:left="20"/>
      </w:pPr>
      <w:r>
        <w:rPr>
          <w:rStyle w:val="4"/>
          <w:rFonts w:eastAsiaTheme="minorHAnsi"/>
        </w:rPr>
        <w:t xml:space="preserve">§ 6. </w:t>
      </w:r>
      <w:r w:rsidRPr="00EC7453">
        <w:rPr>
          <w:rStyle w:val="4"/>
          <w:rFonts w:eastAsiaTheme="minorHAnsi"/>
        </w:rPr>
        <w:t xml:space="preserve">Род </w:t>
      </w:r>
      <w:proofErr w:type="spellStart"/>
      <w:r w:rsidRPr="00EC7453">
        <w:rPr>
          <w:rStyle w:val="4"/>
          <w:rFonts w:eastAsiaTheme="minorHAnsi"/>
          <w:lang w:val="en-US"/>
        </w:rPr>
        <w:t>Klebsiella</w:t>
      </w:r>
      <w:proofErr w:type="spellEnd"/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Капсульные бактерии обнаруживаются в слизи зева и носа, выделениях дыхательных путей, кишечнике человека.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Морфологические и </w:t>
      </w:r>
      <w:proofErr w:type="spellStart"/>
      <w:r>
        <w:t>культуральные</w:t>
      </w:r>
      <w:proofErr w:type="spellEnd"/>
      <w:r>
        <w:t xml:space="preserve"> свойства. </w:t>
      </w:r>
      <w:proofErr w:type="spellStart"/>
      <w:r>
        <w:t>Клебси-еллы</w:t>
      </w:r>
      <w:proofErr w:type="spellEnd"/>
      <w:r>
        <w:t xml:space="preserve"> толстые, короткие палочки с закругленными концами, неподвижные, спор не образуют. В мазках располагаются одиночно, попарно, реже — короткими цепочками. </w:t>
      </w:r>
      <w:proofErr w:type="spellStart"/>
      <w:r>
        <w:t>Грам~</w:t>
      </w:r>
      <w:proofErr w:type="spellEnd"/>
      <w:r>
        <w:t xml:space="preserve">. Факультативные анаэробы. Хорошо растут на простых питательных средах. На твердых средах образуют мутные, слизистые колонии, в бульоне отличается интенсивное помутнение, пленка на поверхности жидкой среды или пристеночное кольцо. На средах Эндо и </w:t>
      </w:r>
      <w:proofErr w:type="spellStart"/>
      <w:r>
        <w:t>Плоскирева</w:t>
      </w:r>
      <w:proofErr w:type="spellEnd"/>
      <w:r>
        <w:t xml:space="preserve"> </w:t>
      </w:r>
      <w:proofErr w:type="spellStart"/>
      <w:r>
        <w:t>клебсиеллы</w:t>
      </w:r>
      <w:proofErr w:type="spellEnd"/>
      <w:r>
        <w:t xml:space="preserve"> образуют колонии с металлическим блеском.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proofErr w:type="spellStart"/>
      <w:r>
        <w:t>Резистентность</w:t>
      </w:r>
      <w:proofErr w:type="spellEnd"/>
      <w:r>
        <w:t xml:space="preserve">. </w:t>
      </w:r>
      <w:proofErr w:type="spellStart"/>
      <w:r>
        <w:t>Клебсиеллы</w:t>
      </w:r>
      <w:proofErr w:type="spellEnd"/>
      <w:r>
        <w:t xml:space="preserve"> — это сравнительно устойчивые бактерии. При комнатной температуре могут сохраняться месяцами, при нагревании до 65°С погибают через 1 час. Чувствительны к действию </w:t>
      </w:r>
      <w:proofErr w:type="spellStart"/>
      <w:r>
        <w:t>дезрастворов</w:t>
      </w:r>
      <w:proofErr w:type="spellEnd"/>
      <w:r>
        <w:t>.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proofErr w:type="spellStart"/>
      <w:r>
        <w:t>Антигенная</w:t>
      </w:r>
      <w:proofErr w:type="spellEnd"/>
      <w:r>
        <w:t xml:space="preserve"> структура. В </w:t>
      </w:r>
      <w:proofErr w:type="spellStart"/>
      <w:r>
        <w:t>клебсиеллах</w:t>
      </w:r>
      <w:proofErr w:type="spellEnd"/>
      <w:r>
        <w:t xml:space="preserve"> содержатся К-антигены, </w:t>
      </w:r>
      <w:proofErr w:type="spellStart"/>
      <w:r>
        <w:t>О-соматические</w:t>
      </w:r>
      <w:proofErr w:type="spellEnd"/>
      <w:r>
        <w:t xml:space="preserve"> и деградированный </w:t>
      </w:r>
      <w:proofErr w:type="spellStart"/>
      <w:r>
        <w:t>О-антиген</w:t>
      </w:r>
      <w:proofErr w:type="spellEnd"/>
      <w:r>
        <w:t xml:space="preserve"> </w:t>
      </w:r>
      <w:r w:rsidRPr="00B356F4">
        <w:t>(</w:t>
      </w:r>
      <w:r>
        <w:rPr>
          <w:lang w:val="en-US"/>
        </w:rPr>
        <w:t>R</w:t>
      </w:r>
      <w:r>
        <w:t xml:space="preserve">-антиген). </w:t>
      </w:r>
      <w:proofErr w:type="spellStart"/>
      <w:r>
        <w:t>Клебсиеллы</w:t>
      </w:r>
      <w:proofErr w:type="spellEnd"/>
      <w:r>
        <w:t xml:space="preserve"> классифицируются по капсульному антигену, поэтому реакции агглютинации ставят, используя капсульные бактерии. В популяциях </w:t>
      </w:r>
      <w:proofErr w:type="spellStart"/>
      <w:r>
        <w:t>клебсиелл</w:t>
      </w:r>
      <w:proofErr w:type="spellEnd"/>
      <w:r>
        <w:t xml:space="preserve">, которые содержат К- и </w:t>
      </w:r>
      <w:proofErr w:type="spellStart"/>
      <w:r>
        <w:t>О-антигены</w:t>
      </w:r>
      <w:proofErr w:type="spellEnd"/>
      <w:r>
        <w:t xml:space="preserve">, имеются </w:t>
      </w:r>
      <w:proofErr w:type="spellStart"/>
      <w:r>
        <w:t>серовары</w:t>
      </w:r>
      <w:proofErr w:type="spellEnd"/>
      <w:r>
        <w:t>.</w:t>
      </w:r>
    </w:p>
    <w:p w:rsidR="00A009DA" w:rsidRDefault="00A009DA" w:rsidP="00A009DA">
      <w:pPr>
        <w:pStyle w:val="a5"/>
        <w:framePr w:w="9648" w:h="14945" w:hRule="exact" w:wrap="none" w:vAnchor="page" w:hAnchor="page" w:x="1307" w:y="788"/>
        <w:shd w:val="clear" w:color="auto" w:fill="auto"/>
        <w:spacing w:line="210" w:lineRule="exact"/>
        <w:ind w:left="20"/>
      </w:pPr>
      <w:r>
        <w:rPr>
          <w:rStyle w:val="0pt"/>
        </w:rPr>
        <w:t>67</w:t>
      </w:r>
    </w:p>
    <w:p w:rsidR="00A009DA" w:rsidRDefault="00A009DA" w:rsidP="00A009DA">
      <w:pPr>
        <w:framePr w:w="9648" w:h="14945" w:hRule="exact" w:wrap="none" w:vAnchor="page" w:hAnchor="page" w:x="1307" w:y="788"/>
        <w:rPr>
          <w:sz w:val="2"/>
          <w:szCs w:val="2"/>
        </w:rPr>
        <w:sectPr w:rsidR="00A009D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lastRenderedPageBreak/>
        <w:t xml:space="preserve">Патогенез поражений. Вирулентность </w:t>
      </w:r>
      <w:proofErr w:type="spellStart"/>
      <w:r>
        <w:t>клебсиелл</w:t>
      </w:r>
      <w:proofErr w:type="spellEnd"/>
      <w:r>
        <w:t xml:space="preserve"> связана с наличием у них капсул, способностью вырабатывать эндотоксин. Бактерии, которые утратили способность к кап- </w:t>
      </w:r>
      <w:proofErr w:type="spellStart"/>
      <w:r>
        <w:t>сулообразованию</w:t>
      </w:r>
      <w:proofErr w:type="spellEnd"/>
      <w:r>
        <w:t>, становятся непатогенными.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Клинические проявления. Наиболее известные поражения вызывает К. </w:t>
      </w:r>
      <w:proofErr w:type="spellStart"/>
      <w:r>
        <w:rPr>
          <w:lang w:val="en-US"/>
        </w:rPr>
        <w:t>pneumoniae</w:t>
      </w:r>
      <w:proofErr w:type="spellEnd"/>
      <w:r w:rsidRPr="00B356F4">
        <w:t xml:space="preserve">, </w:t>
      </w:r>
      <w:r>
        <w:t xml:space="preserve">как правило, у лиц с поражениями дыхательных путей. </w:t>
      </w:r>
      <w:proofErr w:type="spellStart"/>
      <w:r>
        <w:t>Клебсиеллы</w:t>
      </w:r>
      <w:proofErr w:type="spellEnd"/>
      <w:r>
        <w:t xml:space="preserve"> пневмонии вызывают у человека воспаление легких, а также бронхиты и бронхопневмонии. Пневмония характеризуется поражением одной и нескольких долей легкого. Иногда возбудители пневмонии вызывают менингит, цистит; у детей — септицемию и другие заболевания.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К. </w:t>
      </w:r>
      <w:proofErr w:type="spellStart"/>
      <w:r>
        <w:rPr>
          <w:lang w:val="en-US"/>
        </w:rPr>
        <w:t>pneumoniae</w:t>
      </w:r>
      <w:proofErr w:type="spellEnd"/>
      <w:r w:rsidRPr="00B356F4">
        <w:t xml:space="preserve">, </w:t>
      </w:r>
      <w:r>
        <w:t xml:space="preserve">подвид </w:t>
      </w:r>
      <w:proofErr w:type="spellStart"/>
      <w:r>
        <w:rPr>
          <w:lang w:val="en-US"/>
        </w:rPr>
        <w:t>ozaenae</w:t>
      </w:r>
      <w:proofErr w:type="spellEnd"/>
      <w:r w:rsidRPr="00B356F4">
        <w:t xml:space="preserve"> </w:t>
      </w:r>
      <w:r>
        <w:t xml:space="preserve">— является возбудителем хронических заболеваний дыхательного тракта. Поражают гортань, трахею, вызывают атрофию придаточных полостей и носовых раковин, выделение вязкого секрета, подсыхающего с образованием плотных корок, затрудняющих дыхание и издающих зловонный запах, известного как </w:t>
      </w:r>
      <w:proofErr w:type="spellStart"/>
      <w:r>
        <w:t>озена</w:t>
      </w:r>
      <w:proofErr w:type="spellEnd"/>
      <w:r>
        <w:t>. Удаление корок вызывает кровотечение. Заболевание может приводить к потере обоняния.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К. </w:t>
      </w:r>
      <w:proofErr w:type="spellStart"/>
      <w:r>
        <w:rPr>
          <w:lang w:val="en-US"/>
        </w:rPr>
        <w:t>pneumoniae</w:t>
      </w:r>
      <w:proofErr w:type="spellEnd"/>
      <w:r w:rsidRPr="00B356F4">
        <w:t xml:space="preserve">, </w:t>
      </w:r>
      <w:r>
        <w:t xml:space="preserve">подвид </w:t>
      </w:r>
      <w:proofErr w:type="spellStart"/>
      <w:r>
        <w:rPr>
          <w:lang w:val="en-US"/>
        </w:rPr>
        <w:t>rhinoscleromatis</w:t>
      </w:r>
      <w:proofErr w:type="spellEnd"/>
      <w:r w:rsidRPr="00B356F4">
        <w:t xml:space="preserve"> </w:t>
      </w:r>
      <w:r>
        <w:t xml:space="preserve">— у человека вызывает хронический гранулематозный процесс в слизистой оболочке носа, глотки, гортани, трахеи, бронхов. Заболевание характеризуется хроническим течением, клиническая картина поражений развивается очень медленно — от 3 до 5 лет. Риносклерома — </w:t>
      </w:r>
      <w:proofErr w:type="spellStart"/>
      <w:r>
        <w:t>малоконтагиозная</w:t>
      </w:r>
      <w:proofErr w:type="spellEnd"/>
      <w:r>
        <w:t xml:space="preserve"> болезнь. В первой стадии заболевания появляется сухость в носу, кашель. На слизистой оболочке носоглотки обнаруживают плотные беловатые узелки, покрытые мокротой, из которой можно высеять возбудителя. Во второй стадии заболевания у больных отмечается нарушение дыхания, в верхних </w:t>
      </w:r>
      <w:proofErr w:type="spellStart"/>
      <w:r>
        <w:t>дыхательны</w:t>
      </w:r>
      <w:proofErr w:type="spellEnd"/>
      <w:r>
        <w:t xml:space="preserve"> путях образуются множественные инфильтраты, покрытые корками. Состояние больных ухудшается, так как дыхательные пути забиты корками и очень сужены. В таких случаях | возможен летальный исход.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Схема выделения возбудителей заболеваний, вызываемых условно-патогенными </w:t>
      </w:r>
      <w:proofErr w:type="spellStart"/>
      <w:r>
        <w:t>энтеробактериями</w:t>
      </w:r>
      <w:proofErr w:type="spellEnd"/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Испражнения, рвотные массы, гной, смывы из зева, моча, кровь, </w:t>
      </w:r>
      <w:proofErr w:type="spellStart"/>
      <w:r>
        <w:t>спин-но-мозговая</w:t>
      </w:r>
      <w:proofErr w:type="spellEnd"/>
      <w:r>
        <w:t xml:space="preserve"> жидкость и др.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/>
        <w:jc w:val="both"/>
      </w:pPr>
      <w:r>
        <w:t xml:space="preserve">Среды обогащения: </w:t>
      </w:r>
      <w:proofErr w:type="spellStart"/>
      <w:r>
        <w:t>глюкоз-ный</w:t>
      </w:r>
      <w:proofErr w:type="spellEnd"/>
      <w:r>
        <w:t xml:space="preserve"> бульон, селенитовая, буферная и др.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/>
        <w:jc w:val="both"/>
      </w:pPr>
      <w:r>
        <w:t xml:space="preserve">Среды Эндо, Левина, </w:t>
      </w:r>
      <w:proofErr w:type="spellStart"/>
      <w:r>
        <w:t>Плоскирева</w:t>
      </w:r>
      <w:proofErr w:type="spellEnd"/>
      <w:r>
        <w:t xml:space="preserve">, </w:t>
      </w:r>
      <w:proofErr w:type="spellStart"/>
      <w:r>
        <w:t>висмут-сульфит-агар</w:t>
      </w:r>
      <w:proofErr w:type="spellEnd"/>
      <w:r>
        <w:t>, ЭФ-2 и др.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/>
        <w:jc w:val="both"/>
      </w:pPr>
      <w:r>
        <w:t>Ферментативные свойства (СИБ)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6580"/>
      </w:pPr>
      <w:r>
        <w:t xml:space="preserve">Серологическое тестирование Серологический метод РА с </w:t>
      </w:r>
      <w:proofErr w:type="spellStart"/>
      <w:r>
        <w:t>аутоштаммом</w:t>
      </w:r>
      <w:proofErr w:type="spellEnd"/>
    </w:p>
    <w:p w:rsidR="00A009DA" w:rsidRDefault="00A009DA" w:rsidP="00A009DA">
      <w:pPr>
        <w:pStyle w:val="2"/>
        <w:framePr w:w="9648" w:h="14945" w:hRule="exact" w:wrap="none" w:vAnchor="page" w:hAnchor="page" w:x="1307" w:y="788"/>
        <w:numPr>
          <w:ilvl w:val="0"/>
          <w:numId w:val="1"/>
        </w:numPr>
        <w:shd w:val="clear" w:color="auto" w:fill="auto"/>
        <w:tabs>
          <w:tab w:val="left" w:pos="255"/>
        </w:tabs>
        <w:ind w:left="20"/>
        <w:jc w:val="both"/>
      </w:pPr>
      <w:proofErr w:type="spellStart"/>
      <w:r>
        <w:t>Зак</w:t>
      </w:r>
      <w:proofErr w:type="spellEnd"/>
      <w:r>
        <w:t>. 361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После перенесения заболеваний, вызванных </w:t>
      </w:r>
      <w:proofErr w:type="spellStart"/>
      <w:r>
        <w:t>клебсиелла-ми</w:t>
      </w:r>
      <w:proofErr w:type="spellEnd"/>
      <w:r>
        <w:t xml:space="preserve">, у человека остается недлительный, </w:t>
      </w:r>
      <w:proofErr w:type="spellStart"/>
      <w:r>
        <w:t>слабонапряженный</w:t>
      </w:r>
      <w:proofErr w:type="spellEnd"/>
      <w:r>
        <w:t xml:space="preserve"> иммунитет.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Профилактика этих заболеваний сводится к выявлению больных людей, лечению их антибиотиками и </w:t>
      </w:r>
      <w:proofErr w:type="spellStart"/>
      <w:r>
        <w:t>химиопрепа-ратами</w:t>
      </w:r>
      <w:proofErr w:type="spellEnd"/>
      <w:r>
        <w:t>.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/>
        <w:jc w:val="both"/>
      </w:pPr>
      <w:r>
        <w:t>Лабораторная диагностика.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numPr>
          <w:ilvl w:val="0"/>
          <w:numId w:val="2"/>
        </w:numPr>
        <w:shd w:val="clear" w:color="auto" w:fill="auto"/>
        <w:tabs>
          <w:tab w:val="left" w:pos="231"/>
        </w:tabs>
        <w:ind w:left="20"/>
        <w:jc w:val="both"/>
      </w:pPr>
      <w:proofErr w:type="spellStart"/>
      <w:r>
        <w:t>Микроскопирование</w:t>
      </w:r>
      <w:proofErr w:type="spellEnd"/>
      <w:r>
        <w:t>.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/>
        <w:jc w:val="both"/>
      </w:pPr>
      <w:r>
        <w:t>При пневмонии окрашивают мазки, полученные из мокроты.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При </w:t>
      </w:r>
      <w:proofErr w:type="spellStart"/>
      <w:r>
        <w:t>озене</w:t>
      </w:r>
      <w:proofErr w:type="spellEnd"/>
      <w:r>
        <w:t xml:space="preserve"> — просматривают слизь из носа. При риносклероме — исследуется гранулематозная ткань.</w:t>
      </w:r>
    </w:p>
    <w:p w:rsidR="00A009DA" w:rsidRDefault="00A009DA" w:rsidP="00A009DA">
      <w:pPr>
        <w:pStyle w:val="2"/>
        <w:framePr w:w="9648" w:h="14945" w:hRule="exact" w:wrap="none" w:vAnchor="page" w:hAnchor="page" w:x="1307" w:y="788"/>
        <w:numPr>
          <w:ilvl w:val="0"/>
          <w:numId w:val="2"/>
        </w:numPr>
        <w:shd w:val="clear" w:color="auto" w:fill="auto"/>
        <w:tabs>
          <w:tab w:val="left" w:pos="289"/>
        </w:tabs>
        <w:ind w:left="20" w:right="20"/>
        <w:jc w:val="both"/>
      </w:pPr>
      <w:r>
        <w:t xml:space="preserve">Выделяют чистую культуру и идентифицируют ее по </w:t>
      </w:r>
      <w:proofErr w:type="spellStart"/>
      <w:r>
        <w:t>культуральным</w:t>
      </w:r>
      <w:proofErr w:type="spellEnd"/>
      <w:r>
        <w:t>, биохимическим и серологическим признакам.</w:t>
      </w:r>
    </w:p>
    <w:p w:rsidR="009A09E2" w:rsidRDefault="00A009DA" w:rsidP="00A009DA">
      <w:r>
        <w:t xml:space="preserve">Ставят серологические реакции с диагностическими </w:t>
      </w:r>
      <w:proofErr w:type="spellStart"/>
      <w:r>
        <w:t>антисыворотками</w:t>
      </w:r>
      <w:proofErr w:type="spellEnd"/>
    </w:p>
    <w:sectPr w:rsidR="009A09E2" w:rsidSect="009A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3D61"/>
    <w:multiLevelType w:val="multilevel"/>
    <w:tmpl w:val="F98C2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70489E"/>
    <w:multiLevelType w:val="multilevel"/>
    <w:tmpl w:val="50067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09DA"/>
    <w:rsid w:val="008F1894"/>
    <w:rsid w:val="009A09E2"/>
    <w:rsid w:val="00A009DA"/>
    <w:rsid w:val="00C00E83"/>
    <w:rsid w:val="00F8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009D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A009D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4">
    <w:name w:val="Основной текст (4)"/>
    <w:basedOn w:val="a0"/>
    <w:rsid w:val="00A00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0pt">
    <w:name w:val="Колонтитул + Интервал 0 pt"/>
    <w:basedOn w:val="a4"/>
    <w:rsid w:val="00A009DA"/>
    <w:rPr>
      <w:color w:val="000000"/>
      <w:spacing w:val="4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A009D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5">
    <w:name w:val="Колонтитул"/>
    <w:basedOn w:val="a"/>
    <w:link w:val="a4"/>
    <w:rsid w:val="00A009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a6">
    <w:name w:val="Основной текст + Полужирный"/>
    <w:basedOn w:val="a3"/>
    <w:rsid w:val="00A009DA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949</Words>
  <Characters>5415</Characters>
  <Application>Microsoft Office Word</Application>
  <DocSecurity>0</DocSecurity>
  <Lines>45</Lines>
  <Paragraphs>12</Paragraphs>
  <ScaleCrop>false</ScaleCrop>
  <Company>Krokoz™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Ultracom</dc:creator>
  <cp:keywords/>
  <dc:description/>
  <cp:lastModifiedBy>Samsung</cp:lastModifiedBy>
  <cp:revision>4</cp:revision>
  <dcterms:created xsi:type="dcterms:W3CDTF">2020-04-05T21:32:00Z</dcterms:created>
  <dcterms:modified xsi:type="dcterms:W3CDTF">2020-04-09T20:39:00Z</dcterms:modified>
</cp:coreProperties>
</file>