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2" w:rsidRPr="004A346E" w:rsidRDefault="004A346E" w:rsidP="0005078E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744D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44D82" w:rsidRPr="004A34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Конституционный статус личности в Российской Федерации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A346E" w:rsidRDefault="004A346E" w:rsidP="0005078E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346E" w:rsidRDefault="004A346E" w:rsidP="0005078E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План </w:t>
      </w:r>
    </w:p>
    <w:p w:rsidR="0005078E" w:rsidRPr="004A346E" w:rsidRDefault="00744D82" w:rsidP="0005078E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34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Понятие основ правового статус личности человека и гражданина.</w:t>
      </w:r>
    </w:p>
    <w:p w:rsidR="00744D82" w:rsidRPr="004A346E" w:rsidRDefault="00744D82" w:rsidP="00744D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34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2.Ограничения прав и свобод человека в условиях режима чрезвычайного положения. </w:t>
      </w:r>
    </w:p>
    <w:p w:rsidR="00744D82" w:rsidRPr="00744D82" w:rsidRDefault="00744D82" w:rsidP="00744D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5078E" w:rsidRPr="004A346E" w:rsidRDefault="004A346E" w:rsidP="004A346E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4A34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Понятие основ правового статус личности человека и гражданина.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статус личности в РФ - это роль и место человека (личности) в государстве, закрепленные в Конституции. Согласно ст. 2 Конституции РФ человек, его права и свободы являются высшей ценностью.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является одной из стержневых норм современной Конституции.. Ее смысл (и главное отличие Конституции 1993 г. от предшествующих советских и российских Конституций) в том, что человек и государство кардинально поменяли отношения между собой. От господствовавшего в советскую эпоху принципа "Человек во имя государства" Россия пришла к идее "Государство во имя человека", которая выражает философию современной российской Конституции. Конституционный статус личности в РФ характеризуют основные права и свободы человека, которые закреплены во 2 главе Конституции ("Права и свободы человека и гражданина").  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конституционного статуса личности в РФ составляют основные личные права человека.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закрепление личных прав, в первую очередь по отношению к остальным правам, символизирует изменение конституционного статуса личности в РФ. Если в прежних Конституциях личные права закреплялись в Последнюю очередь, что подчеркивало их вторичность и подчиненную роль человека по отношению к государству, то в Конституции 1993 г. человек рассматривается изначально как личность со своими интересами и уже потом как член общества и гражданин государства.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закрепляет такие основополагающие личные права, как: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жизнь;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достоинства;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свободу и личную неприкосновенность; неприкосновенность жилища; неприкосновенность частной жизни;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телефонных, телеграфных, почтовых и иных сообщений; свобода информации;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определения национальности и выбора языка;</w:t>
      </w:r>
    </w:p>
    <w:p w:rsidR="0005078E" w:rsidRP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свободу передвижения и выбор места пребывания и места жительства;</w:t>
      </w:r>
    </w:p>
    <w:p w:rsidR="0005078E" w:rsidRDefault="0005078E" w:rsidP="0005078E">
      <w:pPr>
        <w:numPr>
          <w:ilvl w:val="0"/>
          <w:numId w:val="1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выезд из России и возвращение обратно; свобода совести и вероисповедания; свобода мысли и слова.</w:t>
      </w:r>
    </w:p>
    <w:p w:rsidR="00744D82" w:rsidRPr="0005078E" w:rsidRDefault="00744D82" w:rsidP="00744D82">
      <w:pPr>
        <w:spacing w:after="48" w:line="240" w:lineRule="auto"/>
        <w:ind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Закрепление данных прав в Конституции означает следующее: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 в России является главной ценностью; все формы лишения человека жизни незаконны и подлежат юридической ответственности (убийство является тягчайшим преступлением, эвтаназия (умерщвление врачами больного по его просьбе) запрещена и т. д.); единственным способом законного лишения человека жизни является смертная казнь по приговору суда; в настоящее время смертная казнь в исполнение не приводится и государство стремится к ее полной отмене;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человека неприкосновенно, запрещены жестокие, бесчеловечные, унижающие человеческое достоинство обращение и наказание, в том числе пытки и принудительные медицинские опыты на людях;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 человека недопустимо, кроме случаев, строго регламентированных в законе (например при правоохранительной деятельности);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вмешательство в частную жизнь человека, сбор сведений о ней без его согласия, аудиовизуальное наблюдение за жилищем либо средствами связи (кроме случаев, предусмотренных законом);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свободно перемешаться и избирать место жительства, разрешительная прописка отменена;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определять свою национальность или не определять никакой, выбирать язык общения;</w:t>
      </w:r>
    </w:p>
    <w:p w:rsidR="0005078E" w:rsidRPr="0005078E" w:rsidRDefault="0005078E" w:rsidP="0005078E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исповедовать любую религию или не исповедовать религию вообще, свободно мыслить и высказываться.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(личные) права составляют основу конституционного статуса человека в РФ.</w:t>
      </w:r>
    </w:p>
    <w:p w:rsidR="0005078E" w:rsidRPr="0005078E" w:rsidRDefault="0005078E" w:rsidP="0005078E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конституционно-правовой статус человека в России составляют следующие элементы: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Конституции, которые объявляют человека высшей ценностью, а признание, соблюдение и защиту его прав и свобод - главной обязанностью государства;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права и свободы человека;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политические, экономические, социальные и культурные права в области правосудия;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человека и гражданина;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правоспособность и дееспособность (</w:t>
      </w:r>
      <w:proofErr w:type="spellStart"/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правосубъектность</w:t>
      </w:r>
      <w:proofErr w:type="spellEnd"/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действующего в стране права. Правовой статус человека также может быть: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(установлен Конституций, обязателен для всех);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(отражает положение отдельных категорий граждан - пенсионеров, военнослужащих и т. д.);</w:t>
      </w:r>
    </w:p>
    <w:p w:rsidR="0005078E" w:rsidRPr="0005078E" w:rsidRDefault="0005078E" w:rsidP="0005078E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(характеризует отдельную человеческую личность - пол, возраст, семейное положение и т. д.).</w:t>
      </w:r>
    </w:p>
    <w:p w:rsidR="009B39FA" w:rsidRDefault="004C461F">
      <w:pPr>
        <w:rPr>
          <w:rFonts w:ascii="Times New Roman" w:hAnsi="Times New Roman" w:cs="Times New Roman"/>
          <w:sz w:val="28"/>
          <w:szCs w:val="28"/>
        </w:rPr>
      </w:pPr>
    </w:p>
    <w:p w:rsidR="00744D82" w:rsidRDefault="00744D82" w:rsidP="00744D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44D8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2.Ограничения прав и свобод человека в условиях режима чрезвычайного положения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. </w:t>
      </w:r>
    </w:p>
    <w:p w:rsidR="00744D82" w:rsidRPr="00744D82" w:rsidRDefault="00744D82" w:rsidP="00744D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44D82" w:rsidRPr="00C1334F" w:rsidRDefault="00744D82" w:rsidP="0074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причины и порядок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прав и свобод человека в условиях режима чрезвычайного положения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потребность во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временном ограничении прав и свобод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возникнуть в определенных экстремальных и чрезвычайных ситуациях. В Конституции России строго обозначены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рамки, порядок и причины для подобных ограничений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55 Конституции установлено, что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свободы могут ограничиваться федеральным законодательством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лишь в той мере, в какой необходимо для защиты основ конституционного строя, нравственности, здоровья и прав других лиц, а также обеспечения обороны и безопасности государства.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Вышеуказанная общая норма находит конкретизацию в статье 56 Основного закона, где зафиксирована допустимость введения отдельных ограничений в правах и свободах в условиях чрезвычайного положения.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56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Конституции России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ситуации чрезвычайного положения для гарантии безопасности граждан и защиты конституционного строя России в соответствии с положениями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ФКЗ «О чрезвычайном положении»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3-ФКЗ от 30 мая 2001 года (в ред. от 03 июля 2016 года) возможно установление отдельных ограничений в правах и свободах, но с обязательным указанием пределов и срока их применения.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ФКЗ к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условиям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допускается введение чрезвычайного положения, отнесены: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во-первых,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попытка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насильственного изменения конституционного строя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захвата либо присвоения власти, массовые беспорядки, вооруженный мятеж, террористические акты, а также региональные, межнациональные и межконфессиональные конфликты;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во-вторых,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чрезвычайные ситуации техногенного и природного характера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чрезвычайные экологические ситуации, которые требуют проведения масштабных аварийно-спасательных и иных неотложных работ.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чрезвычайного положения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вводимого на территории всей России, не может превышать 30 суток, а при введении его в отдельных регионах, – 60 суток. При этом по истечении указанных сроков чрезвычайное положение считается завершенным. Если в течение данного срока поставленные цели не были достигнуты, то срок его действия может продляться указом Президента РФ, но при соблюдении установленных ФКЗ требований.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подлежат ограничению следующие права: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жизнь (статья 20 Конституции РФ);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право на охрану достоинства (ст. 21);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неприкосновенность частной жизни, семейную и личную тайну, защиту доброго имени и чести (часть 1 статья 23);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ознакомление с документами, которые затрагивают права человека (статья 24);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свобода совести и свобода вероисповедания (ст. 28);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свободное использование собственных способностей и имущества для ведения предпринимательской деятельности (часть 1 статья 34);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жилище (часть 1 статья 40);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получение квалифицированной юридической помощи и помощи адвоката (защитника) (ст. 48);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свобода от обязательства доказывать свою невиновность (ст. 49);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пересмотр приговора вышестоящим судом и право на прошение о помиловании либо смягчении наложенного наказания (ст. 50);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свобода от обязательства свидетельствовать против себя, своего супруга или близких родственников (ст. 51);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потерпевших на осуществление правосудия и компенсацию причиненного ущерба (ст. 52);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 на возмещение государством вреда, который был причинен незаконными действиями (либо бездействием) органов государственной власти либо их должностных лиц (ст. 53);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никто не может нести ответственность за те деяния, которые на момент их совершения не признавались правонарушениями, а если после их совершения ответственность за них была устранена либо смягчена, то должны применяться положения нового закона (ст. 54).</w:t>
      </w:r>
    </w:p>
    <w:p w:rsidR="00744D82" w:rsidRPr="00C1334F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ФКЗ «О чрезвычайном положении» отмечено, что в ук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 Президента РФ о введении чрезвычайного положения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отражаться полный перечень временных ограничений прав и свобод российских и иностранных граждан либо лиц без гражданства.</w:t>
      </w:r>
    </w:p>
    <w:p w:rsidR="00744D82" w:rsidRDefault="00744D82" w:rsidP="00744D8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вышеуказанном законе имеется конкретный </w:t>
      </w:r>
      <w:r w:rsidRPr="00C13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подобного рода ограничений</w:t>
      </w:r>
      <w:r w:rsidRPr="00C13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затрагивает свободы передвижения, въезда и выезда, проведения собраний, демонстраций, митингов, шествий и других массовых мероприятий, забастовок, а также иных отраженных в законе прав и свобод.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</w:p>
    <w:p w:rsidR="00676E01" w:rsidRDefault="00676E01" w:rsidP="00676E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76E01" w:rsidRDefault="00676E01" w:rsidP="00676E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76E01" w:rsidRPr="00676E01" w:rsidRDefault="00676E01" w:rsidP="0067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6E01">
        <w:rPr>
          <w:i/>
          <w:sz w:val="28"/>
          <w:szCs w:val="28"/>
        </w:rPr>
        <w:t xml:space="preserve">           </w:t>
      </w:r>
      <w:r w:rsidRPr="00676E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 и задания для самопроверки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ind w:firstLine="942"/>
        <w:jc w:val="both"/>
        <w:rPr>
          <w:sz w:val="28"/>
          <w:szCs w:val="28"/>
        </w:rPr>
      </w:pP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lastRenderedPageBreak/>
        <w:t>1. Понятие основ правового статуса человека и гражданина, их закрепление в российской Конституции.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t>2. Виды статусов человека в Российской Федерации.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t>3. Структура конституционно-правового института основ правового статуса человека и гражданина, его место в системе конституционного права России.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t>4. Конституционно-правовые принципы взаимоотношений человека и гражданина с Российским государством как проявление нового подхода к проблеме прав человека.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t> 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ind w:firstLine="942"/>
        <w:jc w:val="center"/>
        <w:rPr>
          <w:color w:val="000000"/>
          <w:sz w:val="28"/>
          <w:szCs w:val="28"/>
        </w:rPr>
      </w:pP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ind w:firstLine="942"/>
        <w:rPr>
          <w:b/>
          <w:i/>
          <w:iCs/>
          <w:color w:val="000000"/>
          <w:sz w:val="28"/>
          <w:szCs w:val="28"/>
        </w:rPr>
      </w:pPr>
      <w:r w:rsidRPr="00676E01">
        <w:rPr>
          <w:b/>
          <w:i/>
          <w:iCs/>
          <w:color w:val="000000"/>
          <w:sz w:val="28"/>
          <w:szCs w:val="28"/>
        </w:rPr>
        <w:t>Практическое задание</w:t>
      </w: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ind w:firstLine="942"/>
        <w:jc w:val="both"/>
        <w:rPr>
          <w:b/>
          <w:i/>
          <w:color w:val="000000"/>
          <w:sz w:val="28"/>
          <w:szCs w:val="28"/>
        </w:rPr>
      </w:pPr>
    </w:p>
    <w:p w:rsidR="00676E01" w:rsidRPr="00676E01" w:rsidRDefault="00676E01" w:rsidP="00676E01">
      <w:pPr>
        <w:pStyle w:val="a3"/>
        <w:spacing w:before="0" w:beforeAutospacing="0" w:after="0" w:afterAutospacing="0" w:line="360" w:lineRule="atLeast"/>
        <w:ind w:firstLine="942"/>
        <w:jc w:val="both"/>
        <w:rPr>
          <w:color w:val="000000"/>
          <w:sz w:val="28"/>
          <w:szCs w:val="28"/>
        </w:rPr>
      </w:pPr>
      <w:r w:rsidRPr="00676E01">
        <w:rPr>
          <w:color w:val="000000"/>
          <w:sz w:val="28"/>
          <w:szCs w:val="28"/>
        </w:rPr>
        <w:t>Дайте сравнительную характеристику положений Конституции РСФСР 1978 г. и действующей Конституции РФ, относящихся к регулированию правового статуса личности.</w:t>
      </w:r>
    </w:p>
    <w:p w:rsidR="00676E01" w:rsidRDefault="00676E01" w:rsidP="00676E01">
      <w:pPr>
        <w:pStyle w:val="a3"/>
        <w:spacing w:before="0" w:beforeAutospacing="0" w:after="0" w:afterAutospacing="0" w:line="360" w:lineRule="atLeast"/>
        <w:ind w:firstLine="9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B35F36" w:rsidRPr="00B35F36" w:rsidRDefault="00B35F36" w:rsidP="00B35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skorpi</w:t>
      </w:r>
      <w:proofErr w:type="spellEnd"/>
      <w:r w:rsidRPr="00B35F36">
        <w:rPr>
          <w:rFonts w:ascii="Times New Roman" w:hAnsi="Times New Roman" w:cs="Times New Roman"/>
          <w:sz w:val="28"/>
          <w:szCs w:val="28"/>
        </w:rPr>
        <w:t>_005@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5F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346E" w:rsidRPr="00676E01" w:rsidRDefault="004A346E" w:rsidP="004A3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C9" w:rsidRPr="00C1334F" w:rsidRDefault="00676E01" w:rsidP="00744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</w:t>
      </w:r>
    </w:p>
    <w:p w:rsidR="00676E01" w:rsidRDefault="00676E01" w:rsidP="005639C9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sz w:val="22"/>
          <w:szCs w:val="22"/>
        </w:rPr>
        <w:sectPr w:rsidR="00676E01" w:rsidSect="00744D82">
          <w:pgSz w:w="11906" w:h="16838"/>
          <w:pgMar w:top="567" w:right="849" w:bottom="1134" w:left="709" w:header="708" w:footer="708" w:gutter="0"/>
          <w:cols w:space="708"/>
          <w:docGrid w:linePitch="360"/>
        </w:sectPr>
      </w:pPr>
    </w:p>
    <w:p w:rsidR="005639C9" w:rsidRPr="00676E01" w:rsidRDefault="005639C9" w:rsidP="005639C9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b/>
        </w:rPr>
      </w:pPr>
      <w:r w:rsidRPr="00676E01">
        <w:lastRenderedPageBreak/>
        <w:t>Часть 1 — задания с выбором ответа</w:t>
      </w:r>
      <w:r w:rsidRPr="00676E01">
        <w:br/>
        <w:t>Част</w:t>
      </w:r>
      <w:r w:rsidR="00B35F36">
        <w:t>ь 2 — задания с кратким ответом</w:t>
      </w:r>
    </w:p>
    <w:p w:rsidR="005639C9" w:rsidRPr="00676E01" w:rsidRDefault="005639C9" w:rsidP="005639C9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b/>
        </w:rPr>
      </w:pPr>
      <w:r w:rsidRPr="00676E01">
        <w:rPr>
          <w:b/>
        </w:rPr>
        <w:t>Тесты Часть 1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1.</w:t>
      </w:r>
      <w:r w:rsidRPr="00676E01">
        <w:t> Первая советская Конституция была принята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17 октября 1905 года</w:t>
      </w:r>
      <w:r w:rsidRPr="00676E01">
        <w:br/>
        <w:t>2) 25 октября 1917 года</w:t>
      </w:r>
      <w:r w:rsidRPr="00676E01">
        <w:br/>
        <w:t>3) 10 июля 1918 года</w:t>
      </w:r>
      <w:r w:rsidRPr="00676E01">
        <w:br/>
        <w:t>4) 5 декабря 1924 года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2.</w:t>
      </w:r>
      <w:r w:rsidRPr="00676E01">
        <w:t> Конституция Российской Федерации 1993 года была при</w:t>
      </w:r>
      <w:r w:rsidRPr="00676E01">
        <w:softHyphen/>
        <w:t>нята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на референдуме</w:t>
      </w:r>
      <w:r w:rsidRPr="00676E01">
        <w:br/>
        <w:t>2) Государственной Думой</w:t>
      </w:r>
      <w:r w:rsidRPr="00676E01">
        <w:br/>
        <w:t>3) Конституционным совещанием</w:t>
      </w:r>
      <w:r w:rsidRPr="00676E01">
        <w:br/>
        <w:t>4) Советом Федерации РФ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3.</w:t>
      </w:r>
      <w:r w:rsidRPr="00676E01">
        <w:t> Первые попытки создать конституцию в России принадле</w:t>
      </w:r>
      <w:r w:rsidRPr="00676E01">
        <w:softHyphen/>
        <w:t>жат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Екатерине II</w:t>
      </w:r>
      <w:r w:rsidRPr="00676E01">
        <w:br/>
        <w:t>2) П. Пестелю и Н. Муравьеву</w:t>
      </w:r>
      <w:r w:rsidRPr="00676E01">
        <w:br/>
        <w:t>3) М. Сперанскому</w:t>
      </w:r>
      <w:r w:rsidRPr="00676E01">
        <w:br/>
        <w:t>4) Александру I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4.</w:t>
      </w:r>
      <w:r w:rsidRPr="00676E01">
        <w:t> Правовая связь человека с государством называется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lastRenderedPageBreak/>
        <w:t>1) правом</w:t>
      </w:r>
      <w:r w:rsidRPr="00676E01">
        <w:br/>
        <w:t>2) обществом</w:t>
      </w:r>
      <w:r w:rsidRPr="00676E01">
        <w:br/>
        <w:t>3) гражданством</w:t>
      </w:r>
      <w:r w:rsidRPr="00676E01">
        <w:br/>
        <w:t>4) идеологией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5.</w:t>
      </w:r>
      <w:r w:rsidRPr="00676E01">
        <w:t xml:space="preserve"> Комиссия М. </w:t>
      </w:r>
      <w:proofErr w:type="spellStart"/>
      <w:r w:rsidRPr="00676E01">
        <w:t>Лорис-Меликова</w:t>
      </w:r>
      <w:proofErr w:type="spellEnd"/>
      <w:r w:rsidRPr="00676E01">
        <w:t xml:space="preserve"> по разработке конституци</w:t>
      </w:r>
      <w:r w:rsidRPr="00676E01">
        <w:softHyphen/>
        <w:t>онного проекта работала в период царствования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Александра I</w:t>
      </w:r>
      <w:r w:rsidRPr="00676E01">
        <w:br/>
        <w:t>2) Александра II</w:t>
      </w:r>
      <w:r w:rsidRPr="00676E01">
        <w:br/>
        <w:t>3) Александра III</w:t>
      </w:r>
      <w:r w:rsidRPr="00676E01">
        <w:br/>
        <w:t>4) Николая II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6.</w:t>
      </w:r>
      <w:r w:rsidRPr="00676E01">
        <w:t> Первая писаная конституция в качестве основного закона государства была принята в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США</w:t>
      </w:r>
      <w:r w:rsidRPr="00676E01">
        <w:br/>
        <w:t>2) Англии</w:t>
      </w:r>
      <w:r w:rsidRPr="00676E01">
        <w:br/>
        <w:t>3) Италии</w:t>
      </w:r>
      <w:r w:rsidRPr="00676E01">
        <w:br/>
        <w:t>4) России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7.</w:t>
      </w:r>
      <w:r w:rsidRPr="00676E01">
        <w:t> Вводная часть Конституции Российской Федерации, устанав</w:t>
      </w:r>
      <w:r w:rsidRPr="00676E01">
        <w:softHyphen/>
        <w:t>ливающая ее исходные начала, цели и задачи, называется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преамбулой</w:t>
      </w:r>
      <w:r w:rsidRPr="00676E01">
        <w:br/>
        <w:t>2) предисловием</w:t>
      </w:r>
      <w:r w:rsidRPr="00676E01">
        <w:br/>
        <w:t>3) прологом</w:t>
      </w:r>
      <w:r w:rsidRPr="00676E01">
        <w:br/>
        <w:t>4) введением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lastRenderedPageBreak/>
        <w:t>8.</w:t>
      </w:r>
      <w:r w:rsidRPr="00676E01">
        <w:t> Конституция Российской Федерации состоит из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трех разделов</w:t>
      </w:r>
      <w:r w:rsidRPr="00676E01">
        <w:br/>
        <w:t>2) преамбулы и двух разделов</w:t>
      </w:r>
      <w:r w:rsidRPr="00676E01">
        <w:br/>
        <w:t>3) четырех глав</w:t>
      </w:r>
      <w:r w:rsidRPr="00676E01">
        <w:br/>
        <w:t>4) пяти глав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9.</w:t>
      </w:r>
      <w:r w:rsidRPr="00676E01">
        <w:t> Раздел первый Конституции Российской Федерации состо</w:t>
      </w:r>
      <w:r w:rsidRPr="00676E01">
        <w:softHyphen/>
        <w:t>ит из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двух глав</w:t>
      </w:r>
      <w:r w:rsidRPr="00676E01">
        <w:br/>
        <w:t>2) четырех глав</w:t>
      </w:r>
      <w:r w:rsidRPr="00676E01">
        <w:br/>
        <w:t>3) шести глав</w:t>
      </w:r>
      <w:r w:rsidRPr="00676E01">
        <w:br/>
        <w:t>4) девяти глав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10.</w:t>
      </w:r>
      <w:r w:rsidRPr="00676E01">
        <w:t> Первая глава Конституции Российской Федерации закрепляет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основы конституционного строя</w:t>
      </w:r>
      <w:r w:rsidRPr="00676E01">
        <w:br/>
        <w:t>2) права и свободы человека и гражданина</w:t>
      </w:r>
      <w:r w:rsidRPr="00676E01">
        <w:br/>
        <w:t>3) основы федеративного устройства</w:t>
      </w:r>
      <w:r w:rsidRPr="00676E01">
        <w:br/>
        <w:t>4) основы системы органов государственной власти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11.</w:t>
      </w:r>
      <w:r w:rsidRPr="00676E01">
        <w:t> В системе российских нормативных правовых актов выс</w:t>
      </w:r>
      <w:r w:rsidRPr="00676E01">
        <w:softHyphen/>
        <w:t>шую юридическую силу имеет(ют)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Декларация о государственном суверенитете</w:t>
      </w:r>
      <w:r w:rsidRPr="00676E01">
        <w:br/>
        <w:t>2) федеральные конституционные законы</w:t>
      </w:r>
      <w:r w:rsidRPr="00676E01">
        <w:br/>
        <w:t>3) Конституция Российской Федерации</w:t>
      </w:r>
      <w:r w:rsidRPr="00676E01">
        <w:br/>
        <w:t>4) международные договоры Российской Федерации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12.</w:t>
      </w:r>
      <w:r w:rsidRPr="00676E01">
        <w:t> Высшей ценностью Конституция Российской Федерации признает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  <w:rPr>
          <w:rStyle w:val="a4"/>
          <w:b w:val="0"/>
          <w:bCs w:val="0"/>
        </w:rPr>
      </w:pPr>
      <w:r w:rsidRPr="00676E01">
        <w:t>1) человека, его права и свободы</w:t>
      </w:r>
      <w:r w:rsidRPr="00676E01">
        <w:br/>
        <w:t>2) народовластие</w:t>
      </w:r>
      <w:r w:rsidRPr="00676E01">
        <w:br/>
        <w:t>3) суверенитет</w:t>
      </w:r>
      <w:r w:rsidRPr="00676E01">
        <w:br/>
        <w:t>4) единство экономического пространства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13.</w:t>
      </w:r>
      <w:r w:rsidRPr="00676E01">
        <w:t> Суверенитет государства выражается в __________ государственной власти.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независимости</w:t>
      </w:r>
      <w:r w:rsidRPr="00676E01">
        <w:br/>
        <w:t>2) толерантности</w:t>
      </w:r>
      <w:r w:rsidRPr="00676E01">
        <w:br/>
        <w:t>3) разделении</w:t>
      </w:r>
      <w:r w:rsidRPr="00676E01">
        <w:br/>
        <w:t>4) ограничении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14.</w:t>
      </w:r>
      <w:r w:rsidRPr="00676E01">
        <w:t> Признаком демократического государства является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применение органами власти силы при разрешении политических конфликтов</w:t>
      </w:r>
      <w:r w:rsidRPr="00676E01">
        <w:br/>
        <w:t>2) закрытость деятельности органов государства</w:t>
      </w:r>
      <w:r w:rsidRPr="00676E01">
        <w:br/>
      </w:r>
      <w:r w:rsidRPr="00676E01">
        <w:lastRenderedPageBreak/>
        <w:t>3) ограниченность прав и свобод граждан</w:t>
      </w:r>
      <w:r w:rsidRPr="00676E01">
        <w:br/>
        <w:t>4) выборность органов власти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15.</w:t>
      </w:r>
      <w:r w:rsidRPr="00676E01">
        <w:t> Основой конституционного строя Российской Федерации не является</w:t>
      </w:r>
    </w:p>
    <w:p w:rsidR="005639C9" w:rsidRPr="00B35F36" w:rsidRDefault="005639C9" w:rsidP="00B35F36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приоритет интересов государства над правами человека</w:t>
      </w:r>
      <w:r w:rsidRPr="00676E01">
        <w:br/>
        <w:t>2) идеологическое многообразие</w:t>
      </w:r>
      <w:r w:rsidRPr="00676E01">
        <w:br/>
        <w:t>3) политический плюрализм</w:t>
      </w:r>
      <w:r w:rsidRPr="00676E01">
        <w:br/>
        <w:t>4) разделение властей</w:t>
      </w:r>
    </w:p>
    <w:p w:rsidR="005639C9" w:rsidRPr="00676E01" w:rsidRDefault="005639C9" w:rsidP="005639C9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b/>
        </w:rPr>
      </w:pPr>
      <w:r w:rsidRPr="00676E01">
        <w:rPr>
          <w:b/>
        </w:rPr>
        <w:t xml:space="preserve"> Часть 2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1.</w:t>
      </w:r>
      <w:r w:rsidRPr="00676E01">
        <w:t> Найдите в приведенном списке характеристики современного Российского государства.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монархия</w:t>
      </w:r>
      <w:r w:rsidRPr="00676E01">
        <w:br/>
        <w:t>2) республика</w:t>
      </w:r>
      <w:r w:rsidRPr="00676E01">
        <w:br/>
        <w:t>3) унитарное</w:t>
      </w:r>
      <w:r w:rsidRPr="00676E01">
        <w:br/>
        <w:t>4) федерация</w:t>
      </w:r>
      <w:r w:rsidRPr="00676E01">
        <w:br/>
        <w:t>5) теократическое</w:t>
      </w:r>
      <w:r w:rsidRPr="00676E01">
        <w:br/>
        <w:t>6) правовое</w:t>
      </w:r>
      <w:r w:rsidRPr="00676E01">
        <w:br/>
        <w:t>7) светское</w:t>
      </w:r>
      <w:r w:rsidRPr="00676E01">
        <w:br/>
        <w:t>8) социальное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2.</w:t>
      </w:r>
      <w:r w:rsidRPr="00676E01">
        <w:t> Первым российским парламентом в начале ХХ века стала __________.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3.</w:t>
      </w:r>
      <w:r w:rsidRPr="00676E01">
        <w:t> Конституции СССР были приняты в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676E01">
        <w:t>1) 1905 г.</w:t>
      </w:r>
      <w:r w:rsidRPr="00676E01">
        <w:br/>
        <w:t>2) 1918 г.</w:t>
      </w:r>
      <w:r w:rsidRPr="00676E01">
        <w:br/>
        <w:t>3) 1924 г.</w:t>
      </w:r>
      <w:r w:rsidRPr="00676E01">
        <w:br/>
        <w:t>4) 1936 г.</w:t>
      </w:r>
      <w:r w:rsidRPr="00676E01">
        <w:br/>
        <w:t>5) 1945 г.</w:t>
      </w:r>
      <w:r w:rsidRPr="00676E01">
        <w:br/>
        <w:t>6) 1962 г.</w:t>
      </w:r>
      <w:r w:rsidRPr="00676E01">
        <w:br/>
        <w:t>7) 1977 г.</w:t>
      </w:r>
    </w:p>
    <w:p w:rsidR="005639C9" w:rsidRPr="00676E01" w:rsidRDefault="005639C9" w:rsidP="005639C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76E01">
        <w:rPr>
          <w:rStyle w:val="a4"/>
          <w:bdr w:val="none" w:sz="0" w:space="0" w:color="auto" w:frame="1"/>
        </w:rPr>
        <w:t>4.</w:t>
      </w:r>
      <w:r w:rsidRPr="00676E01">
        <w:t> Конституция Российской Федерации была принята на референдуме __________ года.</w:t>
      </w:r>
    </w:p>
    <w:p w:rsidR="005639C9" w:rsidRPr="00676E01" w:rsidRDefault="005639C9" w:rsidP="005639C9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</w:p>
    <w:p w:rsidR="00744D82" w:rsidRDefault="00744D82">
      <w:pPr>
        <w:rPr>
          <w:rFonts w:ascii="Times New Roman" w:hAnsi="Times New Roman" w:cs="Times New Roman"/>
          <w:sz w:val="24"/>
          <w:szCs w:val="24"/>
        </w:rPr>
      </w:pPr>
    </w:p>
    <w:p w:rsidR="00B35F36" w:rsidRPr="004252CE" w:rsidRDefault="00B35F36" w:rsidP="00B35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skorpi_005@mail.ru</w:t>
      </w:r>
    </w:p>
    <w:p w:rsidR="00B35F36" w:rsidRPr="00676E01" w:rsidRDefault="00B35F36">
      <w:pPr>
        <w:rPr>
          <w:rFonts w:ascii="Times New Roman" w:hAnsi="Times New Roman" w:cs="Times New Roman"/>
          <w:sz w:val="24"/>
          <w:szCs w:val="24"/>
        </w:rPr>
      </w:pPr>
    </w:p>
    <w:sectPr w:rsidR="00B35F36" w:rsidRPr="00676E01" w:rsidSect="00676E01">
      <w:type w:val="continuous"/>
      <w:pgSz w:w="11906" w:h="16838"/>
      <w:pgMar w:top="567" w:right="849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EE4"/>
    <w:multiLevelType w:val="multilevel"/>
    <w:tmpl w:val="E63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B3FA9"/>
    <w:multiLevelType w:val="hybridMultilevel"/>
    <w:tmpl w:val="3E08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3DD"/>
    <w:multiLevelType w:val="multilevel"/>
    <w:tmpl w:val="FDC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D78D7"/>
    <w:multiLevelType w:val="multilevel"/>
    <w:tmpl w:val="19E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78E"/>
    <w:rsid w:val="0005078E"/>
    <w:rsid w:val="000D361B"/>
    <w:rsid w:val="000F4F3C"/>
    <w:rsid w:val="00127491"/>
    <w:rsid w:val="004A346E"/>
    <w:rsid w:val="004C461F"/>
    <w:rsid w:val="005639C9"/>
    <w:rsid w:val="00676E01"/>
    <w:rsid w:val="00744D82"/>
    <w:rsid w:val="0098066E"/>
    <w:rsid w:val="00B227E1"/>
    <w:rsid w:val="00B35F36"/>
    <w:rsid w:val="00BB1EA2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C"/>
  </w:style>
  <w:style w:type="paragraph" w:styleId="1">
    <w:name w:val="heading 1"/>
    <w:basedOn w:val="a"/>
    <w:link w:val="10"/>
    <w:uiPriority w:val="9"/>
    <w:qFormat/>
    <w:rsid w:val="0005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9C9"/>
    <w:rPr>
      <w:b/>
      <w:bCs/>
    </w:rPr>
  </w:style>
  <w:style w:type="paragraph" w:customStyle="1" w:styleId="podzagolovok">
    <w:name w:val="podzagolovok"/>
    <w:basedOn w:val="a"/>
    <w:rsid w:val="0056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46E"/>
    <w:pPr>
      <w:ind w:left="720"/>
      <w:contextualSpacing/>
    </w:pPr>
  </w:style>
  <w:style w:type="paragraph" w:customStyle="1" w:styleId="gap">
    <w:name w:val="gap"/>
    <w:basedOn w:val="a"/>
    <w:rsid w:val="006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A15-6FDD-4A44-8A50-3BB8E039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8</cp:revision>
  <cp:lastPrinted>2020-03-04T20:24:00Z</cp:lastPrinted>
  <dcterms:created xsi:type="dcterms:W3CDTF">2020-03-04T20:19:00Z</dcterms:created>
  <dcterms:modified xsi:type="dcterms:W3CDTF">2020-04-05T17:25:00Z</dcterms:modified>
</cp:coreProperties>
</file>