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CE" w:rsidRPr="007962CE" w:rsidRDefault="007962CE" w:rsidP="00586C91">
      <w:pPr>
        <w:pStyle w:val="a4"/>
        <w:spacing w:before="0" w:after="0"/>
        <w:ind w:left="200" w:right="300" w:firstLine="508"/>
        <w:jc w:val="both"/>
        <w:rPr>
          <w:rStyle w:val="a3"/>
          <w:b/>
          <w:i w:val="0"/>
          <w:color w:val="000000"/>
          <w:sz w:val="28"/>
          <w:szCs w:val="28"/>
        </w:rPr>
      </w:pPr>
      <w:r w:rsidRPr="007962CE">
        <w:rPr>
          <w:rStyle w:val="a3"/>
          <w:b/>
          <w:i w:val="0"/>
          <w:color w:val="000000"/>
          <w:sz w:val="28"/>
          <w:szCs w:val="28"/>
        </w:rPr>
        <w:t>Тема: Основы проектной деятельности в начальной школе</w:t>
      </w:r>
    </w:p>
    <w:p w:rsidR="007962CE" w:rsidRDefault="007962CE" w:rsidP="00586C91">
      <w:pPr>
        <w:pStyle w:val="a4"/>
        <w:spacing w:before="0" w:after="0"/>
        <w:ind w:left="200" w:right="300" w:firstLine="508"/>
        <w:jc w:val="both"/>
        <w:rPr>
          <w:rStyle w:val="a3"/>
          <w:i w:val="0"/>
          <w:color w:val="000000"/>
          <w:sz w:val="28"/>
          <w:szCs w:val="28"/>
        </w:rPr>
      </w:pPr>
    </w:p>
    <w:p w:rsidR="00586C91" w:rsidRPr="00947812" w:rsidRDefault="00586C91" w:rsidP="00586C91">
      <w:pPr>
        <w:pStyle w:val="a4"/>
        <w:spacing w:before="0" w:after="0"/>
        <w:ind w:left="200" w:right="300" w:firstLine="508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 xml:space="preserve">Метод проектов был разработан в начале </w:t>
      </w:r>
      <w:r w:rsidRPr="00947812">
        <w:rPr>
          <w:rStyle w:val="a3"/>
          <w:i w:val="0"/>
          <w:color w:val="000000"/>
          <w:sz w:val="28"/>
          <w:szCs w:val="28"/>
          <w:lang w:val="en-US"/>
        </w:rPr>
        <w:t>XX</w:t>
      </w:r>
      <w:r w:rsidRPr="00947812">
        <w:rPr>
          <w:rStyle w:val="a3"/>
          <w:i w:val="0"/>
          <w:color w:val="000000"/>
          <w:sz w:val="28"/>
          <w:szCs w:val="28"/>
        </w:rPr>
        <w:t xml:space="preserve"> века с целью ориентирования обучения на целесообразную деятельность детей с учетом их личных интересов. Первоначально его называли методом проблем</w:t>
      </w:r>
      <w:r>
        <w:rPr>
          <w:rStyle w:val="a3"/>
          <w:i w:val="0"/>
          <w:color w:val="000000"/>
          <w:sz w:val="28"/>
          <w:szCs w:val="28"/>
        </w:rPr>
        <w:t>,</w:t>
      </w:r>
      <w:r w:rsidRPr="00947812">
        <w:rPr>
          <w:rStyle w:val="a3"/>
          <w:i w:val="0"/>
          <w:color w:val="000000"/>
          <w:sz w:val="28"/>
          <w:szCs w:val="28"/>
        </w:rPr>
        <w:t xml:space="preserve"> и связывался он с идеями гуманистического направления в философии и образовании,Проект – это специально организованный учителем и самостоятельно выполняемый учащимися комплекс действий, завершающихся созданием творческого продукта.</w:t>
      </w:r>
    </w:p>
    <w:p w:rsidR="00586C91" w:rsidRPr="00947812" w:rsidRDefault="00586C91" w:rsidP="00586C91">
      <w:pPr>
        <w:pStyle w:val="a4"/>
        <w:spacing w:before="0" w:after="0"/>
        <w:ind w:left="200" w:right="300" w:firstLine="508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>Метод проектов – совокупность учебно–познавательных приемов, которые позволяют решить ту или иную проблему в результате самостоятельных  действий  учащихся с обязательной презентацией этих результатов.</w:t>
      </w:r>
    </w:p>
    <w:p w:rsidR="00586C91" w:rsidRPr="00947812" w:rsidRDefault="00586C91" w:rsidP="00586C91">
      <w:pPr>
        <w:pStyle w:val="a4"/>
        <w:spacing w:before="0" w:after="0"/>
        <w:ind w:left="200" w:right="300" w:firstLine="508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>Метод проектов всегда предполагает решение какой-то проблемы, предусматривающей, с одной стороны, использование разнообразных методов, с другой – интегрирование знаний, умений из различных областей науки, техники, технологии, творческих областей.</w:t>
      </w:r>
    </w:p>
    <w:p w:rsidR="00586C91" w:rsidRPr="00947812" w:rsidRDefault="00586C91" w:rsidP="00586C91">
      <w:pPr>
        <w:pStyle w:val="a4"/>
        <w:spacing w:before="0" w:after="0"/>
        <w:ind w:left="200" w:right="300" w:firstLine="508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>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 Результаты выполненных проектов должны быть, что называется «осязаемыми», т.е., если теоретическая проблема, то конкретное ее решение, если практическая – конкретный результат, готовый к внедрению.</w:t>
      </w:r>
    </w:p>
    <w:p w:rsidR="00586C91" w:rsidRPr="00947812" w:rsidRDefault="00586C91" w:rsidP="00586C91">
      <w:pPr>
        <w:pStyle w:val="a4"/>
        <w:spacing w:before="0" w:after="0"/>
        <w:ind w:left="200" w:right="300" w:firstLine="508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>Работа по методу проектов предполагает не только наличие и осознание какой-то проблемы, но и процесс ее раскрытия, решения, что включает четкое планирование действий, наличие замысла или гипотезы решения этой проблемы, четкое распределение (если имеется в виду групповая работа) ролей, т.е. заданий для каждого участника при условии тесного взаимодействия.</w:t>
      </w:r>
    </w:p>
    <w:p w:rsidR="00586C91" w:rsidRPr="00947812" w:rsidRDefault="00586C91" w:rsidP="00586C91">
      <w:pPr>
        <w:pStyle w:val="a4"/>
        <w:spacing w:before="0" w:after="0"/>
        <w:ind w:left="200" w:right="300" w:firstLine="508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>Метод проектов используется в том случае, когда в учебном процессе возникает какая-либо исследовательская, творческая задача, для решения которой требуются интегрированные знания из различных областей, а также применение исследовательских методик.</w:t>
      </w:r>
    </w:p>
    <w:p w:rsidR="00586C91" w:rsidRPr="00947812" w:rsidRDefault="00586C91" w:rsidP="00586C91">
      <w:pPr>
        <w:pStyle w:val="a4"/>
        <w:spacing w:before="0" w:after="0"/>
        <w:ind w:left="200" w:right="300" w:firstLine="508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>Не владея достаточно свободно исследовательскими, проблемными, поисковыми методами, умением вести статистику, обрабатывать данные, не владея определенными методами различных видов творческой деятельности, трудно говорить о возможности успешной организации проектной деятельности учащихся.</w:t>
      </w:r>
    </w:p>
    <w:p w:rsidR="00586C91" w:rsidRPr="00947812" w:rsidRDefault="00586C91" w:rsidP="00586C91">
      <w:pPr>
        <w:pStyle w:val="a4"/>
        <w:spacing w:before="0" w:after="0"/>
        <w:ind w:left="200" w:right="300" w:firstLine="508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>Выбор тематики проектов в разных ситуациях может быть различным. В одних случаях эта тематика может формулироваться специалистами органов образования в рамках утвержденных программ. В других – инициативно выдвигаться преподавателями с учетом учебной ситуации по своему предмету, естественных профессиональных интересов, интересов и способностей учащихся. В третьих, тематика проектов может предлагаться и самими учащимися, которые, естественно, ориентируются при этом на собственные интересы, не только чисто познавательные, но и творческие, прикладные.</w:t>
      </w:r>
    </w:p>
    <w:p w:rsidR="00586C91" w:rsidRPr="00947812" w:rsidRDefault="00586C91" w:rsidP="00586C91">
      <w:pPr>
        <w:pStyle w:val="a4"/>
        <w:spacing w:before="0" w:after="0"/>
        <w:ind w:left="200" w:right="300" w:firstLine="508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lastRenderedPageBreak/>
        <w:t>Тематика проектов может касаться какого-то теоретического вопроса учебной программы с целью углубить знания отдельных учеников по этому вопросу, дифференцировать процесс обучения. Чаще, однако, темы проектов относятся к какому-то практическому вопросу, актуальному для практической жизни и, вместе с тем, требующему привлечения знаний учащихся не по одному предмету, а из разных областей их творческого мышления, исследовательских навыков. Таким образом, достигается вполне естественная интеграция знаний.</w:t>
      </w:r>
    </w:p>
    <w:p w:rsidR="00586C91" w:rsidRPr="00947812" w:rsidRDefault="00586C91" w:rsidP="00586C91">
      <w:pPr>
        <w:pStyle w:val="a4"/>
        <w:spacing w:before="0" w:after="0"/>
        <w:ind w:left="200" w:right="300" w:firstLine="508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>Главная идея метода проектов – направленность учебно-познавательной деятельности школьников на результат, который получается при решении практической или теоретической проблемы. Этот результат называется проект, что в переводе означает замысел, план. В более широком смысле под проектом понимается обоснованная, спланированная и осознанная деятельность, направленная на формирование у школьников определенной системы интеллектуальных и практических умений. Технология организации проектной деятельности школьников включает в себя совокупность исследовательских, поисковых и проблемных методов, творческих по своей сути, направленных на самостоятельную  реализацию школьником задуманного результата.</w:t>
      </w:r>
    </w:p>
    <w:p w:rsidR="00586C91" w:rsidRPr="00947812" w:rsidRDefault="00586C91" w:rsidP="00586C91">
      <w:pPr>
        <w:pStyle w:val="a4"/>
        <w:spacing w:before="0" w:after="0"/>
        <w:ind w:left="200" w:right="300" w:firstLine="508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>Проектная деятельность обучающихся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ее конечном продукте и, как следствие этого, об этапах проектирования и реализации проекта, включая его осмысление результатов деятельности.Возможности метода проектов для развития личности и социализации школьников выявляются через анализ структуры деятельности учителя и школьника, которая существенно отличается от структуры их деятельности при традиционной организации обучения.</w:t>
      </w:r>
    </w:p>
    <w:p w:rsidR="00586C91" w:rsidRPr="00947812" w:rsidRDefault="00586C91" w:rsidP="00586C91">
      <w:pPr>
        <w:pStyle w:val="a4"/>
        <w:spacing w:before="0" w:after="0"/>
        <w:ind w:left="200" w:right="300" w:firstLine="508"/>
        <w:jc w:val="both"/>
        <w:rPr>
          <w:color w:val="000000"/>
          <w:sz w:val="28"/>
          <w:szCs w:val="28"/>
        </w:rPr>
      </w:pPr>
      <w:r>
        <w:rPr>
          <w:rStyle w:val="a3"/>
          <w:i w:val="0"/>
          <w:color w:val="000000"/>
          <w:sz w:val="28"/>
          <w:szCs w:val="28"/>
        </w:rPr>
        <w:t>М</w:t>
      </w:r>
      <w:r w:rsidRPr="00947812">
        <w:rPr>
          <w:rStyle w:val="a3"/>
          <w:i w:val="0"/>
          <w:color w:val="000000"/>
          <w:sz w:val="28"/>
          <w:szCs w:val="28"/>
        </w:rPr>
        <w:t>ожно выделить несколько групп умений, на которые проектная деятельность оказываетнаибольшее влияние:</w:t>
      </w:r>
    </w:p>
    <w:p w:rsidR="00586C91" w:rsidRPr="00947812" w:rsidRDefault="00586C91" w:rsidP="00586C91">
      <w:pPr>
        <w:pStyle w:val="a4"/>
        <w:spacing w:before="0" w:after="0"/>
        <w:ind w:left="200" w:right="300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>а) исследовательские (разрабатывать идеи, выбирать лучшее решение);</w:t>
      </w:r>
    </w:p>
    <w:p w:rsidR="00586C91" w:rsidRPr="00947812" w:rsidRDefault="00586C91" w:rsidP="00586C91">
      <w:pPr>
        <w:pStyle w:val="a4"/>
        <w:spacing w:before="0" w:after="0"/>
        <w:ind w:left="200" w:right="300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>б) социального взаимодействия (сотрудничать в процессе учебной деятельности, оказывать помощь товарищам и принимать их помощь, следить за ходом совместной работы и направлять её в нужное русло);</w:t>
      </w:r>
    </w:p>
    <w:p w:rsidR="00586C91" w:rsidRPr="00947812" w:rsidRDefault="00586C91" w:rsidP="00586C91">
      <w:pPr>
        <w:pStyle w:val="a4"/>
        <w:spacing w:before="0" w:after="0"/>
        <w:ind w:left="200" w:right="300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>в) оценочные (оценивать ход, результат своей деятельности и деятельности других);</w:t>
      </w:r>
    </w:p>
    <w:p w:rsidR="00586C91" w:rsidRPr="00947812" w:rsidRDefault="00586C91" w:rsidP="00586C91">
      <w:pPr>
        <w:pStyle w:val="a4"/>
        <w:spacing w:before="0" w:after="0"/>
        <w:ind w:left="200" w:right="300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>г) информационные (самостоятельно осуществлять поиск нужной информации; выявлять, какой информации или каких умений недостаёт);</w:t>
      </w:r>
    </w:p>
    <w:p w:rsidR="00586C91" w:rsidRPr="00947812" w:rsidRDefault="00586C91" w:rsidP="00586C91">
      <w:pPr>
        <w:pStyle w:val="a4"/>
        <w:spacing w:before="0" w:after="0"/>
        <w:ind w:left="200" w:right="300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>д) презентационные (выступать перед аудиторией, отвечать на незапланированные вопросы, использовать различные средства наглядности, демонстрировать артистические возможности);</w:t>
      </w:r>
    </w:p>
    <w:p w:rsidR="00586C91" w:rsidRPr="00947812" w:rsidRDefault="00586C91" w:rsidP="00586C91">
      <w:pPr>
        <w:pStyle w:val="a4"/>
        <w:spacing w:before="0" w:after="0"/>
        <w:ind w:left="200" w:right="300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>е) рефлексивные (отвечать на вопросы: «чему я научился?», «Чему мне необходимо научиться?»; адекватно выбирать свою роль в коллективном деле);</w:t>
      </w:r>
    </w:p>
    <w:p w:rsidR="00586C91" w:rsidRPr="00947812" w:rsidRDefault="00586C91" w:rsidP="00586C91">
      <w:pPr>
        <w:pStyle w:val="a4"/>
        <w:spacing w:before="0" w:after="0"/>
        <w:ind w:left="200" w:right="300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>ж) менеджерские (проектировать процесс; планировать деятельность – время, ресурсы; принимать решение; распределять обязанности при выполнении коллективного дела).</w:t>
      </w:r>
    </w:p>
    <w:p w:rsidR="00586C91" w:rsidRDefault="00586C91" w:rsidP="00586C91">
      <w:pPr>
        <w:pStyle w:val="a4"/>
        <w:spacing w:before="0" w:after="0"/>
        <w:ind w:left="200" w:right="300" w:firstLine="508"/>
        <w:jc w:val="both"/>
        <w:rPr>
          <w:rStyle w:val="a3"/>
          <w:b/>
          <w:i w:val="0"/>
          <w:color w:val="000000"/>
          <w:sz w:val="28"/>
          <w:szCs w:val="28"/>
        </w:rPr>
      </w:pPr>
    </w:p>
    <w:p w:rsidR="00586C91" w:rsidRDefault="00586C91" w:rsidP="00586C91">
      <w:pPr>
        <w:pStyle w:val="a4"/>
        <w:spacing w:before="0" w:after="0"/>
        <w:ind w:left="200" w:right="300" w:firstLine="508"/>
        <w:jc w:val="both"/>
        <w:rPr>
          <w:rStyle w:val="a3"/>
          <w:b/>
          <w:i w:val="0"/>
          <w:color w:val="000000"/>
          <w:sz w:val="28"/>
          <w:szCs w:val="28"/>
        </w:rPr>
      </w:pPr>
    </w:p>
    <w:p w:rsidR="00586C91" w:rsidRDefault="00586C91" w:rsidP="00586C91">
      <w:pPr>
        <w:pStyle w:val="a4"/>
        <w:spacing w:before="0" w:after="0"/>
        <w:ind w:left="200" w:right="300" w:firstLine="508"/>
        <w:jc w:val="both"/>
        <w:rPr>
          <w:rStyle w:val="a3"/>
          <w:b/>
          <w:i w:val="0"/>
          <w:color w:val="000000"/>
          <w:sz w:val="28"/>
          <w:szCs w:val="28"/>
        </w:rPr>
      </w:pPr>
    </w:p>
    <w:p w:rsidR="00586C91" w:rsidRDefault="00586C91" w:rsidP="00586C91">
      <w:pPr>
        <w:pStyle w:val="a4"/>
        <w:spacing w:before="0" w:after="0"/>
        <w:ind w:left="200" w:right="300" w:firstLine="508"/>
        <w:jc w:val="both"/>
        <w:rPr>
          <w:rStyle w:val="a3"/>
          <w:b/>
          <w:i w:val="0"/>
          <w:color w:val="000000"/>
          <w:sz w:val="28"/>
          <w:szCs w:val="28"/>
        </w:rPr>
      </w:pPr>
      <w:r w:rsidRPr="00947812">
        <w:rPr>
          <w:rStyle w:val="a3"/>
          <w:b/>
          <w:i w:val="0"/>
          <w:color w:val="000000"/>
          <w:sz w:val="28"/>
          <w:szCs w:val="28"/>
        </w:rPr>
        <w:t>Особенности учебных проектов младших школьников.</w:t>
      </w:r>
    </w:p>
    <w:p w:rsidR="00586C91" w:rsidRDefault="00586C91" w:rsidP="00586C91">
      <w:pPr>
        <w:pStyle w:val="a4"/>
        <w:spacing w:before="0" w:after="0"/>
        <w:ind w:left="200" w:right="300" w:firstLine="508"/>
        <w:jc w:val="both"/>
        <w:rPr>
          <w:rStyle w:val="a3"/>
          <w:b/>
          <w:i w:val="0"/>
          <w:color w:val="000000"/>
          <w:sz w:val="28"/>
          <w:szCs w:val="28"/>
        </w:rPr>
      </w:pPr>
    </w:p>
    <w:p w:rsidR="00586C91" w:rsidRPr="00947812" w:rsidRDefault="00586C91" w:rsidP="00586C91">
      <w:pPr>
        <w:pStyle w:val="a4"/>
        <w:spacing w:before="0" w:after="0"/>
        <w:ind w:right="300" w:firstLine="200"/>
        <w:jc w:val="both"/>
        <w:rPr>
          <w:color w:val="000000"/>
          <w:sz w:val="28"/>
          <w:szCs w:val="28"/>
        </w:rPr>
      </w:pPr>
      <w:r>
        <w:rPr>
          <w:rStyle w:val="a3"/>
          <w:i w:val="0"/>
          <w:color w:val="000000"/>
          <w:sz w:val="28"/>
          <w:szCs w:val="28"/>
        </w:rPr>
        <w:t xml:space="preserve">Всё вышеизложенное справедливо </w:t>
      </w:r>
      <w:r w:rsidRPr="00947812">
        <w:rPr>
          <w:rStyle w:val="a3"/>
          <w:i w:val="0"/>
          <w:color w:val="000000"/>
          <w:sz w:val="28"/>
          <w:szCs w:val="28"/>
        </w:rPr>
        <w:t xml:space="preserve"> по отношению к учащимся начальных классов. Конечно, возраст накладывает естественные ограничения на организацию проектной деятельности таких учащихся, однако начинать вовлекать младших школьников в проектную деятельность нужно обязательно. Дело в том, что именно в младшем школьном возрасте закладывается ряд ценностных установок, личностных качеств и отношений. Если это обстоятельство не учитывается, если этот возраст рассматривается как малозначимый, «проходной» для метода проектов, то нарушается преемственность между этапами развития учебно-познавательной деятельности обучающихся и значительной части школьников и не удается впоследствии достичь желаемых результатов в проектной деятельности.</w:t>
      </w:r>
    </w:p>
    <w:p w:rsidR="00586C91" w:rsidRPr="00947812" w:rsidRDefault="00586C91" w:rsidP="00586C91">
      <w:pPr>
        <w:pStyle w:val="a4"/>
        <w:spacing w:before="0" w:after="0"/>
        <w:ind w:left="200" w:right="300" w:firstLine="508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>При организации проектной деятельности в начальной школе необходимо учитывать возрастные и психолого-физиологические особенности младших школьников.</w:t>
      </w:r>
    </w:p>
    <w:p w:rsidR="00586C91" w:rsidRPr="00947812" w:rsidRDefault="00586C91" w:rsidP="00586C91">
      <w:pPr>
        <w:pStyle w:val="a4"/>
        <w:spacing w:before="0" w:after="0"/>
        <w:ind w:left="200" w:right="300" w:firstLine="508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 xml:space="preserve">Темы детских проектных работ лучше выбирать из содержания учебных предметов или из близких к ним областей, например, обучение решению задач. Дело в том, что для проекта требуется личностно-значимая и социально-значимая проблема, знакомая младшим школьникам и значимая для них. Понятно, что круг социально значимых проблем, с которыми могли встретиться ученики начальной школы, узок, а их представления о таких проблемах, скорее всего, </w:t>
      </w:r>
      <w:proofErr w:type="spellStart"/>
      <w:r w:rsidRPr="00947812">
        <w:rPr>
          <w:rStyle w:val="a3"/>
          <w:i w:val="0"/>
          <w:color w:val="000000"/>
          <w:sz w:val="28"/>
          <w:szCs w:val="28"/>
        </w:rPr>
        <w:t>малодифференцированы</w:t>
      </w:r>
      <w:proofErr w:type="spellEnd"/>
      <w:r w:rsidRPr="00947812">
        <w:rPr>
          <w:rStyle w:val="a3"/>
          <w:i w:val="0"/>
          <w:color w:val="000000"/>
          <w:sz w:val="28"/>
          <w:szCs w:val="28"/>
        </w:rPr>
        <w:t xml:space="preserve">,  </w:t>
      </w:r>
      <w:proofErr w:type="spellStart"/>
      <w:r w:rsidRPr="00947812">
        <w:rPr>
          <w:rStyle w:val="a3"/>
          <w:i w:val="0"/>
          <w:color w:val="000000"/>
          <w:sz w:val="28"/>
          <w:szCs w:val="28"/>
        </w:rPr>
        <w:t>одноплановы</w:t>
      </w:r>
      <w:proofErr w:type="spellEnd"/>
      <w:r w:rsidRPr="00947812">
        <w:rPr>
          <w:rStyle w:val="a3"/>
          <w:i w:val="0"/>
          <w:color w:val="000000"/>
          <w:sz w:val="28"/>
          <w:szCs w:val="28"/>
        </w:rPr>
        <w:t>.</w:t>
      </w:r>
    </w:p>
    <w:p w:rsidR="00586C91" w:rsidRPr="00947812" w:rsidRDefault="00586C91" w:rsidP="00586C91">
      <w:pPr>
        <w:pStyle w:val="a4"/>
        <w:spacing w:before="0" w:after="0"/>
        <w:ind w:left="200" w:right="300" w:firstLine="508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>Проблема проекта или исследования, обеспечивающая мотивацию включения школьников в самостоятельную работу, должна быть в области познавательных интересов учащихся и находиться в зоне их ближайшего развития.</w:t>
      </w:r>
    </w:p>
    <w:p w:rsidR="00586C91" w:rsidRPr="00947812" w:rsidRDefault="00586C91" w:rsidP="00586C91">
      <w:pPr>
        <w:pStyle w:val="a4"/>
        <w:spacing w:before="0" w:after="0"/>
        <w:ind w:left="200" w:right="300" w:firstLine="508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 xml:space="preserve">Длительность выполнения проекта целесообразно ограничить одним уроком (может быть сдвоенными уроками) или одной - двумя неделями в режиме </w:t>
      </w:r>
      <w:proofErr w:type="spellStart"/>
      <w:r w:rsidRPr="00947812">
        <w:rPr>
          <w:rStyle w:val="a3"/>
          <w:i w:val="0"/>
          <w:color w:val="000000"/>
          <w:sz w:val="28"/>
          <w:szCs w:val="28"/>
        </w:rPr>
        <w:t>урочно</w:t>
      </w:r>
      <w:proofErr w:type="spellEnd"/>
      <w:r w:rsidRPr="00947812">
        <w:rPr>
          <w:rStyle w:val="a3"/>
          <w:i w:val="0"/>
          <w:color w:val="000000"/>
          <w:sz w:val="28"/>
          <w:szCs w:val="28"/>
        </w:rPr>
        <w:t xml:space="preserve"> - внеурочных занятий.</w:t>
      </w:r>
    </w:p>
    <w:p w:rsidR="00586C91" w:rsidRPr="00947812" w:rsidRDefault="00586C91" w:rsidP="00586C91">
      <w:pPr>
        <w:pStyle w:val="a4"/>
        <w:spacing w:before="0" w:after="0"/>
        <w:ind w:left="200" w:right="300" w:firstLine="508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 xml:space="preserve">Кроме того, важно ставить вместе с младшими школьниками и учебные цели по овладению приёмами проектирования как </w:t>
      </w:r>
      <w:proofErr w:type="spellStart"/>
      <w:r w:rsidRPr="00947812">
        <w:rPr>
          <w:rStyle w:val="a3"/>
          <w:i w:val="0"/>
          <w:color w:val="000000"/>
          <w:sz w:val="28"/>
          <w:szCs w:val="28"/>
        </w:rPr>
        <w:t>общеучебными</w:t>
      </w:r>
      <w:proofErr w:type="spellEnd"/>
      <w:r w:rsidRPr="00947812">
        <w:rPr>
          <w:rStyle w:val="a3"/>
          <w:i w:val="0"/>
          <w:color w:val="000000"/>
          <w:sz w:val="28"/>
          <w:szCs w:val="28"/>
        </w:rPr>
        <w:t xml:space="preserve"> умениями. Например, можно задать ученикам такие вопросы: Какие умения понадобятся для выполнения этого проекта? Владеете ли вы этими умениями в достаточной мере? Каким образом вы сможете приобрести нужные вам умения? Где ещё вы сможете впоследствии применять такие умения?</w:t>
      </w:r>
    </w:p>
    <w:p w:rsidR="00586C91" w:rsidRPr="00947812" w:rsidRDefault="00586C91" w:rsidP="00586C91">
      <w:pPr>
        <w:pStyle w:val="a4"/>
        <w:spacing w:before="0" w:after="0"/>
        <w:ind w:left="200" w:right="300" w:firstLine="508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 xml:space="preserve">Большого внимания от учителя требует и процесс осмысления,  целенаправленного приобретения и применения школьниками знаний, необходимых в том или ином проекте. От учителя при этом потребуется особый такт, деликатность, чтобы не «навязать» ученикам информацию, а направить их самостоятельный поиск, например: «Все ли вы знаете, чтобы выполнить данный проект? Какую информацию вам надо получить? К каким источникам </w:t>
      </w:r>
      <w:r w:rsidRPr="00947812">
        <w:rPr>
          <w:rStyle w:val="a3"/>
          <w:i w:val="0"/>
          <w:color w:val="000000"/>
          <w:sz w:val="28"/>
          <w:szCs w:val="28"/>
        </w:rPr>
        <w:lastRenderedPageBreak/>
        <w:t>информации следует обратиться (интернет, справочники, художественная литература, учебники)?»</w:t>
      </w:r>
    </w:p>
    <w:p w:rsidR="00586C91" w:rsidRPr="00947812" w:rsidRDefault="00586C91" w:rsidP="00586C91">
      <w:pPr>
        <w:pStyle w:val="a4"/>
        <w:spacing w:before="0" w:after="0"/>
        <w:ind w:left="200" w:right="300" w:firstLine="508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>Целесообразно в процессе работы над проектом проводить с младшими школьниками экскурсии, прогулки-наблюдения, социальные акции. В этом контексте представляют интерес опросы, интервьюирование учащимися отдельных лиц, для которых предназначен детский проект. Например, ветеранов войны, учителей и родственников при выполнении таких проектов, как «Сувенир в подарок», «Концерт в подарок», «Путешествие в семьи народов нашей страны».</w:t>
      </w:r>
    </w:p>
    <w:p w:rsidR="00586C91" w:rsidRPr="00947812" w:rsidRDefault="00586C91" w:rsidP="00586C91">
      <w:pPr>
        <w:pStyle w:val="a4"/>
        <w:spacing w:before="0" w:after="0"/>
        <w:ind w:left="200" w:right="300" w:firstLine="508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>Особого внимания в начальной школе требует завершающий этап проектной деятельности – презентация (защита) проекта.</w:t>
      </w:r>
    </w:p>
    <w:p w:rsidR="00586C91" w:rsidRPr="00947812" w:rsidRDefault="00586C91" w:rsidP="00586C91">
      <w:pPr>
        <w:pStyle w:val="a4"/>
        <w:spacing w:before="0" w:after="0"/>
        <w:ind w:left="200" w:right="300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>Для этого нужно помочь ученикам произвести самооценку проекта, затем нужно помочь учащимся оценить процесс проектирования с помощью вопросов. Также нужно помочь ученикам подготовить проект к презентации. Презентация (защита) проекта – завершающий этап его выполнения, когда учащиеся докладывают о проделанной ими работе. Как правило, защита проектов осуществляется в форме выставки тех изделий, которые они создали. Кроме того, иногда целесообразно попросить детей подготовить небольшое выступление с рассказом о своем проекте.</w:t>
      </w:r>
    </w:p>
    <w:p w:rsidR="00586C91" w:rsidRPr="00947812" w:rsidRDefault="00586C91" w:rsidP="00586C91">
      <w:pPr>
        <w:pStyle w:val="a4"/>
        <w:spacing w:before="0" w:after="0"/>
        <w:ind w:left="200" w:right="300" w:firstLine="508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>После защиты проекта изготовленные изделия можно подарить людям, чьи потребности изучали дети, членам семей учащихся, можно передать в детский сад.</w:t>
      </w:r>
    </w:p>
    <w:p w:rsidR="00586C91" w:rsidRPr="00947812" w:rsidRDefault="00586C91" w:rsidP="00586C91">
      <w:pPr>
        <w:pStyle w:val="a4"/>
        <w:spacing w:before="0" w:after="0"/>
        <w:ind w:left="200" w:right="300" w:firstLine="508"/>
        <w:jc w:val="both"/>
        <w:rPr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>Важно, чтобы дети ощутили потребность в тех изделиях, которые они изготовили,  почувствовали атмосферу праздника оттого, что они доставили радость людям.</w:t>
      </w:r>
    </w:p>
    <w:p w:rsidR="00586C91" w:rsidRPr="0007322C" w:rsidRDefault="00586C91" w:rsidP="00586C91">
      <w:pPr>
        <w:pStyle w:val="a4"/>
        <w:spacing w:before="0" w:after="0"/>
        <w:ind w:left="200" w:right="300"/>
        <w:jc w:val="both"/>
        <w:rPr>
          <w:rStyle w:val="a3"/>
          <w:i w:val="0"/>
          <w:iCs w:val="0"/>
          <w:color w:val="000000"/>
          <w:sz w:val="28"/>
          <w:szCs w:val="28"/>
        </w:rPr>
      </w:pPr>
      <w:r w:rsidRPr="00947812">
        <w:rPr>
          <w:rStyle w:val="a3"/>
          <w:i w:val="0"/>
          <w:color w:val="000000"/>
          <w:sz w:val="28"/>
          <w:szCs w:val="28"/>
        </w:rPr>
        <w:t xml:space="preserve">Весьма важный вопрос – оценка выполненных проектов, которая должна носить стимулирующий характер. Школьников, добившихся особых результатов в выполнении проекта, можно отметить дипломами или памятными подарками, при этом в начальной школе должен быть поощрен каждый ученик, участвовавший в выполнении проектов. Не следует превращать презентацию в соревнование проектов с присуждением мест. Лучше выделить несколько номинаций и постараться так, чтобы каждый проект «победил» в «какой-либо» номинации. Например, могут быть следующие номинации: «Познавательный проект», «Нужный проект», «Памятный проект», «Красочный проект», «Веселый проект» и т.д. Помимо личных призов можно приготовить общий приз всему классу за успешное завершение проектов. Это может быть поход в лес, на выставку, в музей, на экскурсию и т.п. </w:t>
      </w:r>
    </w:p>
    <w:p w:rsidR="00833F5C" w:rsidRDefault="00833F5C" w:rsidP="00586C91">
      <w:pPr>
        <w:pStyle w:val="a4"/>
        <w:tabs>
          <w:tab w:val="left" w:pos="2385"/>
          <w:tab w:val="center" w:pos="4938"/>
        </w:tabs>
        <w:spacing w:before="0" w:after="0"/>
        <w:ind w:left="200" w:right="300"/>
        <w:rPr>
          <w:rStyle w:val="a3"/>
          <w:b/>
          <w:i w:val="0"/>
          <w:color w:val="000000"/>
          <w:sz w:val="28"/>
          <w:szCs w:val="28"/>
        </w:rPr>
      </w:pPr>
    </w:p>
    <w:p w:rsidR="00833F5C" w:rsidRDefault="00833F5C" w:rsidP="00586C91">
      <w:pPr>
        <w:pStyle w:val="a4"/>
        <w:tabs>
          <w:tab w:val="left" w:pos="2385"/>
          <w:tab w:val="center" w:pos="4938"/>
        </w:tabs>
        <w:spacing w:before="0" w:after="0"/>
        <w:ind w:left="200" w:right="300"/>
        <w:rPr>
          <w:rStyle w:val="a3"/>
          <w:b/>
          <w:i w:val="0"/>
          <w:color w:val="000000"/>
          <w:sz w:val="28"/>
          <w:szCs w:val="28"/>
        </w:rPr>
      </w:pPr>
    </w:p>
    <w:p w:rsidR="00833F5C" w:rsidRDefault="00833F5C" w:rsidP="00586C91">
      <w:pPr>
        <w:pStyle w:val="a4"/>
        <w:tabs>
          <w:tab w:val="left" w:pos="2385"/>
          <w:tab w:val="center" w:pos="4938"/>
        </w:tabs>
        <w:spacing w:before="0" w:after="0"/>
        <w:ind w:left="200" w:right="300"/>
        <w:rPr>
          <w:rStyle w:val="a3"/>
          <w:b/>
          <w:i w:val="0"/>
          <w:color w:val="000000"/>
          <w:sz w:val="28"/>
          <w:szCs w:val="28"/>
        </w:rPr>
      </w:pPr>
    </w:p>
    <w:p w:rsidR="00833F5C" w:rsidRDefault="00833F5C" w:rsidP="00586C91">
      <w:pPr>
        <w:pStyle w:val="a4"/>
        <w:tabs>
          <w:tab w:val="left" w:pos="2385"/>
          <w:tab w:val="center" w:pos="4938"/>
        </w:tabs>
        <w:spacing w:before="0" w:after="0"/>
        <w:ind w:left="200" w:right="300"/>
        <w:rPr>
          <w:rStyle w:val="a3"/>
          <w:b/>
          <w:i w:val="0"/>
          <w:color w:val="000000"/>
          <w:sz w:val="28"/>
          <w:szCs w:val="28"/>
        </w:rPr>
      </w:pPr>
    </w:p>
    <w:p w:rsidR="00833F5C" w:rsidRDefault="00833F5C" w:rsidP="00586C91">
      <w:pPr>
        <w:pStyle w:val="a4"/>
        <w:tabs>
          <w:tab w:val="left" w:pos="2385"/>
          <w:tab w:val="center" w:pos="4938"/>
        </w:tabs>
        <w:spacing w:before="0" w:after="0"/>
        <w:ind w:left="200" w:right="300"/>
        <w:rPr>
          <w:rStyle w:val="a3"/>
          <w:b/>
          <w:i w:val="0"/>
          <w:color w:val="000000"/>
          <w:sz w:val="28"/>
          <w:szCs w:val="28"/>
        </w:rPr>
      </w:pPr>
    </w:p>
    <w:p w:rsidR="00833F5C" w:rsidRDefault="00833F5C" w:rsidP="00586C91">
      <w:pPr>
        <w:pStyle w:val="a4"/>
        <w:tabs>
          <w:tab w:val="left" w:pos="2385"/>
          <w:tab w:val="center" w:pos="4938"/>
        </w:tabs>
        <w:spacing w:before="0" w:after="0"/>
        <w:ind w:left="200" w:right="300"/>
        <w:rPr>
          <w:rStyle w:val="a3"/>
          <w:b/>
          <w:i w:val="0"/>
          <w:color w:val="000000"/>
          <w:sz w:val="28"/>
          <w:szCs w:val="28"/>
        </w:rPr>
      </w:pPr>
    </w:p>
    <w:p w:rsidR="00833F5C" w:rsidRDefault="00833F5C" w:rsidP="00586C91">
      <w:pPr>
        <w:pStyle w:val="a4"/>
        <w:tabs>
          <w:tab w:val="left" w:pos="2385"/>
          <w:tab w:val="center" w:pos="4938"/>
        </w:tabs>
        <w:spacing w:before="0" w:after="0"/>
        <w:ind w:left="200" w:right="300"/>
        <w:rPr>
          <w:rStyle w:val="a3"/>
          <w:b/>
          <w:i w:val="0"/>
          <w:color w:val="000000"/>
          <w:sz w:val="28"/>
          <w:szCs w:val="28"/>
        </w:rPr>
      </w:pPr>
    </w:p>
    <w:p w:rsidR="00833F5C" w:rsidRDefault="00833F5C" w:rsidP="00586C91">
      <w:pPr>
        <w:pStyle w:val="a4"/>
        <w:tabs>
          <w:tab w:val="left" w:pos="2385"/>
          <w:tab w:val="center" w:pos="4938"/>
        </w:tabs>
        <w:spacing w:before="0" w:after="0"/>
        <w:ind w:left="200" w:right="300"/>
        <w:rPr>
          <w:rStyle w:val="a3"/>
          <w:b/>
          <w:i w:val="0"/>
          <w:color w:val="000000"/>
          <w:sz w:val="28"/>
          <w:szCs w:val="28"/>
        </w:rPr>
      </w:pPr>
    </w:p>
    <w:sectPr w:rsidR="00833F5C" w:rsidSect="00ED2F7E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13F"/>
    <w:multiLevelType w:val="hybridMultilevel"/>
    <w:tmpl w:val="418C0C76"/>
    <w:lvl w:ilvl="0" w:tplc="2BF2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29AA"/>
    <w:multiLevelType w:val="hybridMultilevel"/>
    <w:tmpl w:val="19ECDBFC"/>
    <w:lvl w:ilvl="0" w:tplc="2BF2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86211"/>
    <w:multiLevelType w:val="hybridMultilevel"/>
    <w:tmpl w:val="FD80D0FE"/>
    <w:lvl w:ilvl="0" w:tplc="2BF2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52DF5"/>
    <w:multiLevelType w:val="hybridMultilevel"/>
    <w:tmpl w:val="0A04A286"/>
    <w:lvl w:ilvl="0" w:tplc="2BF22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F65939"/>
    <w:multiLevelType w:val="hybridMultilevel"/>
    <w:tmpl w:val="463257F4"/>
    <w:lvl w:ilvl="0" w:tplc="2BF2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86C91"/>
    <w:rsid w:val="00586C91"/>
    <w:rsid w:val="006F1324"/>
    <w:rsid w:val="00734169"/>
    <w:rsid w:val="007962CE"/>
    <w:rsid w:val="00833F5C"/>
    <w:rsid w:val="009B2696"/>
    <w:rsid w:val="00CA02A4"/>
    <w:rsid w:val="00D5048B"/>
    <w:rsid w:val="00E7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86C91"/>
    <w:rPr>
      <w:i/>
      <w:iCs/>
    </w:rPr>
  </w:style>
  <w:style w:type="paragraph" w:styleId="a4">
    <w:name w:val="Normal (Web)"/>
    <w:basedOn w:val="a"/>
    <w:rsid w:val="00586C91"/>
    <w:pPr>
      <w:spacing w:before="30" w:after="3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6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86C91"/>
    <w:rPr>
      <w:i/>
      <w:iCs/>
    </w:rPr>
  </w:style>
  <w:style w:type="paragraph" w:styleId="a4">
    <w:name w:val="Normal (Web)"/>
    <w:basedOn w:val="a"/>
    <w:rsid w:val="00586C91"/>
    <w:pPr>
      <w:spacing w:before="30" w:after="3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6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GoldStar</dc:creator>
  <cp:lastModifiedBy>Samsung</cp:lastModifiedBy>
  <cp:revision>6</cp:revision>
  <dcterms:created xsi:type="dcterms:W3CDTF">2020-04-04T19:02:00Z</dcterms:created>
  <dcterms:modified xsi:type="dcterms:W3CDTF">2020-04-04T19:05:00Z</dcterms:modified>
</cp:coreProperties>
</file>