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EF" w:rsidRDefault="005531C4" w:rsidP="00031AEF">
      <w:pPr>
        <w:pStyle w:val="Default"/>
        <w:jc w:val="both"/>
      </w:pPr>
      <w:r w:rsidRPr="00CD4225">
        <w:rPr>
          <w:b/>
        </w:rPr>
        <w:t xml:space="preserve">Тема: </w:t>
      </w:r>
      <w:r w:rsidR="00031AEF">
        <w:t xml:space="preserve">Правила игры, судейство и организация соревнований по настольному теннису. </w:t>
      </w:r>
    </w:p>
    <w:p w:rsidR="0009107C" w:rsidRDefault="0009107C" w:rsidP="0009107C">
      <w:pPr>
        <w:pStyle w:val="Default"/>
        <w:jc w:val="both"/>
      </w:pPr>
    </w:p>
    <w:p w:rsidR="00031AEF" w:rsidRDefault="00CD4225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 w:rsidRPr="00CD4225">
        <w:rPr>
          <w:b/>
          <w:sz w:val="23"/>
          <w:szCs w:val="23"/>
        </w:rPr>
        <w:t xml:space="preserve"> </w:t>
      </w:r>
      <w:r w:rsidR="00031AEF">
        <w:rPr>
          <w:rStyle w:val="a4"/>
          <w:rFonts w:ascii="Arial" w:hAnsi="Arial" w:cs="Arial"/>
          <w:color w:val="333333"/>
          <w:sz w:val="27"/>
          <w:szCs w:val="27"/>
        </w:rPr>
        <w:t>Правила соревнований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1.ВИДЫ СОРЕВНОВАНИЙ, УЧАСТНИКИ СОРЕВНОВАНИЙ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1.1 Виды соревнований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Соревнования по настольному теннису подразделяют на: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1.1.1 личные, в которых результаты засчитывают каждому участнику отдельно;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1.1.2 командные, в которых результаты отдельных участников команды засчитывают команде в целом;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1.1.3 лично-командные, т.е. такие личные соревнования, в которых результаты засчитывают одновременно каждому участнику отдельно и команде в целом;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1.1.4 командно-личные, т.е. такие командные соревнования, в которых результаты засчитывают одновременно команде в целом и каждому участнику отдельно.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1.2 Виды встреч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Каждый вид соревнований может состоять из: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1.2.1 одиночных встреч: мужских, женских;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1.2.2 парных встреч: мужских, женских, смешанных.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1.3 Порядок определения вида соревнований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Вид соревнования определяют положением о соревновании.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1.4 Возраст участников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1.4.1 Возраст участников юношеских групп определяют по данным на 30 июня текущего года, других возрастных групп - по году рождения.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1.4.2 Соревнования по настольному теннису среди российских спортсменов проводят по следующим возрастным группам: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младшая юношеская - до 12 лет (9-11);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средняя юношеская - до 15 лет (12-14);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старшая юношеская - до 18 лет (15-17);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юниоров - до 21 года (18-20);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* взрослых - 21 год и старше;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старшего возраста: мужчины - старше 40 лет, женщины - старше 35 лет.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международные юношеские соревнования проводят для: "кадетов" - до 15 лет и "юниоров" - до 18 лет.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1.5 Допуск к соревнованиям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1.5.1 К участию в соревнованиях допускают спортсменов, спортивная квалификация которых соответствует уровню соревнований, получивших разрешение врача;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1.5.1.1 разрешение врача отмечают в представляемом соответствующей спортивной организацией именном списке с подписью врача и печатью против фамилии каждого участника; для личных соревнований - в классификационном билете спортсмена.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1.5.2 Спортсменов младших юношеских групп допускают к соревнованиям смежных юношеских групп. Спортсмены средней юношеской группы могут быть допущены к соревнованиям юниоров и взрослых по ходатайству спортивной организации и с разрешения врача, тренера и соответствующей федерации настольного тенниса.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Спортсменов старшей юношеской группы допускают к соревнованиям юниоров и взрослых.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1.5.3 Соревнования с участием спортсменов младших возрастных групп, допущенных к соревнованиям в старшей группе, проводят по правилам соревнований для старших (количество встреч в день, партий во встрече).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1.5.4 Для спортсменов юношеских групп и группы старшего возраста игры можно проводить в течение четырех дней, для юниоров и взрослых - пяти дней, после чего необходим день отдыха.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1.5.5 Окончание игр в соревнованиях спортсменов младшей юношеской группы - не позднее 21 часа, других юношеских групп - не позднее 22 часов.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1.6 Права и обязанности участника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1.6.1 Участник соревнований имеет право</w:t>
      </w:r>
      <w:r>
        <w:rPr>
          <w:rFonts w:ascii="Arial" w:hAnsi="Arial" w:cs="Arial"/>
          <w:color w:val="333333"/>
          <w:sz w:val="27"/>
          <w:szCs w:val="27"/>
        </w:rPr>
        <w:t>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1.6.1.1 выбрать один мяч из нескольких предложенных ведущим судьей для проведения встречи; тип/марку мяча определяют Положением о соревнованиях;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1.6.1.2 проводить перед началом встречи непосредственно на игровом столе разминку продолжительностью до 2 минут;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1.6.1.3 получать советы в перерывах между партиями или во время других разрешенных остановок игры в соответствии с п.3.5.1;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1.6.1.4 обратиться к ведущему судье до начала следующего розыгрыша за разъяснениями или с просьбой;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1.6.1.5 обратиться к главному судье, если не удовлетворен разъяснением ведущего судьи, в личных соревнованиях - непосредственно, в командных - через своего представителя или капитана команды;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1.6.1.6 на кратковременный перерыв с разрешения ведущего судьи для приведения в порядок своей игровой формы;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1.6.1.7 на кратковременный перерыв для обтирания полотенцем после каждых 6 разыгранных очков;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1.6.1.8 взять перерыв продолжительностью до 1 минуты после любой завершившейся партии встречи, а также один тайм-аут продолжительностью до 1 минуты в любой партии встречи при любом счете в незавершившейся встрече;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1.6.1.9 взять перерыв длительностью до 5 минут для отдыха между встречами на большинство из 3-5 партий и до 10 минут между встречами на большинство более чем из 5 партий;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1.6.1.10 сделать несколько тренировочных ударов после замены поврежденных в ходе встречи мяча или ракетки.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1.6.1.11 покидать, в случае необходимости, игровую площадку, пока мяч в игре, а также, с согласованного до начала встречи разрешения судьи, для возвращения мяча.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1.6.2 Участник соревнований обязан: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1.6.2.1 соблюдать нормы спортивной этики, быть вежливым по отношению к соперникам, судьям и зрителям;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1.6.2.2 знать и соблюдать Правила, Положение о соревнованиях, а также расписание встреч;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1.6.2.3 быть готовым к соревнованиям за 5 минут до начала встречи по расписанию. В случае неявки участника к началу встречи ему засчитывают поражение.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1.6.2.3.1 участник, не явившийся на встречу или отказавшийся от продолжения соревнований без уважительной причины, может быть дисквалифицирован главным судьей.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1.6.2.4 выступать в опрятной, чистой и хорошо пригнанной спортивной одежде, соответствующей требованиям п.3.2.2;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1.6.2.4.1 иметь единую форму в командных соревнованиях (исключения возможны в отношении носков и туфель) с эмблемой организации, от которой он выступает;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1.6.2.4.2 выступать в личных соревнованиях с эмблемой организации, которую он представляет;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1.6.2.5 провести все предусмотренные расписанием встречи;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1.6.2.6 вести игру в полную силу, не допуская умышленного проигрыша отдельных очков, партий или встреч - за нежелание вести борьбу участник может быть дисквалифицирован главным судьей на одну встречу или на все соревнование;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1.6.2.7 находиться на игровой площадке в течение всей встречи, кроме положения, оговоренного в п.1.6.1.11;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1.6.2.7.1 получить разрешение главного судьи при необходимости покинуть игровую площадку;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Независимо от причины, по которой игрок получил разрешение покинуть игровую площадку, его отсутствие допустимо не более 10 минут, после чего отсутствующему игроку засчитывают поражение. При этом в незавершенной партии его противнику добавляется столько очков, сколько необходимо для выигрыша данной партии; следующие несыгранные партии этой встречи засчитываются также в пользу соперника со счетом 11:0;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1.6.2.8 поблагодарить по окончании встречи рукопожатием соперника и судей, проводивших встречу;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1.6.2.9 быть в составе команды, если проводят построение перед началом командного матча и после его окончания для приветствия.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1.6.3 Участнику запрещено: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1.6.3.1 вступать в пререкания с судьями и соперниками;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1.6.3.2 затягивать преднамеренно игру: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длительным или несвоевременным вытиранием полотенцем;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умышленным повреждением мяча;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* выбиванием мяча за пределы игровой площадки;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постукиванием мячом перед подачей по столу, полу, ракетке;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вытиранием рук о стол или ограждение; - использованием пауз (более 15 с) между розыгрышами или перерывов (более 1 минуты) между партиями;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 другим способом;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1.6.3.3 оказывать (любым способом) влияние на принятие судьей решения по результату розыгрыша;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1.6.3.4 повреждать или наносить преднамеренно удары (чем угодно) по оборудованию (столу, сетке, ограждению), а также любому спортивному или личному имуществу;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1.6.3.5 действовать неуважительно (выражениями или жестами, громкими возгласами или комментариями к игре, бросанием ракетки и т.п.) по отношению к зрителям, соперникам или официальным лицам;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1.6.3.6 намеренно мешать (любыми своими действиями) проведению других встреч.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1.6.4 Нарушение любого запрета п.1.6.3 влечет за собой для нарушителя: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1.6.4.1 при первом нарушении - предупреждение;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Ведущему судье следует устное предупреждение продублировать подъемом желтой карточки (произвольного вида) той рукой, со стороны которой в момент предупреждения находится нарушитель; целесообразно, чтобы это действие судьи было отчетливо видно игрокам, тренерам, главному судье и зрителям.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1.6.4.2 при втором - проигрыш очка;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1.6.4.3 при третьем - проигрыш 2 очков;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1.6.4.4 при четвертом - главный судья предпринимает дисциплинарные воздействия, предусмотренные п.3.5.2.6.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1.7 Представитель, тренер и капитан команды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1.7.1 Каждая организация, участвующая в соревновании, должна иметь своего представителя (тренера), который является руководителем команды, несет ответственность за дисциплину участников и обеспечивает их явку на соревнования.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1.7.2 Представитель (тренер) не может быть одновременно судьей данных соревнований.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1.7.3 Помимо представителя (тренера) команда должна иметь капитана из числа участников.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1.7.4 В отсутствие представителя (тренера) капитан команды исполняет его обязанности, пользуется его правами и несет ответственность за порядок и дисциплину в команде.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1.7.5 Для использования своих прав, включая подачу протестов, представитель (тренер) или капитан команды должен присутствовать в игровом зале в течение всего командного матча.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1.7.6 Представитель (тренер) имеет право: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1.7.6.1 присутствовать на жеребьевке;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1.7.6.2 присутствовать на совещаниях главной судейской коллегии, если они проводятся совместно с представителями;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1.7.6.3 получать в секретариате документацию с результатами соревнований;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1.7.6.4 давать советы участникам в перерыве между партиями или во время других разрешенных остановок игры;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1.7.6.5 подать протест в командных соревнованиях: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1.7.6.5.1 главному судье на решение ведущего судьи или судьи-ассистента по вопросу толкования ими Правил (гл.2);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1.7.6.5.2 в оргкомитет соревнований на решение главного судьи по вопросу проведения соревнования, не предусмотренному действующими Правилами и Предписаниями (см. главы 2 и 3).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1.7.7 Представитель (тренер) обязан: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1.7.7.1 знать Правила, Предписания, а также Положение о соревновании и порядок его проведения;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1.7.7.2 во время соревнований быть одетым в спортивный тренировочный костюм.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1.7.8 Представителю (тренеру) запрещено: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1.7.8.1 вмешиваться в распоряжения судей и других официальных лиц соревнования;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1.7.8.2 давать советы участникам во время игры, за исключением случаев, предусмотренных в п.1.7.6.4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1.7.8.2.1 Представителю (тренеру) следует учитывать возможность наказания его подопечного игрока на основании п.3.5.2.1.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1.7.9 Нарушение п.1.7.8 влечет за собой: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1.7.9.1 при первом нарушении - предупреждение (аналогично п.1.6.4.1);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1.7.9.2 при втором - удаление за пределы игровой зоны.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 ПРАВИЛА ИГРЫ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2.1 Стол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2.1.1 Верхняя поверхность стола, называемая "игровой поверхностью", длиной 2,74 м и шириной 1,525 м, должна быть прямоугольной и лежать в горизонтальной плоскости на высоте 76 см от пола.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2.1.2 Игровая поверхность включает верхние кромки стола, но не боковые стороны ниже кромок.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2.1.3 Игровая поверхность может быть из любого материала и должна обеспечивать единообразный отскок около 23 см при падении на нее стандартного мяча с высоты 30 см.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2.1.4 Игровая поверхность должна быть матовой, однородной темной окраски с белой "боковой линией" шириной 2 см вдоль каждой кромки по стороне 2,74 м и белой "концевой линией" тоже шириной 2 см вдоль каждой кромки 1,525 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2.1.5 Игровая поверхность должна быть разделена на 2 половины вертикальной сеткой, расположенной параллельно концевым линиям, непрерывной на всем протяжении каждой половины.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2.1.6 Для парных игр каждая половина должна быть разделена на 2 равные "полуплощадки" белой "центральной" линией шириной 3 мм, проходящей параллельно боковым линиям; центральную линию следует считать частью каждой правой полуплощадки.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2.2 Комплект сетки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2.2.1 Комплект сетки состоит из собственно сетки, подвесного шнура и опорных стоек, включая те части опорных стоек, которые служат для крепления стоек к поверхности стола.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2.2.2 Сетку подвешивают на шнур, привязанный с каждого конца к вертикальной части стоек высотой 15,25 см; длина выступающих частей стоек не должна превышать 15,25 см в сторону от боковых линий.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2.2.3 Верх сетки по всей ее длине должен находиться на высоте 15,25 см над игровой поверхностью.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2.2.4 Низ сетки по всей ее длине должен быть насколько возможно ближе к игровой поверхности стола, а концы сетки к опорным стойкам.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2.3 Мяч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2.3.1 Мяч должен быть сферическим, диаметром 40 мм.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2.3.2 Масса мяча должна быть 2,7 г.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2.3.3 Мяч должен быть изготовлен из целлулоида или подобной пластмассы белого или оранжевого цвета, матовым.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2.4 Ракетка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2.4.1 Ракетка может быть любого размера, формы и массы, но ее лопасть должна быть плоской и жесткой.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2.4.2 По крайней мере, 85% лопасти по толщине должно быть из натурального дерева. Клеевой слой внутри лопасти может быть армирован волокнистым материалом, таким, как углеродистая фибра,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фибергласс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или прессованная бумага; этот армирующий слой должен быть не более 7,5% общей толщины, и не превышать 0,35 мм.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2.4.3 Сторона лопасти, используемая для удара по мячу, должна быть покрыта обычной однослойной пупырчатой резиной с пупырышками наружу, с общей толщиной вместе с клеевым слоем до 2 мм, либо двухслойной резиной типа "сэндвич" с пупырышками внутрь или наружу, с общей толщиной вместе с клеем до 4 мм включительно.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2.4.3.1 "Обычная пупырчатая резина" - это однослойная не ячеистая резина, натуральная или синтетическая, с пупырышками, равномерно распределенными по ее поверхности с плотностью не менее 10 и не более 50 штук на 1 см2. Отношение высоты пупырышек к их диаметру не должно быть более 1,1.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2.4.3.2 Резина типа "сэндвич" - один слой ячеистой (пористой) резины, покрытой снаружи одним слоем обычной пупырчатой резины; толщина пупырчатой резины - до 2 мм включительно.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2.4.4 Покрывающий материал должен полностью закрывать лопасть, не выступая за ее края, кроме части лопасти, примыкающей к ручке и охватываемой пальцами. Эта часть лопасти может оставаться непокрытой или покрытой любым материалом, ее следует считать частью ручки.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2.4.5 Лопасть, любой слой внутри лопасти и любой слой покрывающего или склеивающего материала на стороне, используемой для ударов по мячу, должны быть сплошными и одинаковой толщины.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2.4.6 Поверхность покрывающего сторону лопасти материала или сторона лопасти, оставленная непокрытой, должны быть равномерной окраски и матовыми: одна сторона - черного цвета, а другая - ярко-красного.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2.4.7 Допускаются небольшие отклонения от однородности поверхности и равномерности окраски в результате случайного повреждения, износа или потускнения при условии, что эти отклонения существенно не изменяют характеристик поверхности.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2.4.8 В начале встречи и когда бы игрок ни сменил свою ракетку в течение встречи, он должен показать ракетку своему сопернику и судье и позволить им осмотреть ее.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2.5 Определения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2.5.1 "Розыгрыш" - период времени, когда мяч находится в игре.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2.5.2 "Мяч в игре" находится с последнего момента нахождения его на неподвижной ладони свободной руки перед намеренным подбрасыванием его в подаче до тех пор, пока он не коснется чего-либо кроме игровой поверхности, комплекта сетки, ракетки, находящейся в руке, или руки с ракеткой ниже запястья или до тех пор, пока не будет решено, что розыгрыш следует переиграть или он завершен очком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2.5.3 "Переигровка" - розыгрыш, результат которого не засчитан.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2.5.4 "Очко" - розыгрыш, результат которого засчитан.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2.5.5 "Рука с ракеткой" - рука, держащая ракетку.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2.5.6 "Свободная рука" - рука без ракетки.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2.5.7 Игрок "ударяет" мяч, если он касается мяча своей ракеткой, держа ее рукой, или своей рукой (с ракеткой) ниже запястья.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2.5.8 Игрок "мешает" мячу, если он, а также что-либо из того, что он надевает или носит, касаются мяча в игре, летящего в направлении игровой поверхности, пока мяч не пролетел позади его концевой линией, не задев половины стола этого игрока после того, как мяч последний раз был отбит соперником.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2.5.9 "Подающий" - игрок, который должен первым ударить по мячу в розыгрыше.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2.5.10 "Принимающий" - игрок, который должен вторым ударить по мячу в розыгрыше.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2.5.11 "Судья" - лицо, назначенное контролировать встречу.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2.5.12 "Судья-ассистент" - лицо, назначенное содействовать судье в принятии определенных решений.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2.5.13 Понятие игрок "надевает или носит" включает в себя все, что на нем было надето или что он носил в начале розыгрыша.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2.5.14 Мяч считается прошедшим "над или вокруг" комплекта сетки, если он пролетел как угодно, но не между сеткой и стойкой сетки или между сеткой и игровой поверхностью.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2.5.15 "Концевую линию" следует рассматривать продолжающейся неопределенно долго в обоих направлениях.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2.6 Правильная подача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2.6.1 В начале подачи мяч должен свободно лежать на открытой, плоской ладони неподвижной свободной руки выше уровня игровой поверхности позади концевой линии подающего.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2.6.2 Подающий должен подбросить мяч только рукой, не придавая ему вращения, так чтобы мяч взлетел почти вертикально не менее чем на 16см после того, как он покинул ладонь свободной руки и опустился, не коснувшись чего-либо до удара по нему.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2.6.3 Когда мяч падает с высшей точки своей траектории, подающий должен ударить его так, чтобы мяч коснулся сначала его половины стола, а затем, пролетев прямо "над или вокруг" комплекта сетки, коснулся половины стола принимающего, а в парных играх, мяч коснулся последовательно "полуплощадки" подающего, а затем, "полуплощадки" принимающего.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2.6.4 И мяч, и ракетка должны быть выше уровня игровой поверхности с момента неподвижного размещения мяча перед подбрасыванием до удара по мячу.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2.6.5 Когда мяч ударяют при подаче, он должен находиться позади концевой линии половины стола подающего и выше уровня игровой поверхности; не должно быть ничего между всей сеткой и мячом, размещенным неподвижно на ладони подающего в последний момент перед подачей, до удара ракеткой по мячу.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2.6.6 Игрок обязан подавать так, чтобы судья и принимающий подачу могли видеть, что он выполняет все требования, предъявляемые к правильной подаче.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2.6.6.1 Судья может при первом сомнении в правильности подачи прервать игру и предупредить подающего без присуждения очка. Если один из игроков пары был предупрежден по поводу подачи, не требуется предупреждать его партнера о сомнительном выполнении им подачи, а просто присудить очко соперникам.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2.6.6.2 В любом следующем в этой встрече случае сомнения в правильности подачи того же игрока или его партнера по паре, по той же или иной причине, принимающему присуждают очко.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2.6.6.3 Когда подающий явно нарушил требования к правильной подаче, он теряет очко без предупреждения в первом же или любом другом случае нарушения.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2.6.7 Если до начала игры судья отметит, что игрок имеет физический недостаток, то, в порядке исключения, он может допустить отклонения от требований к правильной подаче.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2.7 Правильный возврат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2.7.1 Поданный или возвращенный мяч следует ударить так, чтобы он пролетел над или вокруг комплекта сетки и коснулся (один раз) половины стола соперника сразу или после касаний комплекта сетки.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2.8 Порядок игры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2.8.1 В одиночных встречах подающий должен первым выполнить правильную подачу, принимающий должен затем выполнить правильный возврат, после чего подающий и принимающий поочередно выполняют правильный возврат.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2.8.2 В парных встречах подающий должен первым выполнить правильную подачу, принимающий должен затем выполнить правильный возврат, после чего партнер подающего должен произвести правильный возврат, затем правильный возврат следует выполнить партнеру принимающего; в дальнейшем каждый игрок в такой же очередности должен выполнить правильный возврат.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2.9 Переигровка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2.9.1 Розыгрыш переигрывается, если: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2.9.1.1 при подаче мяч, пролетая "над или вокруг" комплекта сетки, коснется его (при условии, что во всех других отношениях подача выполнена правильно) или принимающий (или его партнер) помешает мячу;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2.9.1.2 подача выполнена, когда принимающий (пара) не готов к приему мяча, при условии, что никто из принимающих не пытался отбить мяч;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2.9.1.3 ошибка при выполнении правильной подачи, правильного возврата или какого-либо другого требования правил игры произошла помимо воли игрока;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2.9.1.4 игра прервана судьей или судьей-ассистентом.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2.9.2 Игра может быть остановлена: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2.9.2.1 для исправления ошибки в очередности подачи, приема или смены сторон;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2.9.2.2 для введения правила активизации игры;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2.9.2.3 для предупреждения или наказания игрока;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2.9.2.4 поскольку игровые условия изменились настолько, что это могло повлиять на исход розыгрыша.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2.10 Очко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 Когда розыгрыш не переигрывается, игрок выигрывает очко, если: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2.10.1.1 его соперник не выполнил правильную подачу;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2.10.1.2 его соперник не выполнил правильный возврат;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2.10.1.3 после его правильной подачи или правильного возврата мяч до удара его соперника коснётся чего-либо, кроме комплекта сетки;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2.10.1.4 мяч, после того, как он был отбит соперником, пролетит над концевой линией стороны игровой поверхности данного игрока, не коснувшись ее;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2.10.1.5 его соперник мешает мячу;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2.10.1.6 его соперник ударяет мяч дважды подряд;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2.10.1.7 его соперник ударяет мяч стороной ракетки, поверхность которой не соответствует требованиям п.2.4.3-2.4.5;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2.10.1.8 его соперник или то, что он надевает или носит, сдвинет игровую поверхность, пока мяч в игре;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2.10.1.9 его соперник или то, что он "надевает или носит" коснется комплекта сетки, пока мяч в игре;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2.10.1.10 его соперник коснется свободной рукой игровой поверхности;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2.10.1.11 в парной встрече кто-либо из его соперников ударяет по мячу не в порядке, установленном первым подающим и первым принимающим;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2.10.1.12 как обусловлено правилом активизации игры (п.2.15.2).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2.11 Партия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2.11.1 Партию выигрывает игрок (пара), первым набравший 11 очков, если только оба игрока (пары) не набрали по 10 очков; в этом случае партия будет выиграна игроком (парой), который первым наберет на 2 очка больше соперника (пары).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2.12 Встреча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2.12.1 Встречу следует проводить на большинство из любого нечетного числа партий.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2.13 Выбор подачи, приема и сторон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2.13.1 Право выбрать стартовый порядок подачи, приема и сторону определяют жребием; выигравший это право, может выбрать: подачу или прием первым, начать встречу на определенной им стороне стола.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2.13.2 Когда один игрок (пара) выбрал право первым подавать или принимать или начать игру на определенной стороне, его соперник (пара) получает право на свой выбор (отличный от первого).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2.13.3 После каждых 2 засчитанных очков принимающий игрок (пара) должен стать подающим и так до конца партии или до тех пор, пока каждый из соперников не наберет по 10 очков или не будет введено правило активизации игры, когда смена подающего и принимающего остаются такими же, но только после каждого очка.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2.13.4 В каждой партии парной встречи пара, имеющая право подавать первой, должна решить, кто из игроков этой пары будет выполнять подачу первым, а принимающая пара в первой партии должна решить, кто будет принимать первым; в следующих партиях этой встречи, как только будет определен первый подающий, первым принимающим должен стать подававший на него в предыдущей партии.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2.13.5 В парных встречах при каждой смене подачи предыдущий принимающий должен стать подающим, а партнер предыдущего подающего - принимающим.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2.13.6 Игрок (пара), подающий первым в партии, должен принимать первым в следующей партии этой встречи, а в последней возможной партии парной встречи как только одна из пар наберет 5 очков, пара, которой надлежит принимать, должна сменить своего принимающего.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2.13.7 Игрок (пара), начинающий партию на одной стороне, следующую партию этой встречи должен начинать на противоположной стороне, а в последней возможной партии этой встречи игроки (пары) должны </w:t>
      </w:r>
      <w:r>
        <w:rPr>
          <w:rFonts w:ascii="Arial" w:hAnsi="Arial" w:cs="Arial"/>
          <w:color w:val="333333"/>
          <w:sz w:val="27"/>
          <w:szCs w:val="27"/>
        </w:rPr>
        <w:lastRenderedPageBreak/>
        <w:t>поменяться сторонами, как только один из них (пара) первым наберет 5 очков.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2.14 Нарушение порядка подачи, приема или смены сторон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2.14.1 Если игрок подает или принимает не в очередь, игра должна быть остановлена, как только ошибка обнаружена, а затем возобновлена с подачи и приема тех игроков, которым следовало подавать и принимать в соответствии с очередностью, установленной в начале встречи; в парных играх - в порядке очередности подач, определенных парой, получившей право первой подавать в партии, в течение которой обнаружена ошибка.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2.14.2 Если игроки не поменялись сторонами, когда им следовало это сделать, игра должна быть прервана судьей, как только ошибка обнаружена, а затем возобновлена при расположении игроков, какому следовало быть в соответствии с последовательностью, установленной в начале встречи, со счета, который был достигнут на момент обнаружения ошибки.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2.14.3 При любых обстоятельствах очки, набранные до обнаружения ошибки, должны быть засчитаны.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2.15 Правило активизации (ускорения) игры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2.15.1 Правило активизации игры вводится в действие, если партия не заканчивается в течение 10 минут игры, если только в этой партии оба игрока (пары) не набрали как минимум по 9 очков; это правило может быть введено в любое время ранее по просьбе обоих игроков (пар).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2.15.1.1 Если мяч в игре, но лимит времени уже исчерпан, игра должна быть остановлена и продолжена подачей игрока, который подавал в прерванном розыгрыше.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2.15.1.2 Если мяч не был в игре, когда лимит времени исчерпан, игру продолжают подачей игрока, который принимал в предыдущем розыгрыше.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2.15.2 Впоследствии каждый игрок (пара) должен подавать поочередно для розыгрыша только 1 очка и, если розыгрыш не завершится до того, как принимающий игрок (пара) выполнит 13 правильных возвратов, подающий проигрывает очко.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2.15.3 Если любая партия встречи продолжалась 10 минут, все следующие партии этой встречи следует играть с введением правила активизации игры.</w:t>
      </w:r>
    </w:p>
    <w:p w:rsidR="00031AEF" w:rsidRDefault="00031AEF" w:rsidP="00031A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2.15.4 Однажды введенное правило активизации игры действует до окончания данной встречи.</w:t>
      </w:r>
    </w:p>
    <w:p w:rsidR="00CD4225" w:rsidRPr="00CD4225" w:rsidRDefault="00CD4225" w:rsidP="00CD4225">
      <w:pPr>
        <w:pStyle w:val="Default"/>
        <w:jc w:val="both"/>
        <w:rPr>
          <w:b/>
          <w:sz w:val="23"/>
          <w:szCs w:val="23"/>
        </w:rPr>
      </w:pPr>
    </w:p>
    <w:sectPr w:rsidR="00CD4225" w:rsidRPr="00CD4225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31C4"/>
    <w:rsid w:val="00031AEF"/>
    <w:rsid w:val="0009107C"/>
    <w:rsid w:val="002D47F5"/>
    <w:rsid w:val="005531C4"/>
    <w:rsid w:val="006E6FC4"/>
    <w:rsid w:val="00796261"/>
    <w:rsid w:val="009A5BE9"/>
    <w:rsid w:val="009B26F3"/>
    <w:rsid w:val="00A80C4D"/>
    <w:rsid w:val="00AF7C36"/>
    <w:rsid w:val="00C07F71"/>
    <w:rsid w:val="00CD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5531C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1C4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31C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31C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31C4"/>
  </w:style>
  <w:style w:type="character" w:styleId="a4">
    <w:name w:val="Strong"/>
    <w:basedOn w:val="a0"/>
    <w:uiPriority w:val="22"/>
    <w:qFormat/>
    <w:rsid w:val="009A5BE9"/>
    <w:rPr>
      <w:b/>
      <w:bCs/>
    </w:rPr>
  </w:style>
  <w:style w:type="character" w:styleId="a5">
    <w:name w:val="Emphasis"/>
    <w:basedOn w:val="a0"/>
    <w:uiPriority w:val="20"/>
    <w:qFormat/>
    <w:rsid w:val="009A5B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B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D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2020-04-03T08:09:00Z</dcterms:created>
  <dcterms:modified xsi:type="dcterms:W3CDTF">2020-04-03T08:12:00Z</dcterms:modified>
</cp:coreProperties>
</file>