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25" w:rsidRPr="00CD4225" w:rsidRDefault="005531C4" w:rsidP="00CD4225">
      <w:pPr>
        <w:pStyle w:val="Default"/>
        <w:jc w:val="both"/>
        <w:rPr>
          <w:b/>
          <w:sz w:val="23"/>
          <w:szCs w:val="23"/>
        </w:rPr>
      </w:pPr>
      <w:r w:rsidRPr="00CD4225">
        <w:rPr>
          <w:b/>
        </w:rPr>
        <w:t xml:space="preserve">Тема: </w:t>
      </w:r>
      <w:r w:rsidR="00CD4225" w:rsidRPr="00CD4225">
        <w:rPr>
          <w:b/>
          <w:sz w:val="23"/>
          <w:szCs w:val="23"/>
        </w:rPr>
        <w:t xml:space="preserve">Основные понятия и терминология настольного тенниса. </w:t>
      </w:r>
    </w:p>
    <w:p w:rsidR="005531C4" w:rsidRPr="005531C4" w:rsidRDefault="005531C4" w:rsidP="005531C4">
      <w:pPr>
        <w:pStyle w:val="Default"/>
        <w:jc w:val="both"/>
        <w:rPr>
          <w:b/>
          <w:sz w:val="23"/>
          <w:szCs w:val="23"/>
        </w:rPr>
      </w:pP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Важную роль в развитии вида спорта играет терминология. Терминология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настольного тенниса, сложившаяся в России, охватывает важнейшие понятия теории и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методики, техники и тактики игры. Вместе с тем некоторые термины взяты из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иностранных языков, преимущественно английского, поскольку официальными языками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для проведения соревнований являются английский и немецкий. В связи с этим до сих пор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авторы публикаций и тренеры-практики истолковывают когда-то сложившиеся и новые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специфические термины по-разному, так как до настоящего времени не утверждена</w:t>
      </w:r>
    </w:p>
    <w:p w:rsidR="002D47F5" w:rsidRDefault="002D47F5" w:rsidP="002D47F5">
      <w:pPr>
        <w:pStyle w:val="a3"/>
        <w:shd w:val="clear" w:color="auto" w:fill="FFFFFF"/>
        <w:spacing w:before="0" w:beforeAutospacing="0" w:after="0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официальная терминология настольного </w:t>
      </w:r>
      <w:hyperlink r:id="rId4" w:history="1">
        <w:r>
          <w:rPr>
            <w:rStyle w:val="a8"/>
            <w:rFonts w:ascii="inherit" w:hAnsi="inherit" w:cs="Arial"/>
            <w:color w:val="3170C9"/>
            <w:sz w:val="28"/>
            <w:szCs w:val="28"/>
            <w:bdr w:val="none" w:sz="0" w:space="0" w:color="auto" w:frame="1"/>
          </w:rPr>
          <w:t>тенниса</w:t>
        </w:r>
      </w:hyperlink>
      <w:r>
        <w:rPr>
          <w:rFonts w:ascii="Arial" w:hAnsi="Arial" w:cs="Arial"/>
          <w:color w:val="666666"/>
          <w:sz w:val="28"/>
          <w:szCs w:val="28"/>
        </w:rPr>
        <w:t> (кроме судейской). А ведь единый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профессиональный язык способствует лучшему взаимопониманию.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В настоящем разделе приводятся понятия, преимущественно необходимые при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изучении спортивного настольного тенниса.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666666"/>
          <w:sz w:val="28"/>
          <w:szCs w:val="28"/>
        </w:rPr>
        <w:t>Основные термины и определения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Настольный теннис </w:t>
      </w:r>
      <w:r>
        <w:rPr>
          <w:rFonts w:ascii="Arial" w:hAnsi="Arial" w:cs="Arial"/>
          <w:color w:val="666666"/>
          <w:sz w:val="28"/>
          <w:szCs w:val="28"/>
        </w:rPr>
        <w:t>— индивидуальная спортивная игра, которая ведется по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определенным правилам двумя (одиночная игра) или четырьмя (парная игра)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lastRenderedPageBreak/>
        <w:t>участниками, ракеткой и мячом на теннисном столе, разделенном на две равные половины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сеткой, до выигрыша одним (одними) из соперников 11 очков при преимуществе не менее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чем в 2 очка.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Игровая деятельность </w:t>
      </w:r>
      <w:r>
        <w:rPr>
          <w:rFonts w:ascii="Arial" w:hAnsi="Arial" w:cs="Arial"/>
          <w:color w:val="666666"/>
          <w:sz w:val="28"/>
          <w:szCs w:val="28"/>
        </w:rPr>
        <w:t>— управляемая сознанием внутренняя (психическая) и внешняя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(физическая) активность, направленная на достижение определенной цели.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Соревновательная деятельность </w:t>
      </w:r>
      <w:r>
        <w:rPr>
          <w:rFonts w:ascii="Arial" w:hAnsi="Arial" w:cs="Arial"/>
          <w:color w:val="666666"/>
          <w:sz w:val="28"/>
          <w:szCs w:val="28"/>
        </w:rPr>
        <w:t>— игровая деятельность игроков в настольный теннис в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условиях соревнований, нацеленная на достижение победы над соперником в условиях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специфического противоборства и при соблюдении установленных правил игры.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Система подготовки игроков в настольный теннис </w:t>
      </w:r>
      <w:r>
        <w:rPr>
          <w:rFonts w:ascii="Arial" w:hAnsi="Arial" w:cs="Arial"/>
          <w:color w:val="666666"/>
          <w:sz w:val="28"/>
          <w:szCs w:val="28"/>
        </w:rPr>
        <w:t>— комплекс мероприятий,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направленных на подготовку игроков в настольный теннис, способных показывать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наивысшие спортивные результаты и отвечающих модельным характеристикам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сильнейших игроков.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Стратегия </w:t>
      </w:r>
      <w:r>
        <w:rPr>
          <w:rFonts w:ascii="Arial" w:hAnsi="Arial" w:cs="Arial"/>
          <w:color w:val="666666"/>
          <w:sz w:val="28"/>
          <w:szCs w:val="28"/>
        </w:rPr>
        <w:t>— совокупность общих закономерностей и принципов подготовки спортсмена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и ведения им соревновательной борьбы.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lastRenderedPageBreak/>
        <w:t>Тактика игры </w:t>
      </w:r>
      <w:r>
        <w:rPr>
          <w:rFonts w:ascii="Arial" w:hAnsi="Arial" w:cs="Arial"/>
          <w:color w:val="666666"/>
          <w:sz w:val="28"/>
          <w:szCs w:val="28"/>
        </w:rPr>
        <w:t>— совокупность соревновательного поведения, игровых действий, приемов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и средств, направленных на достижение конкретно поставленной в соревнованиях цели;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искусство ведения спортивной борьбы.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Тактическая подготовка теннисистов </w:t>
      </w:r>
      <w:r>
        <w:rPr>
          <w:rFonts w:ascii="Arial" w:hAnsi="Arial" w:cs="Arial"/>
          <w:color w:val="666666"/>
          <w:sz w:val="28"/>
          <w:szCs w:val="28"/>
        </w:rPr>
        <w:t>— педагогический процесс, направленный на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совершенное овладение тактическими действиями и обеспечивающий их высокую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эффективность в игровой и соревновательной деятельности.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Техника игры </w:t>
      </w:r>
      <w:r>
        <w:rPr>
          <w:rFonts w:ascii="Arial" w:hAnsi="Arial" w:cs="Arial"/>
          <w:color w:val="666666"/>
          <w:sz w:val="28"/>
          <w:szCs w:val="28"/>
        </w:rPr>
        <w:t>— совокупность приемов игры для осуществления игровой деятельности в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настольном теннисе.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Техническая подготовка теннисистов </w:t>
      </w:r>
      <w:r>
        <w:rPr>
          <w:rFonts w:ascii="Arial" w:hAnsi="Arial" w:cs="Arial"/>
          <w:color w:val="666666"/>
          <w:sz w:val="28"/>
          <w:szCs w:val="28"/>
        </w:rPr>
        <w:t>— педагогический процесс, направленный на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совершенное овладение приемами игры и обеспечивающий надежность навыков в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игровой и соревновательной деятельности.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Тренировка игроков в настольный теннис — </w:t>
      </w:r>
      <w:r>
        <w:rPr>
          <w:rFonts w:ascii="Arial" w:hAnsi="Arial" w:cs="Arial"/>
          <w:color w:val="666666"/>
          <w:sz w:val="28"/>
          <w:szCs w:val="28"/>
        </w:rPr>
        <w:t>Составная часть системы подготовки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теннисиста, управляемый специализированный педагогический процесс, построенный на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основе системы упражнений и направленный на обучение приемам игры и тактическим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lastRenderedPageBreak/>
        <w:t>действиям, совершенствование технико-тактического мастерства, развитие физических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способностей, воспитание психических, моральных и волевых качеств, обусловливающих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готовность теннисистов к достижению высоких спортивных достижений.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Тренировочная деятельность </w:t>
      </w:r>
      <w:r>
        <w:rPr>
          <w:rFonts w:ascii="Arial" w:hAnsi="Arial" w:cs="Arial"/>
          <w:color w:val="666666"/>
          <w:sz w:val="28"/>
          <w:szCs w:val="28"/>
        </w:rPr>
        <w:t>— совместная деятельность тренера и спортсмена по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успешному достижению целей тренировки.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Тренировочная нагрузка </w:t>
      </w:r>
      <w:r>
        <w:rPr>
          <w:rFonts w:ascii="Arial" w:hAnsi="Arial" w:cs="Arial"/>
          <w:color w:val="666666"/>
          <w:sz w:val="28"/>
          <w:szCs w:val="28"/>
        </w:rPr>
        <w:t xml:space="preserve">— составная часть тренировки, </w:t>
      </w:r>
      <w:proofErr w:type="spellStart"/>
      <w:r>
        <w:rPr>
          <w:rFonts w:ascii="Arial" w:hAnsi="Arial" w:cs="Arial"/>
          <w:color w:val="666666"/>
          <w:sz w:val="28"/>
          <w:szCs w:val="28"/>
        </w:rPr>
        <w:t>отража</w:t>
      </w:r>
      <w:proofErr w:type="spellEnd"/>
      <w:r>
        <w:rPr>
          <w:rFonts w:ascii="Arial" w:hAnsi="Arial" w:cs="Arial"/>
          <w:color w:val="666666"/>
          <w:sz w:val="28"/>
          <w:szCs w:val="28"/>
        </w:rPr>
        <w:t xml:space="preserve"> — I </w:t>
      </w:r>
      <w:proofErr w:type="spellStart"/>
      <w:r>
        <w:rPr>
          <w:rFonts w:ascii="Arial" w:hAnsi="Arial" w:cs="Arial"/>
          <w:color w:val="666666"/>
          <w:sz w:val="28"/>
          <w:szCs w:val="28"/>
        </w:rPr>
        <w:t>ет</w:t>
      </w:r>
      <w:proofErr w:type="spellEnd"/>
      <w:r>
        <w:rPr>
          <w:rFonts w:ascii="Arial" w:hAnsi="Arial" w:cs="Arial"/>
          <w:color w:val="666666"/>
          <w:sz w:val="28"/>
          <w:szCs w:val="28"/>
        </w:rPr>
        <w:t xml:space="preserve"> количественную меру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воздействий на организм теннисистов в процессе тренировочных занятий. Величина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нагрузки определяется ее интенсивностью и объемом.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Принадлежности игры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Ракетка </w:t>
      </w:r>
      <w:r>
        <w:rPr>
          <w:rFonts w:ascii="Arial" w:hAnsi="Arial" w:cs="Arial"/>
          <w:color w:val="666666"/>
          <w:sz w:val="28"/>
          <w:szCs w:val="28"/>
        </w:rPr>
        <w:t>— спортивный инвентарь, предназначенный для выполнения ударов по мячу.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Ракетка состоит из деревянного основания и накладок различного типа.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Основание ракетки </w:t>
      </w:r>
      <w:r>
        <w:rPr>
          <w:rFonts w:ascii="Arial" w:hAnsi="Arial" w:cs="Arial"/>
          <w:color w:val="666666"/>
          <w:sz w:val="28"/>
          <w:szCs w:val="28"/>
        </w:rPr>
        <w:t>— основа ракетки для игры в настольный теннис, изготовленная из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цельного куска многослойной фанеры или деревянной доски одинаковой толщины и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имеющая ровную твердую поверхность, на которую наклеиваются накладки и «щечки»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lastRenderedPageBreak/>
        <w:t>ручки. В ракетке различают ручку, шейку, головку ракетки, ребро ракетки и игровую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поверхность, состоящую из ладонной стороны — со стороны ладони и тыльной стороны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— со стороны внешней части кисти.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Ручка ракетки </w:t>
      </w:r>
      <w:r>
        <w:rPr>
          <w:rFonts w:ascii="Arial" w:hAnsi="Arial" w:cs="Arial"/>
          <w:color w:val="666666"/>
          <w:sz w:val="28"/>
          <w:szCs w:val="28"/>
        </w:rPr>
        <w:t>— удлиненная часть ракетки, за которую игрок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ее держит.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Головка ракетки </w:t>
      </w:r>
      <w:r>
        <w:rPr>
          <w:rFonts w:ascii="Arial" w:hAnsi="Arial" w:cs="Arial"/>
          <w:color w:val="666666"/>
          <w:sz w:val="28"/>
          <w:szCs w:val="28"/>
        </w:rPr>
        <w:t>— лопасть ракетки, используемая для выполнения ударов по мячу.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Игровая поверхность </w:t>
      </w:r>
      <w:r>
        <w:rPr>
          <w:rFonts w:ascii="Arial" w:hAnsi="Arial" w:cs="Arial"/>
          <w:color w:val="666666"/>
          <w:sz w:val="28"/>
          <w:szCs w:val="28"/>
        </w:rPr>
        <w:t>— плоскость ракетки, используемая для ударов по мячу. Игровая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поверхность основания ракетки оклеивается накладками.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Ребро ракетки </w:t>
      </w:r>
      <w:r>
        <w:rPr>
          <w:rFonts w:ascii="Arial" w:hAnsi="Arial" w:cs="Arial"/>
          <w:color w:val="666666"/>
          <w:sz w:val="28"/>
          <w:szCs w:val="28"/>
        </w:rPr>
        <w:t>— узкий край ракетки, расположенный по ее периметру.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Шейка ракетки </w:t>
      </w:r>
      <w:r>
        <w:rPr>
          <w:rFonts w:ascii="Arial" w:hAnsi="Arial" w:cs="Arial"/>
          <w:color w:val="666666"/>
          <w:sz w:val="28"/>
          <w:szCs w:val="28"/>
        </w:rPr>
        <w:t>— узкая часть ракетки, в которой ручка переходит в лопасть ракетки.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Накладка </w:t>
      </w:r>
      <w:r>
        <w:rPr>
          <w:rFonts w:ascii="Arial" w:hAnsi="Arial" w:cs="Arial"/>
          <w:color w:val="666666"/>
          <w:sz w:val="28"/>
          <w:szCs w:val="28"/>
        </w:rPr>
        <w:t>— резиновый и/или губчатый материал, покрывающий игровую поверхность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ракетки. Накладки могут быть однослойные, состоящие из одного слоя резины, —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Жесткая ракетка </w:t>
      </w:r>
      <w:r>
        <w:rPr>
          <w:rFonts w:ascii="Arial" w:hAnsi="Arial" w:cs="Arial"/>
          <w:color w:val="666666"/>
          <w:sz w:val="28"/>
          <w:szCs w:val="28"/>
        </w:rPr>
        <w:t>Либо состоящие из двух слоев — </w:t>
      </w:r>
      <w:r>
        <w:rPr>
          <w:rFonts w:ascii="Arial" w:hAnsi="Arial" w:cs="Arial"/>
          <w:i/>
          <w:iCs/>
          <w:color w:val="666666"/>
          <w:sz w:val="28"/>
          <w:szCs w:val="28"/>
        </w:rPr>
        <w:t>Сэндвич </w:t>
      </w:r>
      <w:r>
        <w:rPr>
          <w:rFonts w:ascii="Arial" w:hAnsi="Arial" w:cs="Arial"/>
          <w:color w:val="666666"/>
          <w:sz w:val="28"/>
          <w:szCs w:val="28"/>
        </w:rPr>
        <w:t>(мягкая ракетка) — нижнего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слоя губчатой, пористой резины и слоя пупырчатой резины, которая может быть наклеена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lastRenderedPageBreak/>
        <w:t>пупырышками наружу (прямой сэндвич) или пупырышками внутрь (гладкий, или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оборотный, сэндвич). Губка — прокладка из пористой резины в накладке ракетки —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сэндвича.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Закрытая ракетка — </w:t>
      </w:r>
      <w:r>
        <w:rPr>
          <w:rFonts w:ascii="Arial" w:hAnsi="Arial" w:cs="Arial"/>
          <w:color w:val="666666"/>
          <w:sz w:val="28"/>
          <w:szCs w:val="28"/>
        </w:rPr>
        <w:t>Положение ракетки, при котором верхняя часть ребра ракетки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наклонена под острым углом к игровой поверхности стола.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Открытая ракетка — </w:t>
      </w:r>
      <w:r>
        <w:rPr>
          <w:rFonts w:ascii="Arial" w:hAnsi="Arial" w:cs="Arial"/>
          <w:color w:val="666666"/>
          <w:sz w:val="28"/>
          <w:szCs w:val="28"/>
        </w:rPr>
        <w:t>Положение ракетки, при котором верхняя часть ребра ракетки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наклонена под тупым углом к игровой поверхности стола.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Мяч </w:t>
      </w:r>
      <w:r>
        <w:rPr>
          <w:rFonts w:ascii="Arial" w:hAnsi="Arial" w:cs="Arial"/>
          <w:color w:val="666666"/>
          <w:sz w:val="28"/>
          <w:szCs w:val="28"/>
        </w:rPr>
        <w:t>— спортивный инвентарь, используемый для перебивания ракетками друг другу. Мяч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для настольного тенниса — шарик из матового целлулоида или подобной массы, белого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или оранжевого цвета. Мяч должен быть сферическим, диаметром 40 мм. Масса мяча —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2,7 г.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Теннисный стол </w:t>
      </w:r>
      <w:r>
        <w:rPr>
          <w:rFonts w:ascii="Arial" w:hAnsi="Arial" w:cs="Arial"/>
          <w:color w:val="666666"/>
          <w:sz w:val="28"/>
          <w:szCs w:val="28"/>
        </w:rPr>
        <w:t>— специальный стол прямоугольной формы (длина — 2,74 м, ширина —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1,525 м, высота — 76 см от пола или земли), предназначенный для игры в настольный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теннис. Разделен на две равные части сеткой. Поверхность стола должна находиться в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lastRenderedPageBreak/>
        <w:t>строго горизонтальном положении, быть ровной, матовой и гладкой. Различают игровую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поверхность, ребро и боковую поверхность стола. Обычно столы темно-зеленого или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синего цвета.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Игровая поверхность стола </w:t>
      </w:r>
      <w:r>
        <w:rPr>
          <w:rFonts w:ascii="Arial" w:hAnsi="Arial" w:cs="Arial"/>
          <w:color w:val="666666"/>
          <w:sz w:val="28"/>
          <w:szCs w:val="28"/>
        </w:rPr>
        <w:t>— поверхность стола (находящегося в строго горизонтальном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положении), в которую посылаются мячи при выполнении ударов. Игровую поверхность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стола в тактических целях условно делят по ширине на три части — левую, среднюю и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правую, также выделяют левый угол, середину и правый угол. Кроме того, стол условно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подразделяют на три зоны по длине: ближнюю — 45 см от сетки (короткие мячи),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среднюю и дальнюю — 15 см от задней линии (длинные мячи). В парной игре различают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правую и левую (по белой линии) половины стола.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Ребро стола — </w:t>
      </w:r>
      <w:r>
        <w:rPr>
          <w:rFonts w:ascii="Arial" w:hAnsi="Arial" w:cs="Arial"/>
          <w:color w:val="666666"/>
          <w:sz w:val="28"/>
          <w:szCs w:val="28"/>
        </w:rPr>
        <w:t>Угол, образуемый игровой и боковой поверхностями стола.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Боковая поверхность стола — </w:t>
      </w:r>
      <w:r>
        <w:rPr>
          <w:rFonts w:ascii="Arial" w:hAnsi="Arial" w:cs="Arial"/>
          <w:color w:val="666666"/>
          <w:sz w:val="28"/>
          <w:szCs w:val="28"/>
        </w:rPr>
        <w:t>Поверхность стола, расположенная вертикально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относительно игровой поверхности стола.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Боковая линия стола </w:t>
      </w:r>
      <w:r>
        <w:rPr>
          <w:rFonts w:ascii="Arial" w:hAnsi="Arial" w:cs="Arial"/>
          <w:color w:val="666666"/>
          <w:sz w:val="28"/>
          <w:szCs w:val="28"/>
        </w:rPr>
        <w:t>— линия шириной 2 см и длиной 2,74 м, проходящая вдоль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lastRenderedPageBreak/>
        <w:t>продольной кромки стола, ограничивающая его игровую поверхность.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Задняя линия стола (концевая линия) </w:t>
      </w:r>
      <w:r>
        <w:rPr>
          <w:rFonts w:ascii="Arial" w:hAnsi="Arial" w:cs="Arial"/>
          <w:color w:val="666666"/>
          <w:sz w:val="28"/>
          <w:szCs w:val="28"/>
        </w:rPr>
        <w:t>— линия вдоль поперечной кромки стола шириной 2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см и длиной 1,525 м, ограничивающая его игровую поверхность. При подачах считается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продолжающейся бесконечно в обоих направлениях (влево и вправо от стола).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Центральная линия стола </w:t>
      </w:r>
      <w:r>
        <w:rPr>
          <w:rFonts w:ascii="Arial" w:hAnsi="Arial" w:cs="Arial"/>
          <w:color w:val="666666"/>
          <w:sz w:val="28"/>
          <w:szCs w:val="28"/>
        </w:rPr>
        <w:t>— линия, проходящая посередине теннисного стола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параллельно боковым линиям и делящая каждую половину стола на две равные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полуплощадки, предназначенные для парной игры.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Сетка </w:t>
      </w:r>
      <w:r>
        <w:rPr>
          <w:rFonts w:ascii="Arial" w:hAnsi="Arial" w:cs="Arial"/>
          <w:color w:val="666666"/>
          <w:sz w:val="28"/>
          <w:szCs w:val="28"/>
        </w:rPr>
        <w:t>— инвентарь, сетка высотой 15,25 см, длиной 183 см, делящая стол поперек на две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равные половины. Комплект сетки состоит из кронштейнов (стоек), которые крепят саму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сетку к столу, и непосредственно сетки из хлопчатобумажного или синтетического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материала, состоящего из ячеек и верхней белой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тесьмы.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Счетчик — </w:t>
      </w:r>
      <w:r>
        <w:rPr>
          <w:rFonts w:ascii="Arial" w:hAnsi="Arial" w:cs="Arial"/>
          <w:color w:val="666666"/>
          <w:sz w:val="28"/>
          <w:szCs w:val="28"/>
        </w:rPr>
        <w:t>Специальное приспособление для наглядного подсчета очков (изменения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результата во встрече).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Игровая площадка </w:t>
      </w:r>
      <w:r>
        <w:rPr>
          <w:rFonts w:ascii="Arial" w:hAnsi="Arial" w:cs="Arial"/>
          <w:color w:val="666666"/>
          <w:sz w:val="28"/>
          <w:szCs w:val="28"/>
        </w:rPr>
        <w:t>— ровная поверхность пола или земли с твердым грунтом со столом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lastRenderedPageBreak/>
        <w:t>посередине, огороженная со всех сторон бортиками. Место для игры в настольный теннис,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на котором находится стол и зоны для перемещения игроков. Площадка условно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подразделяется на три игровые дистанции: ближнюю — до 1,5 м от стола, среднюю и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дальнюю — свыше 3 м. Место для игры в настольный теннис может быть оборудовано в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помещении (комната, зал, сцена, спортивный зал с дощатым или паркетным полом) и на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открытом воздухе.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Тренажер </w:t>
      </w:r>
      <w:r>
        <w:rPr>
          <w:rFonts w:ascii="Arial" w:hAnsi="Arial" w:cs="Arial"/>
          <w:color w:val="666666"/>
          <w:sz w:val="28"/>
          <w:szCs w:val="28"/>
        </w:rPr>
        <w:t>— аппарат, специальное устройство, средство, предназначенное для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повышения эффективности тренировочного процесса и создания благоприятных условий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для воспитания физических качеств или овладения необходимыми навыками, их со —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proofErr w:type="spellStart"/>
      <w:r>
        <w:rPr>
          <w:rFonts w:ascii="Arial" w:hAnsi="Arial" w:cs="Arial"/>
          <w:color w:val="666666"/>
          <w:sz w:val="28"/>
          <w:szCs w:val="28"/>
        </w:rPr>
        <w:t>вершенствования</w:t>
      </w:r>
      <w:proofErr w:type="spellEnd"/>
      <w:r>
        <w:rPr>
          <w:rFonts w:ascii="Arial" w:hAnsi="Arial" w:cs="Arial"/>
          <w:color w:val="666666"/>
          <w:sz w:val="28"/>
          <w:szCs w:val="28"/>
        </w:rPr>
        <w:t>. В настольном теннисе это роботы, диски (ролики), стенки-отражатели,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мишени, специальные ракетки и т. п.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666666"/>
          <w:sz w:val="28"/>
          <w:szCs w:val="28"/>
        </w:rPr>
        <w:t>Соревнования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Спортивные соревнования </w:t>
      </w:r>
      <w:r>
        <w:rPr>
          <w:rFonts w:ascii="Arial" w:hAnsi="Arial" w:cs="Arial"/>
          <w:color w:val="666666"/>
          <w:sz w:val="28"/>
          <w:szCs w:val="28"/>
        </w:rPr>
        <w:t>— различные по характеру деятельности, масштабу, целям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специально организованные мероприятия, участники которых в ходе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lastRenderedPageBreak/>
        <w:t>неантагонистического соперничества в строго регламентированных условиях борются за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первенство, достижение определенного результата, сравнивают свой уровень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подготовленности в данном виде спорта.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Командные соревнования </w:t>
      </w:r>
      <w:r>
        <w:rPr>
          <w:rFonts w:ascii="Arial" w:hAnsi="Arial" w:cs="Arial"/>
          <w:color w:val="666666"/>
          <w:sz w:val="28"/>
          <w:szCs w:val="28"/>
        </w:rPr>
        <w:t>— состязания (соревнования) между командами, когда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результаты отдельных участников засчитываются только команде.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Лично-командные соревнования </w:t>
      </w:r>
      <w:r>
        <w:rPr>
          <w:rFonts w:ascii="Arial" w:hAnsi="Arial" w:cs="Arial"/>
          <w:color w:val="666666"/>
          <w:sz w:val="28"/>
          <w:szCs w:val="28"/>
        </w:rPr>
        <w:t>— состязания (соревнования), в которых подводятся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итоги выступления отдельных команд и личного первенства среди всех участников.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Личные соревнования — </w:t>
      </w:r>
      <w:r>
        <w:rPr>
          <w:rFonts w:ascii="Arial" w:hAnsi="Arial" w:cs="Arial"/>
          <w:color w:val="666666"/>
          <w:sz w:val="28"/>
          <w:szCs w:val="28"/>
        </w:rPr>
        <w:t>Соревнования, в которых разыгрывается только личное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первенство.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Матч </w:t>
      </w:r>
      <w:r>
        <w:rPr>
          <w:rFonts w:ascii="Arial" w:hAnsi="Arial" w:cs="Arial"/>
          <w:color w:val="666666"/>
          <w:sz w:val="28"/>
          <w:szCs w:val="28"/>
        </w:rPr>
        <w:t>— спортивное соревнование между двумя или несколькими спортсменами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(командами), в котором заранее устанавливается как количество участников, так и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персональный состав. Многие матчевые встречи носят традиционный характер.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Встреча </w:t>
      </w:r>
      <w:r>
        <w:rPr>
          <w:rFonts w:ascii="Arial" w:hAnsi="Arial" w:cs="Arial"/>
          <w:color w:val="666666"/>
          <w:sz w:val="28"/>
          <w:szCs w:val="28"/>
        </w:rPr>
        <w:t>— игра в одиночных личных соревнованиях. Командное соревнование состоит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из определенного количества встреч.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lastRenderedPageBreak/>
        <w:t>Парная встреча — </w:t>
      </w:r>
      <w:r>
        <w:rPr>
          <w:rFonts w:ascii="Arial" w:hAnsi="Arial" w:cs="Arial"/>
          <w:color w:val="666666"/>
          <w:sz w:val="28"/>
          <w:szCs w:val="28"/>
        </w:rPr>
        <w:t>Игра в личных или командных соревнованиях вдвоем с партнером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против двух других игроков (двое на двое).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Партия (сет) — </w:t>
      </w:r>
      <w:r>
        <w:rPr>
          <w:rFonts w:ascii="Arial" w:hAnsi="Arial" w:cs="Arial"/>
          <w:color w:val="666666"/>
          <w:sz w:val="28"/>
          <w:szCs w:val="28"/>
        </w:rPr>
        <w:t>Часть матча, за время которой одна из сторон (один из соперников)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должна набрать 11 очков (при преимуществе не менее чем в 2 очка).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Очко </w:t>
      </w:r>
      <w:r>
        <w:rPr>
          <w:rFonts w:ascii="Arial" w:hAnsi="Arial" w:cs="Arial"/>
          <w:color w:val="666666"/>
          <w:sz w:val="28"/>
          <w:szCs w:val="28"/>
        </w:rPr>
        <w:t>— розыгрыш мяча, результат которого засчитан. Величина оценки результата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розыгрыша мяча. Очко присуждается спортсмену, если его соперник совершает ошибку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во время розыгрыша.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Ошибка </w:t>
      </w:r>
      <w:r>
        <w:rPr>
          <w:rFonts w:ascii="Arial" w:hAnsi="Arial" w:cs="Arial"/>
          <w:color w:val="666666"/>
          <w:sz w:val="28"/>
          <w:szCs w:val="28"/>
        </w:rPr>
        <w:t>— умышленное, неумышленное или вызванное действиями соперника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неправильное выполнение технических или тактических приемов, а также нарушение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правил соревнований.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Мяч в игре </w:t>
      </w:r>
      <w:r>
        <w:rPr>
          <w:rFonts w:ascii="Arial" w:hAnsi="Arial" w:cs="Arial"/>
          <w:color w:val="666666"/>
          <w:sz w:val="28"/>
          <w:szCs w:val="28"/>
        </w:rPr>
        <w:t>— время нахождения мяча с момента расположения его на неподвижной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ладони свободной руки перед намеренным подбрасыванием его в подаче до тех пор, пока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он не коснется чего-либо, кроме игровой поверхности стола, комплекта сетки, ракетки,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находящейся в руке, или руки с ракеткой ниже запястья, или до тех пор, пока не будет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lastRenderedPageBreak/>
        <w:t>решено, что розыгрыш следует переиграть или что он завершен присуждением очка.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Розыгрыш очка — </w:t>
      </w:r>
      <w:r>
        <w:rPr>
          <w:rFonts w:ascii="Arial" w:hAnsi="Arial" w:cs="Arial"/>
          <w:color w:val="666666"/>
          <w:sz w:val="28"/>
          <w:szCs w:val="28"/>
        </w:rPr>
        <w:t>Попеременное отбивание мяча через сетку с одной стороны стола на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другую, пока мяч находится в игре (период борьбы за очко). Период времени, когда мяч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находится в игре.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Переигровка — </w:t>
      </w:r>
      <w:r>
        <w:rPr>
          <w:rFonts w:ascii="Arial" w:hAnsi="Arial" w:cs="Arial"/>
          <w:color w:val="666666"/>
          <w:sz w:val="28"/>
          <w:szCs w:val="28"/>
        </w:rPr>
        <w:t>Розыгрыш очка, результат которого не засчитан.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Ударить мяч </w:t>
      </w:r>
      <w:r>
        <w:rPr>
          <w:rFonts w:ascii="Arial" w:hAnsi="Arial" w:cs="Arial"/>
          <w:color w:val="666666"/>
          <w:sz w:val="28"/>
          <w:szCs w:val="28"/>
        </w:rPr>
        <w:t>— удар засчитывается (считается правильно выполненным), если игрок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касается мяча ракеткой, держа ее рукой, или рукой (с ракеткой) ниже запястья.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Подающий </w:t>
      </w:r>
      <w:r>
        <w:rPr>
          <w:rFonts w:ascii="Arial" w:hAnsi="Arial" w:cs="Arial"/>
          <w:color w:val="666666"/>
          <w:sz w:val="28"/>
          <w:szCs w:val="28"/>
        </w:rPr>
        <w:t>— игрок, который должен первым ударить по мячу в розыгрыше.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Принимающий </w:t>
      </w:r>
      <w:r>
        <w:rPr>
          <w:rFonts w:ascii="Arial" w:hAnsi="Arial" w:cs="Arial"/>
          <w:color w:val="666666"/>
          <w:sz w:val="28"/>
          <w:szCs w:val="28"/>
        </w:rPr>
        <w:t>— игрок, который должен вторым ударить по мячу в розыгрыше.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Ничья </w:t>
      </w:r>
      <w:r>
        <w:rPr>
          <w:rFonts w:ascii="Arial" w:hAnsi="Arial" w:cs="Arial"/>
          <w:color w:val="666666"/>
          <w:sz w:val="28"/>
          <w:szCs w:val="28"/>
        </w:rPr>
        <w:t>— равный счет в игре, складывающийся по ходу матча или встречи.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Рука с ракеткой — </w:t>
      </w:r>
      <w:r>
        <w:rPr>
          <w:rFonts w:ascii="Arial" w:hAnsi="Arial" w:cs="Arial"/>
          <w:color w:val="666666"/>
          <w:sz w:val="28"/>
          <w:szCs w:val="28"/>
        </w:rPr>
        <w:t>Рука, держащая ракетку.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Свободная рука — </w:t>
      </w:r>
      <w:r>
        <w:rPr>
          <w:rFonts w:ascii="Arial" w:hAnsi="Arial" w:cs="Arial"/>
          <w:color w:val="666666"/>
          <w:sz w:val="28"/>
          <w:szCs w:val="28"/>
        </w:rPr>
        <w:t>Рука без ракетки.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Судья — </w:t>
      </w:r>
      <w:r>
        <w:rPr>
          <w:rFonts w:ascii="Arial" w:hAnsi="Arial" w:cs="Arial"/>
          <w:color w:val="666666"/>
          <w:sz w:val="28"/>
          <w:szCs w:val="28"/>
        </w:rPr>
        <w:t>Лицо, назначенное контролировать встречу (ассистент судьи помогает ему в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определенных вопросах).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Технические приемы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lastRenderedPageBreak/>
        <w:t>Технический прием </w:t>
      </w:r>
      <w:r>
        <w:rPr>
          <w:rFonts w:ascii="Arial" w:hAnsi="Arial" w:cs="Arial"/>
          <w:color w:val="666666"/>
          <w:sz w:val="28"/>
          <w:szCs w:val="28"/>
        </w:rPr>
        <w:t>— целенаправленное действие для решения определенных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двигательных задач, применяемое в процессе соревнований и тренировки. Способ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обработки мяча с помощью Рациональных действий, сходных по структуре и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направленных на решение однотипных задач. В настольном теннисе все технические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приемы носят ударный характер и основаны на придании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мячу различных видов вращения: верхнего, нижнего, бокового, встречного, попутного,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смешанного.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Вращение мяча </w:t>
      </w:r>
      <w:r>
        <w:rPr>
          <w:rFonts w:ascii="Arial" w:hAnsi="Arial" w:cs="Arial"/>
          <w:color w:val="666666"/>
          <w:sz w:val="28"/>
          <w:szCs w:val="28"/>
        </w:rPr>
        <w:t>— придание мячу разнонаправленных вращений вокруг его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горизонтальной, вертикальной или продольной оси в момент удара ракеткой.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Верхнее вращение мяча </w:t>
      </w:r>
      <w:r>
        <w:rPr>
          <w:rFonts w:ascii="Arial" w:hAnsi="Arial" w:cs="Arial"/>
          <w:color w:val="666666"/>
          <w:sz w:val="28"/>
          <w:szCs w:val="28"/>
        </w:rPr>
        <w:t>— вращение мяча вокруг горизонтальной оси, совпадающее с его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поступательным движением, т. е. с направлением его полета.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Нижнее вращение мяча </w:t>
      </w:r>
      <w:r>
        <w:rPr>
          <w:rFonts w:ascii="Arial" w:hAnsi="Arial" w:cs="Arial"/>
          <w:color w:val="666666"/>
          <w:sz w:val="28"/>
          <w:szCs w:val="28"/>
        </w:rPr>
        <w:t>— вращение мяча вокруг горизонтальной оси, противоположное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его поступательному движению.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Боковое вращение мяча </w:t>
      </w:r>
      <w:r>
        <w:rPr>
          <w:rFonts w:ascii="Arial" w:hAnsi="Arial" w:cs="Arial"/>
          <w:color w:val="666666"/>
          <w:sz w:val="28"/>
          <w:szCs w:val="28"/>
        </w:rPr>
        <w:t>— вращение мяча вокруг вертикальной или близкой к ней оси.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Различают </w:t>
      </w:r>
      <w:r>
        <w:rPr>
          <w:rFonts w:ascii="Arial" w:hAnsi="Arial" w:cs="Arial"/>
          <w:i/>
          <w:iCs/>
          <w:color w:val="666666"/>
          <w:sz w:val="28"/>
          <w:szCs w:val="28"/>
        </w:rPr>
        <w:t>Правое </w:t>
      </w:r>
      <w:r>
        <w:rPr>
          <w:rFonts w:ascii="Arial" w:hAnsi="Arial" w:cs="Arial"/>
          <w:color w:val="666666"/>
          <w:sz w:val="28"/>
          <w:szCs w:val="28"/>
        </w:rPr>
        <w:t>И </w:t>
      </w:r>
      <w:r>
        <w:rPr>
          <w:rFonts w:ascii="Arial" w:hAnsi="Arial" w:cs="Arial"/>
          <w:i/>
          <w:iCs/>
          <w:color w:val="666666"/>
          <w:sz w:val="28"/>
          <w:szCs w:val="28"/>
        </w:rPr>
        <w:t>Левое </w:t>
      </w:r>
      <w:r>
        <w:rPr>
          <w:rFonts w:ascii="Arial" w:hAnsi="Arial" w:cs="Arial"/>
          <w:color w:val="666666"/>
          <w:sz w:val="28"/>
          <w:szCs w:val="28"/>
        </w:rPr>
        <w:t>Боковое вращение.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lastRenderedPageBreak/>
        <w:t>Встречное вращение мяча </w:t>
      </w:r>
      <w:r>
        <w:rPr>
          <w:rFonts w:ascii="Arial" w:hAnsi="Arial" w:cs="Arial"/>
          <w:color w:val="666666"/>
          <w:sz w:val="28"/>
          <w:szCs w:val="28"/>
        </w:rPr>
        <w:t>— вращение мяча в сагиттальной плоскости вокруг продольной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оси в направлении, противоположном движению часовой стрелки.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Попутное вращение мяча — </w:t>
      </w:r>
      <w:r>
        <w:rPr>
          <w:rFonts w:ascii="Arial" w:hAnsi="Arial" w:cs="Arial"/>
          <w:color w:val="666666"/>
          <w:sz w:val="28"/>
          <w:szCs w:val="28"/>
        </w:rPr>
        <w:t>Вращение мяча в сагиттальной плоскости вокруг продольной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оси в направлении по движению часовой стрелки.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Смешанное вращение мяча — </w:t>
      </w:r>
      <w:r>
        <w:rPr>
          <w:rFonts w:ascii="Arial" w:hAnsi="Arial" w:cs="Arial"/>
          <w:color w:val="666666"/>
          <w:sz w:val="28"/>
          <w:szCs w:val="28"/>
        </w:rPr>
        <w:t>Сочетание нескольких видов вращений мяча одновременно,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например, верхнебоковое левое, нижнебоковое правое.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Хватка </w:t>
      </w:r>
      <w:r>
        <w:rPr>
          <w:rFonts w:ascii="Arial" w:hAnsi="Arial" w:cs="Arial"/>
          <w:color w:val="666666"/>
          <w:sz w:val="28"/>
          <w:szCs w:val="28"/>
        </w:rPr>
        <w:t>— способ держания ракетки. Различают вертикальный и горизонтальный способы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и их разновидности, модификации.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Вертикальная хватка </w:t>
      </w:r>
      <w:r>
        <w:rPr>
          <w:rFonts w:ascii="Arial" w:hAnsi="Arial" w:cs="Arial"/>
          <w:color w:val="666666"/>
          <w:sz w:val="28"/>
          <w:szCs w:val="28"/>
        </w:rPr>
        <w:t>— способ держания ракетки, при котором ручка ракетки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направлена вверх и ось ракетки проходит перпендикулярно к горизонтальной плоскости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стола. Большой и указательный пальцы обхватывают ручку ракетки так же, как обычно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держат авторучку, остальные три пальца удобно располагаются на тыльной стороне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ракетки веером или накладываются один на другой.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Горизонтальная хватка — </w:t>
      </w:r>
      <w:r>
        <w:rPr>
          <w:rFonts w:ascii="Arial" w:hAnsi="Arial" w:cs="Arial"/>
          <w:color w:val="666666"/>
          <w:sz w:val="28"/>
          <w:szCs w:val="28"/>
        </w:rPr>
        <w:t>Способ держания ракетки, при котором ось ракетки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параллельна горизонтальной плоскости стола. Ручку ракетки обхватывают тремя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lastRenderedPageBreak/>
        <w:t>пальцами — средним, безымянным и мизинцем; указательный вытянут по краю тыльной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поверхности ракетки, а большой расположен на ее ладонной поверхности и слегка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соприкасается со средним. Ручка ракетки при этом ложится на ладонь по диагонали.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Подача — </w:t>
      </w:r>
      <w:r>
        <w:rPr>
          <w:rFonts w:ascii="Arial" w:hAnsi="Arial" w:cs="Arial"/>
          <w:color w:val="666666"/>
          <w:sz w:val="28"/>
          <w:szCs w:val="28"/>
        </w:rPr>
        <w:t>Начальный удар, с помощью которого мяч вводится в игру.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666666"/>
          <w:sz w:val="28"/>
          <w:szCs w:val="28"/>
        </w:rPr>
        <w:t>Технические приемы, не придающие мячу вращения, </w:t>
      </w:r>
      <w:r>
        <w:rPr>
          <w:rFonts w:ascii="Arial" w:hAnsi="Arial" w:cs="Arial"/>
          <w:i/>
          <w:iCs/>
          <w:color w:val="666666"/>
          <w:sz w:val="28"/>
          <w:szCs w:val="28"/>
        </w:rPr>
        <w:t>— </w:t>
      </w:r>
      <w:r>
        <w:rPr>
          <w:rFonts w:ascii="Arial" w:hAnsi="Arial" w:cs="Arial"/>
          <w:color w:val="666666"/>
          <w:sz w:val="28"/>
          <w:szCs w:val="28"/>
        </w:rPr>
        <w:t>Приемы, при выполнении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которых мячу придается только поступательное движение.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Толчок — </w:t>
      </w:r>
      <w:r>
        <w:rPr>
          <w:rFonts w:ascii="Arial" w:hAnsi="Arial" w:cs="Arial"/>
          <w:color w:val="666666"/>
          <w:sz w:val="28"/>
          <w:szCs w:val="28"/>
        </w:rPr>
        <w:t>Технический прием, который заключается в отталкивании мяча от себя тыльной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стороной ракетки, плоскость которой расположена перпендикулярно к игровой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поверхности стола,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мячу при этом почти не придается какого-либо вращения. Удар по центру мяча в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основном выполняется новичками.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proofErr w:type="spellStart"/>
      <w:r>
        <w:rPr>
          <w:rFonts w:ascii="Arial" w:hAnsi="Arial" w:cs="Arial"/>
          <w:i/>
          <w:iCs/>
          <w:color w:val="666666"/>
          <w:sz w:val="28"/>
          <w:szCs w:val="28"/>
        </w:rPr>
        <w:t>Откидка</w:t>
      </w:r>
      <w:proofErr w:type="spellEnd"/>
      <w:r>
        <w:rPr>
          <w:rFonts w:ascii="Arial" w:hAnsi="Arial" w:cs="Arial"/>
          <w:i/>
          <w:iCs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— пассивный возврат мяча без вращения открытой ракеткой.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Подставка </w:t>
      </w:r>
      <w:r>
        <w:rPr>
          <w:rFonts w:ascii="Arial" w:hAnsi="Arial" w:cs="Arial"/>
          <w:color w:val="666666"/>
          <w:sz w:val="28"/>
          <w:szCs w:val="28"/>
        </w:rPr>
        <w:t>(удар с полулета) — вариант толчка, технический прием, при котором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закрытая ракетка подставляется к отскочившему от стола мячу с минимальным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продвижением руки вперед; используется энергия мяча, приданная ему соперником.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lastRenderedPageBreak/>
        <w:t>Различают активную и пассивную подставки.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666666"/>
          <w:sz w:val="28"/>
          <w:szCs w:val="28"/>
        </w:rPr>
        <w:t>Технические приемы, придающие мячу верхнее вращение, </w:t>
      </w:r>
      <w:r>
        <w:rPr>
          <w:rFonts w:ascii="Arial" w:hAnsi="Arial" w:cs="Arial"/>
          <w:color w:val="666666"/>
          <w:sz w:val="28"/>
          <w:szCs w:val="28"/>
        </w:rPr>
        <w:t>Выполняются движением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руки снизу — вверх — вперед и различаются по скорости вращения и силе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поступательного и вращательного движения.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Топ-спин — </w:t>
      </w:r>
      <w:r>
        <w:rPr>
          <w:rFonts w:ascii="Arial" w:hAnsi="Arial" w:cs="Arial"/>
          <w:color w:val="666666"/>
          <w:sz w:val="28"/>
          <w:szCs w:val="28"/>
        </w:rPr>
        <w:t>Технический прием, с помощью которого мячу придается сильное верхнее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вращение.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proofErr w:type="spellStart"/>
      <w:r>
        <w:rPr>
          <w:rFonts w:ascii="Arial" w:hAnsi="Arial" w:cs="Arial"/>
          <w:i/>
          <w:iCs/>
          <w:color w:val="666666"/>
          <w:sz w:val="28"/>
          <w:szCs w:val="28"/>
        </w:rPr>
        <w:t>Контртоп-спин</w:t>
      </w:r>
      <w:proofErr w:type="spellEnd"/>
      <w:r>
        <w:rPr>
          <w:rFonts w:ascii="Arial" w:hAnsi="Arial" w:cs="Arial"/>
          <w:i/>
          <w:iCs/>
          <w:color w:val="666666"/>
          <w:sz w:val="28"/>
          <w:szCs w:val="28"/>
        </w:rPr>
        <w:t xml:space="preserve"> — </w:t>
      </w:r>
      <w:r>
        <w:rPr>
          <w:rFonts w:ascii="Arial" w:hAnsi="Arial" w:cs="Arial"/>
          <w:color w:val="666666"/>
          <w:sz w:val="28"/>
          <w:szCs w:val="28"/>
        </w:rPr>
        <w:t>Ответный, еще более сильный топ-спин, выполняемый по мячу,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возвращенному соперником с сильным верхним вращением (топ-спин на топ-спин, или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proofErr w:type="spellStart"/>
      <w:r>
        <w:rPr>
          <w:rFonts w:ascii="Arial" w:hAnsi="Arial" w:cs="Arial"/>
          <w:color w:val="666666"/>
          <w:sz w:val="28"/>
          <w:szCs w:val="28"/>
        </w:rPr>
        <w:t>перекрутка</w:t>
      </w:r>
      <w:proofErr w:type="spellEnd"/>
      <w:r>
        <w:rPr>
          <w:rFonts w:ascii="Arial" w:hAnsi="Arial" w:cs="Arial"/>
          <w:color w:val="666666"/>
          <w:sz w:val="28"/>
          <w:szCs w:val="28"/>
        </w:rPr>
        <w:t>, перекручивание).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proofErr w:type="spellStart"/>
      <w:r>
        <w:rPr>
          <w:rFonts w:ascii="Arial" w:hAnsi="Arial" w:cs="Arial"/>
          <w:i/>
          <w:iCs/>
          <w:color w:val="666666"/>
          <w:sz w:val="28"/>
          <w:szCs w:val="28"/>
        </w:rPr>
        <w:t>Топс-удар</w:t>
      </w:r>
      <w:proofErr w:type="spellEnd"/>
      <w:r>
        <w:rPr>
          <w:rFonts w:ascii="Arial" w:hAnsi="Arial" w:cs="Arial"/>
          <w:i/>
          <w:iCs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— быстрый, завершающий топ-спин с более прямолинейной траекторией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полета мяча; выполняется с целью немедленного выигрыша очка.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Боковой топ-спин — </w:t>
      </w:r>
      <w:r>
        <w:rPr>
          <w:rFonts w:ascii="Arial" w:hAnsi="Arial" w:cs="Arial"/>
          <w:color w:val="666666"/>
          <w:sz w:val="28"/>
          <w:szCs w:val="28"/>
        </w:rPr>
        <w:t>Топ-спин, при выполнении которого мячу кроме верхнего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дополнительно придается боковое вращение, правое или левое.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Ложный топ-спин </w:t>
      </w:r>
      <w:r>
        <w:rPr>
          <w:rFonts w:ascii="Arial" w:hAnsi="Arial" w:cs="Arial"/>
          <w:color w:val="666666"/>
          <w:sz w:val="28"/>
          <w:szCs w:val="28"/>
        </w:rPr>
        <w:t>— обманный технический прием, когда при внешнем сходстве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 xml:space="preserve">движения с </w:t>
      </w:r>
      <w:proofErr w:type="spellStart"/>
      <w:r>
        <w:rPr>
          <w:rFonts w:ascii="Arial" w:hAnsi="Arial" w:cs="Arial"/>
          <w:color w:val="666666"/>
          <w:sz w:val="28"/>
          <w:szCs w:val="28"/>
        </w:rPr>
        <w:t>топ-спином</w:t>
      </w:r>
      <w:proofErr w:type="spellEnd"/>
      <w:r>
        <w:rPr>
          <w:rFonts w:ascii="Arial" w:hAnsi="Arial" w:cs="Arial"/>
          <w:color w:val="666666"/>
          <w:sz w:val="28"/>
          <w:szCs w:val="28"/>
        </w:rPr>
        <w:t xml:space="preserve"> мячу не придается сильного верхнего вращения.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lastRenderedPageBreak/>
        <w:t>Накат — </w:t>
      </w:r>
      <w:r>
        <w:rPr>
          <w:rFonts w:ascii="Arial" w:hAnsi="Arial" w:cs="Arial"/>
          <w:color w:val="666666"/>
          <w:sz w:val="28"/>
          <w:szCs w:val="28"/>
        </w:rPr>
        <w:t>Удар по мячу с приданием ему примерно в одинаковой степени, как верхнего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вращения, так и поступательной скорости.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proofErr w:type="spellStart"/>
      <w:r>
        <w:rPr>
          <w:rFonts w:ascii="Arial" w:hAnsi="Arial" w:cs="Arial"/>
          <w:i/>
          <w:iCs/>
          <w:color w:val="666666"/>
          <w:sz w:val="28"/>
          <w:szCs w:val="28"/>
        </w:rPr>
        <w:t>Контрнакат</w:t>
      </w:r>
      <w:proofErr w:type="spellEnd"/>
      <w:r>
        <w:rPr>
          <w:rFonts w:ascii="Arial" w:hAnsi="Arial" w:cs="Arial"/>
          <w:i/>
          <w:iCs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— накат, выполненный по мячу, имеющему верхнее вращение (ответное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действие накатом на накат).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Завершающий удар </w:t>
      </w:r>
      <w:r>
        <w:rPr>
          <w:rFonts w:ascii="Arial" w:hAnsi="Arial" w:cs="Arial"/>
          <w:color w:val="666666"/>
          <w:sz w:val="28"/>
          <w:szCs w:val="28"/>
        </w:rPr>
        <w:t>(жесткий накат) — накат, при котором мячу придается больше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поступательная, чем вращательная, скорость.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Контрудар </w:t>
      </w:r>
      <w:r>
        <w:rPr>
          <w:rFonts w:ascii="Arial" w:hAnsi="Arial" w:cs="Arial"/>
          <w:color w:val="666666"/>
          <w:sz w:val="28"/>
          <w:szCs w:val="28"/>
        </w:rPr>
        <w:t>— ответный удар на удар соперника.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Свеча — </w:t>
      </w:r>
      <w:r>
        <w:rPr>
          <w:rFonts w:ascii="Arial" w:hAnsi="Arial" w:cs="Arial"/>
          <w:color w:val="666666"/>
          <w:sz w:val="28"/>
          <w:szCs w:val="28"/>
        </w:rPr>
        <w:t>Удар по мячу с приданием ему очень высокой траектории полета при небольшой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поступательной скорости. Свеча может быть плоской, крученой и резаной. Крученая свеча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— разновидность топ-спина с приданием мячу высокой траектории полета и сильного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верхнего вращения.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Удар по свече — </w:t>
      </w:r>
      <w:r>
        <w:rPr>
          <w:rFonts w:ascii="Arial" w:hAnsi="Arial" w:cs="Arial"/>
          <w:color w:val="666666"/>
          <w:sz w:val="28"/>
          <w:szCs w:val="28"/>
        </w:rPr>
        <w:t>Атакующий удар, выполненный по высокому Мячу, после которого мяч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летит по нисходящей траектории.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Скидка </w:t>
      </w:r>
      <w:r>
        <w:rPr>
          <w:rFonts w:ascii="Arial" w:hAnsi="Arial" w:cs="Arial"/>
          <w:color w:val="666666"/>
          <w:sz w:val="28"/>
          <w:szCs w:val="28"/>
        </w:rPr>
        <w:t>— накат, выполняемый по укороченному мячу или при Приеме короткой подачи,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используется как начало атаки; кистевой Удар; атака короткого мяча. Может быть с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вращением и без вращения.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666666"/>
          <w:sz w:val="28"/>
          <w:szCs w:val="28"/>
        </w:rPr>
        <w:lastRenderedPageBreak/>
        <w:t>Технические приемы, придающие мячу нижнее вращение, </w:t>
      </w:r>
      <w:r>
        <w:rPr>
          <w:rFonts w:ascii="Arial" w:hAnsi="Arial" w:cs="Arial"/>
          <w:color w:val="666666"/>
          <w:sz w:val="28"/>
          <w:szCs w:val="28"/>
        </w:rPr>
        <w:t>Выполняются движением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руки сверху—вниз — вперед по дуге и немного в сторону. Различаются по силе вращения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и соотношению поступательной и вращательной скорости.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Запил </w:t>
      </w:r>
      <w:r>
        <w:rPr>
          <w:rFonts w:ascii="Arial" w:hAnsi="Arial" w:cs="Arial"/>
          <w:color w:val="666666"/>
          <w:sz w:val="28"/>
          <w:szCs w:val="28"/>
        </w:rPr>
        <w:t>— технический прием, с помощью которого мячу придается очень сильное нижнее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вращение за счет активной работы кисти. Может выполняться на любой дистанции от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стола.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Подрезка </w:t>
      </w:r>
      <w:r>
        <w:rPr>
          <w:rFonts w:ascii="Arial" w:hAnsi="Arial" w:cs="Arial"/>
          <w:color w:val="666666"/>
          <w:sz w:val="28"/>
          <w:szCs w:val="28"/>
        </w:rPr>
        <w:t>— технический прием, с помощью которого мячу придается нижнее вращение.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Выполняется, как правило, на средней и дальней дистанциях от стола.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Ложная подрезка </w:t>
      </w:r>
      <w:r>
        <w:rPr>
          <w:rFonts w:ascii="Arial" w:hAnsi="Arial" w:cs="Arial"/>
          <w:color w:val="666666"/>
          <w:sz w:val="28"/>
          <w:szCs w:val="28"/>
        </w:rPr>
        <w:t>— обманный технический прием, где при внешнем сходстве движения с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подрезкой мячу не придается сильного нижнего вращения.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Срезка </w:t>
      </w:r>
      <w:r>
        <w:rPr>
          <w:rFonts w:ascii="Arial" w:hAnsi="Arial" w:cs="Arial"/>
          <w:color w:val="666666"/>
          <w:sz w:val="28"/>
          <w:szCs w:val="28"/>
        </w:rPr>
        <w:t>— подрезка над столом или на ближней дистанции от стола по мячу с нижним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вращением (подрезка подрезки).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proofErr w:type="spellStart"/>
      <w:r>
        <w:rPr>
          <w:rFonts w:ascii="Arial" w:hAnsi="Arial" w:cs="Arial"/>
          <w:i/>
          <w:iCs/>
          <w:color w:val="666666"/>
          <w:sz w:val="28"/>
          <w:szCs w:val="28"/>
        </w:rPr>
        <w:t>Кач</w:t>
      </w:r>
      <w:proofErr w:type="spellEnd"/>
      <w:r>
        <w:rPr>
          <w:rFonts w:ascii="Arial" w:hAnsi="Arial" w:cs="Arial"/>
          <w:i/>
          <w:iCs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— перекидка мяча над столом, обмен срезками, подрезка на подрезку. Пассивная игра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срезками в ожидании ошибки соперника или момента для атаки.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Резаная свеча </w:t>
      </w:r>
      <w:r>
        <w:rPr>
          <w:rFonts w:ascii="Arial" w:hAnsi="Arial" w:cs="Arial"/>
          <w:color w:val="666666"/>
          <w:sz w:val="28"/>
          <w:szCs w:val="28"/>
        </w:rPr>
        <w:t>— разновидность подрезки с приданием мячу высокой траектории полета </w:t>
      </w:r>
      <w:r>
        <w:rPr>
          <w:rFonts w:ascii="Arial" w:hAnsi="Arial" w:cs="Arial"/>
          <w:b/>
          <w:bCs/>
          <w:color w:val="666666"/>
          <w:sz w:val="28"/>
          <w:szCs w:val="28"/>
        </w:rPr>
        <w:t>И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сильного нижнего вращения.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lastRenderedPageBreak/>
        <w:t>Тактические приемы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Тактический прием </w:t>
      </w:r>
      <w:r>
        <w:rPr>
          <w:rFonts w:ascii="Arial" w:hAnsi="Arial" w:cs="Arial"/>
          <w:color w:val="666666"/>
          <w:sz w:val="28"/>
          <w:szCs w:val="28"/>
        </w:rPr>
        <w:t>— определенный способ решения конкретной тактической задачи,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используемый спортсменом в ходе соревнований.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Технико-тактический прием </w:t>
      </w:r>
      <w:r>
        <w:rPr>
          <w:rFonts w:ascii="Arial" w:hAnsi="Arial" w:cs="Arial"/>
          <w:color w:val="666666"/>
          <w:sz w:val="28"/>
          <w:szCs w:val="28"/>
        </w:rPr>
        <w:t>— отдельное тактическое действие, включающее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определенные технические элементы, направленное одновременно на решение как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технической, так и тактической задачи. По тактической направленности приемы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подразделяются на подготовительные, атакующие, защитные, контратакующие </w:t>
      </w:r>
      <w:r>
        <w:rPr>
          <w:rFonts w:ascii="Arial" w:hAnsi="Arial" w:cs="Arial"/>
          <w:b/>
          <w:bCs/>
          <w:color w:val="666666"/>
          <w:sz w:val="28"/>
          <w:szCs w:val="28"/>
        </w:rPr>
        <w:t>И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обманные (финты).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Подготовительные действия </w:t>
      </w:r>
      <w:r>
        <w:rPr>
          <w:rFonts w:ascii="Arial" w:hAnsi="Arial" w:cs="Arial"/>
          <w:color w:val="666666"/>
          <w:sz w:val="28"/>
          <w:szCs w:val="28"/>
        </w:rPr>
        <w:t>— технико-тактические приемы, направленные на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подготовку к атаке и предшествующие непосредственному нападению.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Атакующие действия </w:t>
      </w:r>
      <w:r>
        <w:rPr>
          <w:rFonts w:ascii="Arial" w:hAnsi="Arial" w:cs="Arial"/>
          <w:color w:val="666666"/>
          <w:sz w:val="28"/>
          <w:szCs w:val="28"/>
        </w:rPr>
        <w:t>— активные наступательные технико-тактические приемы,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тактической задачей которых является добиться победы или преимущества в игре над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соперником.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Защитные действия </w:t>
      </w:r>
      <w:r>
        <w:rPr>
          <w:rFonts w:ascii="Arial" w:hAnsi="Arial" w:cs="Arial"/>
          <w:color w:val="666666"/>
          <w:sz w:val="28"/>
          <w:szCs w:val="28"/>
        </w:rPr>
        <w:t>— технико-тактические приемы, тактической задачей которых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является отражение атаки противника.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lastRenderedPageBreak/>
        <w:t>Контратакующие действия </w:t>
      </w:r>
      <w:r>
        <w:rPr>
          <w:rFonts w:ascii="Arial" w:hAnsi="Arial" w:cs="Arial"/>
          <w:color w:val="666666"/>
          <w:sz w:val="28"/>
          <w:szCs w:val="28"/>
        </w:rPr>
        <w:t>— технико-тактические атакующие приемы, проводимые в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ответ на атакующие действия соперника.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Обманные действия (финты) — </w:t>
      </w:r>
      <w:r>
        <w:rPr>
          <w:rFonts w:ascii="Arial" w:hAnsi="Arial" w:cs="Arial"/>
          <w:color w:val="666666"/>
          <w:sz w:val="28"/>
          <w:szCs w:val="28"/>
        </w:rPr>
        <w:t>Технико-тактические приемы, выполняемые с целью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дезинформации противника. Ложные действия, путающие соперника, маскирующие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истинное направление удара, или придание мячу вращения; отвлекающие движения;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обманные, нестандартные, «обводные» удары.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Тактическая комбинация </w:t>
      </w:r>
      <w:r>
        <w:rPr>
          <w:rFonts w:ascii="Arial" w:hAnsi="Arial" w:cs="Arial"/>
          <w:color w:val="666666"/>
          <w:sz w:val="28"/>
          <w:szCs w:val="28"/>
        </w:rPr>
        <w:t>— последовательное сочетание технико-тактических приемов,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соединенных в единое целое и направленных на достижение преимущества над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противником. Комбинации могут быть двухходовые, трехходовые и многоходовые. Двух —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proofErr w:type="spellStart"/>
      <w:r>
        <w:rPr>
          <w:rFonts w:ascii="Arial" w:hAnsi="Arial" w:cs="Arial"/>
          <w:color w:val="666666"/>
          <w:sz w:val="28"/>
          <w:szCs w:val="28"/>
        </w:rPr>
        <w:t>ходовка</w:t>
      </w:r>
      <w:proofErr w:type="spellEnd"/>
      <w:r>
        <w:rPr>
          <w:rFonts w:ascii="Arial" w:hAnsi="Arial" w:cs="Arial"/>
          <w:color w:val="666666"/>
          <w:sz w:val="28"/>
          <w:szCs w:val="28"/>
        </w:rPr>
        <w:t xml:space="preserve"> — логическое сочетание двух технико-тактических приемов (ходов), целью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 xml:space="preserve">которых является создание игрового преимущества или выигрыш очка. </w:t>
      </w:r>
      <w:proofErr w:type="spellStart"/>
      <w:r>
        <w:rPr>
          <w:rFonts w:ascii="Arial" w:hAnsi="Arial" w:cs="Arial"/>
          <w:color w:val="666666"/>
          <w:sz w:val="28"/>
          <w:szCs w:val="28"/>
        </w:rPr>
        <w:t>Двухходовки</w:t>
      </w:r>
      <w:proofErr w:type="spellEnd"/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бывают на своей подаче, на приеме подачи и в ходе игры.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Атака </w:t>
      </w:r>
      <w:r>
        <w:rPr>
          <w:rFonts w:ascii="Arial" w:hAnsi="Arial" w:cs="Arial"/>
          <w:color w:val="666666"/>
          <w:sz w:val="28"/>
          <w:szCs w:val="28"/>
        </w:rPr>
        <w:t>— активная наступательная игра с целью овладения инициативой и достижения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выигрыша очка.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Защита </w:t>
      </w:r>
      <w:r>
        <w:rPr>
          <w:rFonts w:ascii="Arial" w:hAnsi="Arial" w:cs="Arial"/>
          <w:color w:val="666666"/>
          <w:sz w:val="28"/>
          <w:szCs w:val="28"/>
        </w:rPr>
        <w:t>— отражение активных ударов соперника.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lastRenderedPageBreak/>
        <w:t>Контрудар </w:t>
      </w:r>
      <w:r>
        <w:rPr>
          <w:rFonts w:ascii="Arial" w:hAnsi="Arial" w:cs="Arial"/>
          <w:color w:val="666666"/>
          <w:sz w:val="28"/>
          <w:szCs w:val="28"/>
        </w:rPr>
        <w:t>— ответный, еще более сильный технический прием, выполняемый по мячу,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возвращенному, соперником.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Контратака </w:t>
      </w:r>
      <w:r>
        <w:rPr>
          <w:rFonts w:ascii="Arial" w:hAnsi="Arial" w:cs="Arial"/>
          <w:color w:val="666666"/>
          <w:sz w:val="28"/>
          <w:szCs w:val="28"/>
        </w:rPr>
        <w:t>— атака, проводимая в ответ на атакующие действия соперника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 xml:space="preserve">(контрудары, накаты, </w:t>
      </w:r>
      <w:proofErr w:type="spellStart"/>
      <w:r>
        <w:rPr>
          <w:rFonts w:ascii="Arial" w:hAnsi="Arial" w:cs="Arial"/>
          <w:color w:val="666666"/>
          <w:sz w:val="28"/>
          <w:szCs w:val="28"/>
        </w:rPr>
        <w:t>перекрутки</w:t>
      </w:r>
      <w:proofErr w:type="spellEnd"/>
      <w:r>
        <w:rPr>
          <w:rFonts w:ascii="Arial" w:hAnsi="Arial" w:cs="Arial"/>
          <w:color w:val="666666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666666"/>
          <w:sz w:val="28"/>
          <w:szCs w:val="28"/>
        </w:rPr>
        <w:t>контртоп-спины</w:t>
      </w:r>
      <w:proofErr w:type="spellEnd"/>
      <w:r>
        <w:rPr>
          <w:rFonts w:ascii="Arial" w:hAnsi="Arial" w:cs="Arial"/>
          <w:color w:val="666666"/>
          <w:sz w:val="28"/>
          <w:szCs w:val="28"/>
        </w:rPr>
        <w:t>).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Контригра — </w:t>
      </w:r>
      <w:r>
        <w:rPr>
          <w:rFonts w:ascii="Arial" w:hAnsi="Arial" w:cs="Arial"/>
          <w:color w:val="666666"/>
          <w:sz w:val="28"/>
          <w:szCs w:val="28"/>
        </w:rPr>
        <w:t>Встречная игра в ответ на активные действия противника.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Стиль игры </w:t>
      </w:r>
      <w:r>
        <w:rPr>
          <w:rFonts w:ascii="Arial" w:hAnsi="Arial" w:cs="Arial"/>
          <w:color w:val="666666"/>
          <w:sz w:val="28"/>
          <w:szCs w:val="28"/>
        </w:rPr>
        <w:t>— совокупность признаков, характеризующих манеру ведения игры,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особенности применяемой теннисистом техники </w:t>
      </w:r>
      <w:r>
        <w:rPr>
          <w:rFonts w:ascii="Arial" w:hAnsi="Arial" w:cs="Arial"/>
          <w:b/>
          <w:bCs/>
          <w:color w:val="666666"/>
          <w:sz w:val="28"/>
          <w:szCs w:val="28"/>
        </w:rPr>
        <w:t>И </w:t>
      </w:r>
      <w:r>
        <w:rPr>
          <w:rFonts w:ascii="Arial" w:hAnsi="Arial" w:cs="Arial"/>
          <w:color w:val="666666"/>
          <w:sz w:val="28"/>
          <w:szCs w:val="28"/>
        </w:rPr>
        <w:t>Тактики.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Нападающие </w:t>
      </w:r>
      <w:r>
        <w:rPr>
          <w:rFonts w:ascii="Arial" w:hAnsi="Arial" w:cs="Arial"/>
          <w:color w:val="666666"/>
          <w:sz w:val="28"/>
          <w:szCs w:val="28"/>
        </w:rPr>
        <w:t>— теннисисты, стремящиеся выиграть очко с помощью своих активных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атакующих и контратакующих действий (сериями или комбинациями).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Защитники </w:t>
      </w:r>
      <w:r>
        <w:rPr>
          <w:rFonts w:ascii="Arial" w:hAnsi="Arial" w:cs="Arial"/>
          <w:color w:val="666666"/>
          <w:sz w:val="28"/>
          <w:szCs w:val="28"/>
        </w:rPr>
        <w:t>— теннисисты, выжидающие ошибки соперника и стремящиеся выиграть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очко с помощью сложных подрезок, отдельных одиночных ударов и обманных действий.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Теннисисты универсального стиля игры </w:t>
      </w:r>
      <w:r>
        <w:rPr>
          <w:rFonts w:ascii="Arial" w:hAnsi="Arial" w:cs="Arial"/>
          <w:color w:val="666666"/>
          <w:sz w:val="28"/>
          <w:szCs w:val="28"/>
        </w:rPr>
        <w:t>— спортсмены, почти одинаково успешно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владеющие атакующими, контратакующими и защитными действиями, игроки широкого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профиля.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proofErr w:type="spellStart"/>
      <w:r>
        <w:rPr>
          <w:rFonts w:ascii="Arial" w:hAnsi="Arial" w:cs="Arial"/>
          <w:i/>
          <w:iCs/>
          <w:color w:val="666666"/>
          <w:sz w:val="28"/>
          <w:szCs w:val="28"/>
        </w:rPr>
        <w:t>Укоротка</w:t>
      </w:r>
      <w:proofErr w:type="spellEnd"/>
      <w:r>
        <w:rPr>
          <w:rFonts w:ascii="Arial" w:hAnsi="Arial" w:cs="Arial"/>
          <w:i/>
          <w:iCs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— технический прием со стопорящим движением руки вперед, цель которого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lastRenderedPageBreak/>
        <w:t>уменьшить поступательную скорость движения мяча, так чтобы он ударился как можно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ближе к сетке и чтобы после первого (и даже второго) отскока он не вылетал за пределы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стола.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С </w:t>
      </w:r>
      <w:r>
        <w:rPr>
          <w:rFonts w:ascii="Arial" w:hAnsi="Arial" w:cs="Arial"/>
          <w:i/>
          <w:iCs/>
          <w:color w:val="666666"/>
          <w:sz w:val="28"/>
          <w:szCs w:val="28"/>
        </w:rPr>
        <w:t>Захода </w:t>
      </w:r>
      <w:r>
        <w:rPr>
          <w:rFonts w:ascii="Arial" w:hAnsi="Arial" w:cs="Arial"/>
          <w:color w:val="666666"/>
          <w:sz w:val="28"/>
          <w:szCs w:val="28"/>
        </w:rPr>
        <w:t>— выполнение технического приема ладонной стороной ракетки из левого угла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и, наоборот, тыльной стороной ракетки из правого угла.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Дополнительные термины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Вероятная зона поражения </w:t>
      </w:r>
      <w:r>
        <w:rPr>
          <w:rFonts w:ascii="Arial" w:hAnsi="Arial" w:cs="Arial"/>
          <w:color w:val="666666"/>
          <w:sz w:val="28"/>
          <w:szCs w:val="28"/>
        </w:rPr>
        <w:t>— ожидаемая зона попадания мяча; различают ширину и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глубину вероятности попадания.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Диагональ </w:t>
      </w:r>
      <w:r>
        <w:rPr>
          <w:rFonts w:ascii="Arial" w:hAnsi="Arial" w:cs="Arial"/>
          <w:color w:val="666666"/>
          <w:sz w:val="28"/>
          <w:szCs w:val="28"/>
        </w:rPr>
        <w:t>— направление полета мяча из одного угла стола в другой, диаметрально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противоположный. Например, из левого угла стола игрока в левый угол стола соперника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— левая диагональ.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proofErr w:type="spellStart"/>
      <w:r>
        <w:rPr>
          <w:rFonts w:ascii="Arial" w:hAnsi="Arial" w:cs="Arial"/>
          <w:i/>
          <w:iCs/>
          <w:color w:val="666666"/>
          <w:sz w:val="28"/>
          <w:szCs w:val="28"/>
        </w:rPr>
        <w:t>Полудиагональ</w:t>
      </w:r>
      <w:proofErr w:type="spellEnd"/>
      <w:r>
        <w:rPr>
          <w:rFonts w:ascii="Arial" w:hAnsi="Arial" w:cs="Arial"/>
          <w:i/>
          <w:iCs/>
          <w:color w:val="666666"/>
          <w:sz w:val="28"/>
          <w:szCs w:val="28"/>
        </w:rPr>
        <w:t> </w:t>
      </w:r>
      <w:r>
        <w:rPr>
          <w:rFonts w:ascii="Arial" w:hAnsi="Arial" w:cs="Arial"/>
          <w:color w:val="666666"/>
          <w:sz w:val="28"/>
          <w:szCs w:val="28"/>
        </w:rPr>
        <w:t>— направление полета мяча из одного угла стола в середину стола.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Прямая — </w:t>
      </w:r>
      <w:r>
        <w:rPr>
          <w:rFonts w:ascii="Arial" w:hAnsi="Arial" w:cs="Arial"/>
          <w:color w:val="666666"/>
          <w:sz w:val="28"/>
          <w:szCs w:val="28"/>
        </w:rPr>
        <w:t>Направление полета мяча, при котором траектория его полета проходит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параллельно боковой линии стола.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Косой мяч — </w:t>
      </w:r>
      <w:r>
        <w:rPr>
          <w:rFonts w:ascii="Arial" w:hAnsi="Arial" w:cs="Arial"/>
          <w:color w:val="666666"/>
          <w:sz w:val="28"/>
          <w:szCs w:val="28"/>
        </w:rPr>
        <w:t>Удар по диагонали, при котором после отскока мяч вылетает за боковую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линию стола.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lastRenderedPageBreak/>
        <w:t>Траектория — </w:t>
      </w:r>
      <w:r>
        <w:rPr>
          <w:rFonts w:ascii="Arial" w:hAnsi="Arial" w:cs="Arial"/>
          <w:color w:val="666666"/>
          <w:sz w:val="28"/>
          <w:szCs w:val="28"/>
        </w:rPr>
        <w:t>Линия, которую описывает движущаяся точка или физическое тело.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Траектория мяча — путь полета и отскока мяча, направление, дальность и высота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(крутизна) полета. Траектория ракетки — путь движения ракетки при ударе.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Треугольник </w:t>
      </w:r>
      <w:r>
        <w:rPr>
          <w:rFonts w:ascii="Arial" w:hAnsi="Arial" w:cs="Arial"/>
          <w:color w:val="666666"/>
          <w:sz w:val="28"/>
          <w:szCs w:val="28"/>
        </w:rPr>
        <w:t>— сочетание двух ходов в разных направлениях из одной позиции.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Возможны: большой треугольник — из одного угла в два противоположных угла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противника, средний треугольник — из середины стола также в два угла и малый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треугольник — из одного угла стола в угол и середину стола.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i/>
          <w:iCs/>
          <w:color w:val="666666"/>
          <w:sz w:val="28"/>
          <w:szCs w:val="28"/>
        </w:rPr>
        <w:t>Восьмерка </w:t>
      </w:r>
      <w:r>
        <w:rPr>
          <w:rFonts w:ascii="Arial" w:hAnsi="Arial" w:cs="Arial"/>
          <w:color w:val="666666"/>
          <w:sz w:val="28"/>
          <w:szCs w:val="28"/>
        </w:rPr>
        <w:t>— сочетание ударов, при котором оба теннисиста направляют мячи в углы</w:t>
      </w:r>
    </w:p>
    <w:p w:rsidR="002D47F5" w:rsidRDefault="002D47F5" w:rsidP="002D47F5">
      <w:pPr>
        <w:pStyle w:val="a3"/>
        <w:shd w:val="clear" w:color="auto" w:fill="FFFFFF"/>
        <w:spacing w:before="0" w:beforeAutospacing="0" w:after="187" w:afterAutospacing="0" w:line="468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стола; один играет по прямым, а другой — по диагоналям.</w:t>
      </w:r>
    </w:p>
    <w:p w:rsidR="005531C4" w:rsidRDefault="005531C4" w:rsidP="005531C4">
      <w:pPr>
        <w:pStyle w:val="Default"/>
        <w:jc w:val="both"/>
        <w:rPr>
          <w:sz w:val="23"/>
          <w:szCs w:val="23"/>
        </w:rPr>
      </w:pPr>
    </w:p>
    <w:sectPr w:rsidR="005531C4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5531C4"/>
    <w:rsid w:val="002D47F5"/>
    <w:rsid w:val="005531C4"/>
    <w:rsid w:val="006E6FC4"/>
    <w:rsid w:val="00796261"/>
    <w:rsid w:val="009A5BE9"/>
    <w:rsid w:val="009B26F3"/>
    <w:rsid w:val="00AF7C36"/>
    <w:rsid w:val="00C07F71"/>
    <w:rsid w:val="00CD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C4"/>
  </w:style>
  <w:style w:type="paragraph" w:styleId="2">
    <w:name w:val="heading 2"/>
    <w:basedOn w:val="a"/>
    <w:link w:val="20"/>
    <w:uiPriority w:val="9"/>
    <w:qFormat/>
    <w:rsid w:val="005531C4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31C4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531C4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531C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531C4"/>
  </w:style>
  <w:style w:type="character" w:styleId="a4">
    <w:name w:val="Strong"/>
    <w:basedOn w:val="a0"/>
    <w:uiPriority w:val="22"/>
    <w:qFormat/>
    <w:rsid w:val="009A5BE9"/>
    <w:rPr>
      <w:b/>
      <w:bCs/>
    </w:rPr>
  </w:style>
  <w:style w:type="character" w:styleId="a5">
    <w:name w:val="Emphasis"/>
    <w:basedOn w:val="a0"/>
    <w:uiPriority w:val="20"/>
    <w:qFormat/>
    <w:rsid w:val="009A5BE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A5B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BE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2D47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n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3244</Words>
  <Characters>18496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2020-04-03T08:06:00Z</dcterms:created>
  <dcterms:modified xsi:type="dcterms:W3CDTF">2020-04-03T08:07:00Z</dcterms:modified>
</cp:coreProperties>
</file>