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Тема: Экскурсии и путешествия 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Первичное</w:t>
      </w:r>
      <w:r w:rsidRPr="00B505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усвоение</w:t>
      </w:r>
      <w:r w:rsidRPr="00B505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новых</w:t>
      </w:r>
      <w:r w:rsidRPr="00B5054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знаний</w:t>
      </w:r>
      <w:r w:rsidRPr="00B50546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Let’s read and translate the word combinations.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either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либо... либо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по железной дороге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advantages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преимущества, достоинства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enjoyable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приносящий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радость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safety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безопасность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reserve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резервировать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tour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тур, поездка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: And now we are going to get acquainted with the new grammar rules.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Специальные вопросы в английском языке — это вопросы к различным членам предложения, которые начинаются с вопросительного слова: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что,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когда,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где,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почему,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кто и др. В этих вопросах имеет место обратный порядок слов, за исключением вопросов к подлежащему, в которых сохраняется прямой порядок слов. Произносятся эти вопросы с нисходящим тоном. Вопросительные слова могут быть следующие: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подлежащего: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кто?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 — что?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сказуемого: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 — что?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дополнения: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что?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)? — кого?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определения: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which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который?,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чей?,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)? — сколько?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обстоятельства: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где? куда?,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откуда?,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когда?,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как долго?,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почему?,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для чего?,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как? и др.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Вопросы к подлежащему начинаются с вопросительного слова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? — кто? или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 — что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?,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которые выполняют функцию подлежащего и после которых следует остальная часть предложения (сказуемое и т.д.) с прямым порядком слов — как в утвердительном предложении.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Контроль изученного лексико-грамматического материала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Подберите к каждому вопросительному слову подходящий ответ.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What? a. Last summer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Why? b. George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When? </w:t>
      </w:r>
      <w:proofErr w:type="spellStart"/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c.He</w:t>
      </w:r>
      <w:proofErr w:type="spellEnd"/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is 18.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Where?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d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. $ 16.99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Which? e. Because I don’t have a car.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How? f. Once a month.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How much?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g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. In Sochi.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How old? h. The green one.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How often?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. A cup of coffee.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Who?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j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. By train.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2 Why, what, how, where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is Molly thinking about?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don't you wear this funny sweater?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does your boyfriend go on Mondays?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didn't you come to school yesterday?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is Susan wearing?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______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do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you think of Fred?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often does Derek go running?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______ don't we go fishing this afternoon?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much are these pants?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tall is Rachel?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are they from?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______ far is your school from our house?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оставьте вопросительные предложения, расставив слова по порядку. Переведите</w:t>
      </w: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вопросы</w:t>
      </w:r>
      <w:r w:rsidRPr="00B5054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1. does – for dinner – Emma – have – what –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usually ?</w:t>
      </w:r>
      <w:proofErr w:type="gramEnd"/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2.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this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how much – is – sweater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3.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they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start work – do – what time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4.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how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go – does – to the Institute – Sally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5.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languages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you – do – how many – foreign – speak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6.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is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why – so – your sister – nervous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7.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where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live – do – your parents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8. </w:t>
      </w:r>
      <w:proofErr w:type="spellStart"/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favourite</w:t>
      </w:r>
      <w:proofErr w:type="spellEnd"/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your – is – who – writer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9.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old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are – how – your pupils 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10.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sandwich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– which – you – like – would ?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Чтение текста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Travelling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» с целью извлечения общей информации.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Let’s read and translate the text.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Modern life is impossible without travelling. Almost all people are fond of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travelling.Thousands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of people travel every day either on business or for pleasure. It is very interesting to see new places, another towns and countries.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There are various methods of travelling. People can travel by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air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,by</w:t>
      </w:r>
      <w:proofErr w:type="spellEnd"/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traine,by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sea or by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road.Of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course, travelling by air is the fastest and the most convenient way, but it is the most expensive too.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Travelling by train is slower than by plane, but it has its advantages.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With a train you have speed, comfort and pleasure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combined.You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can see much more interesting places of the country you are travelling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through.Modern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trains have very comfortable seats.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Speed, comfort and safety are the main advantages of trains and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planes.That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is why many people prefer them for business trips to all other means of travelling.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Travelling by sea or sea voyages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are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popular mostly as pleasure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journeys.Large</w:t>
      </w:r>
      <w:proofErr w:type="spell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can visit foreign countries and different places of interest.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Many people like to travel by car. It is interesting too, because you can see many places in a short time, you can stop anywhere you wish and spend as much time as you like at any place.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Nowadays a very popular method of travelling is hiking. It is travelling on foot. Walking tours are very interesting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..</w:t>
      </w:r>
      <w:proofErr w:type="gramEnd"/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Answer the following questions.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1. Why is modern life impossible without travelling?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2. What </w:t>
      </w:r>
      <w:proofErr w:type="gram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is</w:t>
      </w:r>
      <w:proofErr w:type="gramEnd"/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 the fastest and the most convenient way of travelling?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3. Why is travelling by sea very popular?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4. Why is travelling by car very convenient?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5. Where do you go every year?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>6. Where do you make new friends?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Домашнее задания.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T: написать сочинение на тему «Мое путешествие на летних каникулах».</w:t>
      </w:r>
    </w:p>
    <w:p w:rsidR="00B50546" w:rsidRP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B505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Подведение</w:t>
      </w:r>
      <w:r w:rsidRPr="00B505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итогов</w:t>
      </w:r>
      <w:r w:rsidRPr="00B505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.</w:t>
      </w:r>
    </w:p>
    <w:p w:rsidR="00B50546" w:rsidRDefault="00B50546" w:rsidP="00B50546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 w:rsidRPr="00B50546">
        <w:rPr>
          <w:rFonts w:ascii="Arial" w:hAnsi="Arial" w:cs="Arial"/>
          <w:color w:val="000000"/>
          <w:sz w:val="18"/>
          <w:szCs w:val="18"/>
          <w:lang w:val="en-US"/>
        </w:rPr>
        <w:t xml:space="preserve">T: So, what text were we reading today? What was it about? What knew words have you learned? What grammar material have you </w:t>
      </w:r>
      <w:proofErr w:type="spellStart"/>
      <w:r w:rsidRPr="00B50546">
        <w:rPr>
          <w:rFonts w:ascii="Arial" w:hAnsi="Arial" w:cs="Arial"/>
          <w:color w:val="000000"/>
          <w:sz w:val="18"/>
          <w:szCs w:val="18"/>
          <w:lang w:val="en-US"/>
        </w:rPr>
        <w:t>lear</w:t>
      </w:r>
      <w:r>
        <w:rPr>
          <w:rFonts w:ascii="Arial" w:hAnsi="Arial" w:cs="Arial"/>
          <w:color w:val="000000"/>
          <w:sz w:val="18"/>
          <w:szCs w:val="18"/>
        </w:rPr>
        <w:t>ned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?</w:t>
      </w:r>
    </w:p>
    <w:p w:rsidR="00C60951" w:rsidRDefault="00C60951"/>
    <w:sectPr w:rsidR="00C60951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0546"/>
    <w:rsid w:val="00135194"/>
    <w:rsid w:val="002C4F3E"/>
    <w:rsid w:val="00646249"/>
    <w:rsid w:val="00853AF4"/>
    <w:rsid w:val="00B50546"/>
    <w:rsid w:val="00BF3AB7"/>
    <w:rsid w:val="00C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SPI-NOUT</dc:creator>
  <cp:keywords/>
  <dc:description/>
  <cp:lastModifiedBy>SPI-NOUT</cp:lastModifiedBy>
  <cp:revision>2</cp:revision>
  <dcterms:created xsi:type="dcterms:W3CDTF">2020-03-28T12:45:00Z</dcterms:created>
  <dcterms:modified xsi:type="dcterms:W3CDTF">2020-03-28T12:47:00Z</dcterms:modified>
</cp:coreProperties>
</file>