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4B" w:rsidRDefault="00D42D4B" w:rsidP="007A3E85">
      <w:pPr>
        <w:ind w:firstLine="709"/>
      </w:pPr>
      <w:r>
        <w:t xml:space="preserve">ТЕМА: </w:t>
      </w:r>
      <w:r w:rsidRPr="007A3E85">
        <w:t>ПЕРЕЛОМЫ КОСТЕЙ ТАЗА</w:t>
      </w:r>
    </w:p>
    <w:p w:rsidR="00D42D4B" w:rsidRDefault="00D42D4B" w:rsidP="007A3E85">
      <w:pPr>
        <w:ind w:firstLine="709"/>
      </w:pPr>
      <w:r>
        <w:t>План лекции:</w:t>
      </w:r>
    </w:p>
    <w:p w:rsidR="00D42D4B" w:rsidRDefault="00D42D4B" w:rsidP="007A3E85">
      <w:pPr>
        <w:ind w:firstLine="709"/>
      </w:pPr>
      <w:r>
        <w:t xml:space="preserve">1. </w:t>
      </w:r>
      <w:r w:rsidR="006503D6">
        <w:t>Классификация переломов</w:t>
      </w:r>
    </w:p>
    <w:p w:rsidR="009E0C2F" w:rsidRDefault="009E0C2F" w:rsidP="007A3E85">
      <w:pPr>
        <w:ind w:firstLine="709"/>
      </w:pPr>
      <w:r>
        <w:t xml:space="preserve">2. </w:t>
      </w:r>
      <w:r w:rsidRPr="007A3E85">
        <w:t>Клиническая картина</w:t>
      </w:r>
    </w:p>
    <w:p w:rsidR="009E0C2F" w:rsidRDefault="009E0C2F" w:rsidP="007A3E85">
      <w:pPr>
        <w:ind w:firstLine="709"/>
      </w:pPr>
      <w:r>
        <w:t xml:space="preserve">3. </w:t>
      </w:r>
      <w:r w:rsidRPr="007A3E85">
        <w:t>Лечение</w:t>
      </w:r>
    </w:p>
    <w:p w:rsidR="009E0C2F" w:rsidRDefault="009E0C2F" w:rsidP="007A3E85">
      <w:pPr>
        <w:ind w:firstLine="709"/>
      </w:pPr>
    </w:p>
    <w:p w:rsidR="006503D6" w:rsidRDefault="006503D6" w:rsidP="007A3E85">
      <w:pPr>
        <w:ind w:firstLine="709"/>
      </w:pPr>
      <w:r>
        <w:t xml:space="preserve">1. </w:t>
      </w:r>
      <w:r w:rsidR="007A3E85" w:rsidRPr="007A3E85">
        <w:t xml:space="preserve">Переломы костей таза возникают при </w:t>
      </w:r>
      <w:proofErr w:type="spellStart"/>
      <w:r w:rsidR="007A3E85" w:rsidRPr="007A3E85">
        <w:t>сдавлении</w:t>
      </w:r>
      <w:proofErr w:type="spellEnd"/>
      <w:r w:rsidR="007A3E85" w:rsidRPr="007A3E85">
        <w:t xml:space="preserve"> костей таза, а также от ударов при катастрофах. Их делят на следующие виды.</w:t>
      </w:r>
      <w:r w:rsidR="007A3E85" w:rsidRPr="007A3E85">
        <w:br/>
        <w:t xml:space="preserve">I. Переломы, не нарушающие целостность тазового кольца: </w:t>
      </w:r>
    </w:p>
    <w:p w:rsidR="006503D6" w:rsidRDefault="007A3E85" w:rsidP="007A3E85">
      <w:pPr>
        <w:ind w:firstLine="709"/>
      </w:pPr>
      <w:r w:rsidRPr="007A3E85">
        <w:t xml:space="preserve">1) поперечный перелом крестца; </w:t>
      </w:r>
    </w:p>
    <w:p w:rsidR="006503D6" w:rsidRDefault="007A3E85" w:rsidP="007A3E85">
      <w:pPr>
        <w:ind w:firstLine="709"/>
      </w:pPr>
      <w:r w:rsidRPr="007A3E85">
        <w:t xml:space="preserve">2) перелом копчика; </w:t>
      </w:r>
    </w:p>
    <w:p w:rsidR="006503D6" w:rsidRDefault="007A3E85" w:rsidP="007A3E85">
      <w:pPr>
        <w:ind w:firstLine="709"/>
      </w:pPr>
      <w:r w:rsidRPr="007A3E85">
        <w:t>3) пере</w:t>
      </w:r>
      <w:r w:rsidRPr="007A3E85">
        <w:softHyphen/>
        <w:t xml:space="preserve">лом вертлужной впадины; </w:t>
      </w:r>
    </w:p>
    <w:p w:rsidR="006503D6" w:rsidRDefault="007A3E85" w:rsidP="007A3E85">
      <w:pPr>
        <w:ind w:firstLine="709"/>
      </w:pPr>
      <w:r w:rsidRPr="007A3E85">
        <w:t>4) поперечный перелом крыла под</w:t>
      </w:r>
      <w:r w:rsidRPr="007A3E85">
        <w:softHyphen/>
        <w:t xml:space="preserve">вздошной кости; </w:t>
      </w:r>
    </w:p>
    <w:p w:rsidR="006503D6" w:rsidRDefault="007A3E85" w:rsidP="007A3E85">
      <w:pPr>
        <w:ind w:firstLine="709"/>
      </w:pPr>
      <w:r w:rsidRPr="007A3E85">
        <w:t>5) перелом одной из ветвей лобковой или седа</w:t>
      </w:r>
      <w:r w:rsidRPr="007A3E85">
        <w:softHyphen/>
        <w:t xml:space="preserve">лищной кости; </w:t>
      </w:r>
    </w:p>
    <w:p w:rsidR="006503D6" w:rsidRDefault="007A3E85" w:rsidP="007A3E85">
      <w:pPr>
        <w:ind w:firstLine="709"/>
      </w:pPr>
      <w:r w:rsidRPr="007A3E85">
        <w:t xml:space="preserve">6) перелом гребня подвздошной кости; </w:t>
      </w:r>
    </w:p>
    <w:p w:rsidR="006503D6" w:rsidRDefault="007A3E85" w:rsidP="007A3E85">
      <w:pPr>
        <w:ind w:firstLine="709"/>
      </w:pPr>
      <w:r w:rsidRPr="007A3E85">
        <w:t xml:space="preserve">7) перелом (отрыв) остей; </w:t>
      </w:r>
    </w:p>
    <w:p w:rsidR="006503D6" w:rsidRDefault="007A3E85" w:rsidP="007A3E85">
      <w:pPr>
        <w:ind w:firstLine="709"/>
      </w:pPr>
      <w:r w:rsidRPr="007A3E85">
        <w:t>8) перелом буг</w:t>
      </w:r>
      <w:r w:rsidR="006503D6">
        <w:t>ра седалищной кости (рис. 159).</w:t>
      </w:r>
    </w:p>
    <w:p w:rsidR="006503D6" w:rsidRDefault="007A3E85" w:rsidP="007A3E85">
      <w:pPr>
        <w:ind w:firstLine="709"/>
      </w:pPr>
      <w:r w:rsidRPr="007A3E85">
        <w:t>II. Переломы, нарушающие целостность тазового</w:t>
      </w:r>
      <w:r w:rsidR="006503D6">
        <w:t xml:space="preserve"> кольца:</w:t>
      </w:r>
    </w:p>
    <w:p w:rsidR="006503D6" w:rsidRDefault="007A3E85" w:rsidP="007A3E85">
      <w:pPr>
        <w:ind w:firstLine="709"/>
      </w:pPr>
      <w:r w:rsidRPr="007A3E85">
        <w:t xml:space="preserve">1) вертикальный перелом переднего полукольца: </w:t>
      </w:r>
    </w:p>
    <w:p w:rsidR="006503D6" w:rsidRDefault="007A3E85" w:rsidP="007A3E85">
      <w:pPr>
        <w:ind w:firstLine="709"/>
      </w:pPr>
      <w:r w:rsidRPr="007A3E85">
        <w:t>а) перелом обе</w:t>
      </w:r>
      <w:r w:rsidRPr="007A3E85">
        <w:softHyphen/>
        <w:t xml:space="preserve">их ветвей лобковой кости, </w:t>
      </w:r>
    </w:p>
    <w:p w:rsidR="006503D6" w:rsidRDefault="007A3E85" w:rsidP="007A3E85">
      <w:pPr>
        <w:ind w:firstLine="709"/>
      </w:pPr>
      <w:r w:rsidRPr="007A3E85">
        <w:t xml:space="preserve">б) перелом лобковой и седалищной кости (одно- и двусторонний); </w:t>
      </w:r>
    </w:p>
    <w:p w:rsidR="006503D6" w:rsidRDefault="007A3E85" w:rsidP="007A3E85">
      <w:pPr>
        <w:ind w:firstLine="709"/>
      </w:pPr>
      <w:r w:rsidRPr="007A3E85">
        <w:t>2) вертикальные переломы зад</w:t>
      </w:r>
      <w:r w:rsidRPr="007A3E85">
        <w:softHyphen/>
        <w:t xml:space="preserve">него полукольца: </w:t>
      </w:r>
    </w:p>
    <w:p w:rsidR="006503D6" w:rsidRDefault="007A3E85" w:rsidP="007A3E85">
      <w:pPr>
        <w:ind w:firstLine="709"/>
      </w:pPr>
      <w:r w:rsidRPr="007A3E85">
        <w:t xml:space="preserve">а) перелом крыла подвздошной кости; </w:t>
      </w:r>
    </w:p>
    <w:p w:rsidR="006503D6" w:rsidRDefault="007A3E85" w:rsidP="007A3E85">
      <w:pPr>
        <w:ind w:firstLine="709"/>
      </w:pPr>
      <w:r w:rsidRPr="007A3E85">
        <w:t>б) ко</w:t>
      </w:r>
      <w:r w:rsidRPr="007A3E85">
        <w:softHyphen/>
        <w:t xml:space="preserve">сой и вертикальный перелом крестца; </w:t>
      </w:r>
    </w:p>
    <w:p w:rsidR="006503D6" w:rsidRDefault="007A3E85" w:rsidP="007A3E85">
      <w:pPr>
        <w:ind w:firstLine="709"/>
      </w:pPr>
      <w:r w:rsidRPr="007A3E85">
        <w:t xml:space="preserve">3) двойной вертикальный перелом заднего и переднего полукольца типа </w:t>
      </w:r>
      <w:proofErr w:type="spellStart"/>
      <w:r w:rsidRPr="007A3E85">
        <w:t>Мальгеня</w:t>
      </w:r>
      <w:proofErr w:type="spellEnd"/>
      <w:r w:rsidRPr="007A3E85">
        <w:t xml:space="preserve"> (рис. 160); </w:t>
      </w:r>
    </w:p>
    <w:p w:rsidR="006503D6" w:rsidRDefault="007A3E85" w:rsidP="007A3E85">
      <w:pPr>
        <w:ind w:firstLine="709"/>
      </w:pPr>
      <w:r w:rsidRPr="007A3E85">
        <w:t xml:space="preserve">4) множественные переломы тазового кольца; </w:t>
      </w:r>
    </w:p>
    <w:p w:rsidR="006503D6" w:rsidRDefault="006503D6" w:rsidP="007A3E85">
      <w:pPr>
        <w:ind w:firstLine="709"/>
      </w:pPr>
      <w:r>
        <w:t xml:space="preserve">5) </w:t>
      </w:r>
      <w:proofErr w:type="spellStart"/>
      <w:r>
        <w:t>переломовывихи</w:t>
      </w:r>
      <w:proofErr w:type="spellEnd"/>
      <w:r>
        <w:t xml:space="preserve"> и вывихи костей таза.</w:t>
      </w:r>
    </w:p>
    <w:p w:rsidR="006503D6" w:rsidRDefault="009E0C2F" w:rsidP="007A3E85">
      <w:pPr>
        <w:ind w:firstLine="709"/>
      </w:pPr>
      <w:r>
        <w:t xml:space="preserve">2. </w:t>
      </w:r>
      <w:r w:rsidR="007A3E85" w:rsidRPr="007A3E85">
        <w:t>Клиническая картина. При диагностике, помимо кли</w:t>
      </w:r>
      <w:r w:rsidR="007A3E85" w:rsidRPr="007A3E85">
        <w:softHyphen/>
        <w:t>нической картины, большую роль играет правильное обследова</w:t>
      </w:r>
      <w:r w:rsidR="007A3E85" w:rsidRPr="007A3E85">
        <w:softHyphen/>
        <w:t xml:space="preserve">ние больного. При </w:t>
      </w:r>
      <w:r w:rsidR="007A3E85" w:rsidRPr="007A3E85">
        <w:lastRenderedPageBreak/>
        <w:t>детальной и осторожной пальпации можно судить о состоянии гребня и передних остей подвздошных ко</w:t>
      </w:r>
      <w:r w:rsidR="007A3E85" w:rsidRPr="007A3E85">
        <w:softHyphen/>
        <w:t>стей, симфиза, седалищных и лобковых костей, седалищного буг</w:t>
      </w:r>
      <w:r w:rsidR="007A3E85" w:rsidRPr="007A3E85">
        <w:softHyphen/>
        <w:t>ра, крестцово-подвздошного сочленения, крестца и копчика. При этом определяют локализацию наибольшей болезненности, сме</w:t>
      </w:r>
      <w:r w:rsidR="007A3E85" w:rsidRPr="007A3E85">
        <w:softHyphen/>
        <w:t>щение костных отломков, крепитацию. Производят встречное сжатие путем давления на крылья подвздошных костей и боль</w:t>
      </w:r>
      <w:r w:rsidR="007A3E85" w:rsidRPr="007A3E85">
        <w:softHyphen/>
        <w:t>ших вертелов, а также разворот тазового кольца путем растяжки за гребни подвздошных костей. Эти методы исследования позво</w:t>
      </w:r>
      <w:r w:rsidR="007A3E85" w:rsidRPr="007A3E85">
        <w:softHyphen/>
        <w:t>ляют выявить переломы более глубокой локализации, под мощ</w:t>
      </w:r>
      <w:r w:rsidR="007A3E85" w:rsidRPr="007A3E85">
        <w:softHyphen/>
        <w:t xml:space="preserve">ным слоем мышц. Необходимо сравнительное измерение с той и другой стороны расстояний между </w:t>
      </w:r>
      <w:proofErr w:type="spellStart"/>
      <w:r w:rsidR="007A3E85" w:rsidRPr="007A3E85">
        <w:t>передне-верхней</w:t>
      </w:r>
      <w:proofErr w:type="spellEnd"/>
      <w:r w:rsidR="007A3E85" w:rsidRPr="007A3E85">
        <w:t xml:space="preserve"> остью и пупком, между </w:t>
      </w:r>
      <w:proofErr w:type="spellStart"/>
      <w:r w:rsidR="007A3E85" w:rsidRPr="007A3E85">
        <w:t>передне-верхней</w:t>
      </w:r>
      <w:proofErr w:type="spellEnd"/>
      <w:r w:rsidR="007A3E85" w:rsidRPr="007A3E85">
        <w:t xml:space="preserve"> остью и надколенником. Допол</w:t>
      </w:r>
      <w:r w:rsidR="007A3E85" w:rsidRPr="007A3E85">
        <w:softHyphen/>
        <w:t>нительно производят внутреннее (ректальное) исследование, при котором можно прощупать дно вертлужной впадины, крестец, копчик и область лонного сочленения.</w:t>
      </w:r>
    </w:p>
    <w:p w:rsidR="006503D6" w:rsidRDefault="007A3E85" w:rsidP="007A3E85">
      <w:pPr>
        <w:ind w:firstLine="709"/>
      </w:pPr>
      <w:r w:rsidRPr="007A3E85">
        <w:rPr>
          <w:noProof/>
          <w:lang w:eastAsia="ru-RU"/>
        </w:rPr>
        <w:drawing>
          <wp:inline distT="0" distB="0" distL="0" distR="0">
            <wp:extent cx="2054225" cy="2232660"/>
            <wp:effectExtent l="19050" t="0" r="3175" b="0"/>
            <wp:docPr id="5" name="Рисунок 5" descr="http://xupypr.org/images/books/clip_image005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upypr.org/images/books/clip_image005_0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E85">
        <w:rPr>
          <w:noProof/>
          <w:lang w:eastAsia="ru-RU"/>
        </w:rPr>
        <w:drawing>
          <wp:inline distT="0" distB="0" distL="0" distR="0">
            <wp:extent cx="2089785" cy="2018665"/>
            <wp:effectExtent l="19050" t="0" r="5715" b="0"/>
            <wp:docPr id="6" name="Рисунок 6" descr="http://xupypr.org/images/books/clip_image006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upypr.org/images/books/clip_image006_0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3D6" w:rsidRDefault="007A3E85" w:rsidP="007A3E85">
      <w:pPr>
        <w:ind w:firstLine="709"/>
      </w:pPr>
      <w:r w:rsidRPr="007A3E85">
        <w:t>У больных с тяжелыми повреждениями костей таза на первое место выступает клиническая картина травматического шока. Обязател</w:t>
      </w:r>
      <w:r w:rsidR="006503D6">
        <w:t>ьна рентгенография костей таза.</w:t>
      </w:r>
    </w:p>
    <w:p w:rsidR="006503D6" w:rsidRDefault="007A3E85" w:rsidP="007A3E85">
      <w:pPr>
        <w:ind w:firstLine="709"/>
      </w:pPr>
      <w:r w:rsidRPr="007A3E85">
        <w:t>При переломах крестца и копчика отмечается локальная бо</w:t>
      </w:r>
      <w:r w:rsidRPr="007A3E85">
        <w:softHyphen/>
        <w:t>лезненность соответствующей локализации. Путем ректального исследования можно установить зону перелома и характер сме</w:t>
      </w:r>
      <w:r w:rsidRPr="007A3E85">
        <w:softHyphen/>
        <w:t>щения костных отломков.</w:t>
      </w:r>
      <w:r w:rsidRPr="007A3E85">
        <w:br/>
        <w:t xml:space="preserve">При переломе </w:t>
      </w:r>
      <w:proofErr w:type="spellStart"/>
      <w:r w:rsidRPr="007A3E85">
        <w:t>вертлужиой</w:t>
      </w:r>
      <w:proofErr w:type="spellEnd"/>
      <w:r w:rsidRPr="007A3E85">
        <w:t xml:space="preserve"> впадины во время ходьбы возни</w:t>
      </w:r>
      <w:r w:rsidRPr="007A3E85">
        <w:softHyphen/>
        <w:t xml:space="preserve">кает значительная болезненность в зоне тазобедренного сустава. В ряде случаев ходьба </w:t>
      </w:r>
      <w:r w:rsidRPr="007A3E85">
        <w:lastRenderedPageBreak/>
        <w:t>невозможна. При надавливании по оси конечности появляетс</w:t>
      </w:r>
      <w:r w:rsidR="006503D6">
        <w:t>я боль в тазобедренном суставе.</w:t>
      </w:r>
    </w:p>
    <w:p w:rsidR="006503D6" w:rsidRDefault="007A3E85" w:rsidP="007A3E85">
      <w:pPr>
        <w:ind w:firstLine="709"/>
      </w:pPr>
      <w:r w:rsidRPr="007A3E85">
        <w:t>При переломе крыла подвздошной кости последнее смещается вверх. В связи с этим, помимо болевой реакции, обнаруживается укорочение расстояния между пупком и передней верхней остью с больной стороны.</w:t>
      </w:r>
      <w:r w:rsidRPr="007A3E85">
        <w:br/>
        <w:t>В случае перелома ветви лобковой кости специфичным симп</w:t>
      </w:r>
      <w:r w:rsidRPr="007A3E85">
        <w:softHyphen/>
        <w:t>томом является снижение пульсации бедренной артерии по срав</w:t>
      </w:r>
      <w:r w:rsidRPr="007A3E85">
        <w:softHyphen/>
        <w:t>нению со здорово</w:t>
      </w:r>
      <w:r w:rsidR="006503D6">
        <w:t>й стороной вследствие гематомы.</w:t>
      </w:r>
    </w:p>
    <w:p w:rsidR="006503D6" w:rsidRDefault="007A3E85" w:rsidP="007A3E85">
      <w:pPr>
        <w:ind w:firstLine="709"/>
      </w:pPr>
      <w:r w:rsidRPr="007A3E85">
        <w:t>При переломе седалищной кости больной не может сидеть. При пальпации иногда выявляется уступообразная деформация.</w:t>
      </w:r>
      <w:r w:rsidRPr="007A3E85">
        <w:br/>
        <w:t>Перелом гребня подвздошной кости характеризуется отечно</w:t>
      </w:r>
      <w:r w:rsidRPr="007A3E85">
        <w:softHyphen/>
        <w:t>стью, гематомой и локаль</w:t>
      </w:r>
      <w:r w:rsidR="006503D6">
        <w:t>ной болезненностью в этой зоне.</w:t>
      </w:r>
    </w:p>
    <w:p w:rsidR="006503D6" w:rsidRDefault="007A3E85" w:rsidP="007A3E85">
      <w:pPr>
        <w:ind w:firstLine="709"/>
      </w:pPr>
      <w:r w:rsidRPr="007A3E85">
        <w:t xml:space="preserve">При отрыве </w:t>
      </w:r>
      <w:proofErr w:type="spellStart"/>
      <w:r w:rsidRPr="007A3E85">
        <w:t>передне-верхней</w:t>
      </w:r>
      <w:proofErr w:type="spellEnd"/>
      <w:r w:rsidRPr="007A3E85">
        <w:t xml:space="preserve"> ости с больной стороны увели</w:t>
      </w:r>
      <w:r w:rsidRPr="007A3E85">
        <w:softHyphen/>
        <w:t>чивается расстояние между пупком и остью, а также уменьшает</w:t>
      </w:r>
      <w:r w:rsidRPr="007A3E85">
        <w:softHyphen/>
        <w:t xml:space="preserve">ся расстояние между остью и надколенником по сравнению со здоровой </w:t>
      </w:r>
      <w:r w:rsidR="006503D6">
        <w:t>стороной (ость смещается вниз).</w:t>
      </w:r>
    </w:p>
    <w:p w:rsidR="006503D6" w:rsidRDefault="007A3E85" w:rsidP="007A3E85">
      <w:pPr>
        <w:ind w:firstLine="709"/>
      </w:pPr>
      <w:r w:rsidRPr="007A3E85">
        <w:t xml:space="preserve">При переломе обеих ветвей лобковой кости в отличие от перелома одной из ее ветвей нижняя </w:t>
      </w:r>
      <w:proofErr w:type="spellStart"/>
      <w:r w:rsidRPr="007A3E85">
        <w:t>аппертура</w:t>
      </w:r>
      <w:proofErr w:type="spellEnd"/>
      <w:r w:rsidRPr="007A3E85">
        <w:t xml:space="preserve"> таза расширяет</w:t>
      </w:r>
      <w:r w:rsidRPr="007A3E85">
        <w:softHyphen/>
        <w:t>ся, возникает выраженная гематома в области промежности. При переломе лобковой и седалищной костей клиническая кар</w:t>
      </w:r>
      <w:r w:rsidRPr="007A3E85">
        <w:softHyphen/>
        <w:t>тина мало отличается от предыдущей, гематома распрост</w:t>
      </w:r>
      <w:r w:rsidR="006503D6">
        <w:t>раняет</w:t>
      </w:r>
      <w:r w:rsidR="006503D6">
        <w:softHyphen/>
        <w:t>ся на ягодичную область.</w:t>
      </w:r>
    </w:p>
    <w:p w:rsidR="006503D6" w:rsidRDefault="007A3E85" w:rsidP="007A3E85">
      <w:pPr>
        <w:ind w:firstLine="709"/>
      </w:pPr>
      <w:r w:rsidRPr="007A3E85">
        <w:t>У больных с задними вертикальными переломами заднего полукольца (подвздошная кость и крестец) задняя часть таза расширяется, таз суживается кпереди, в зоне перелома имеется большая гематома. При сдавливании и растягивании тазового кольца в зоне перелома выражена болевая реакция.</w:t>
      </w:r>
      <w:r w:rsidRPr="007A3E85">
        <w:br/>
        <w:t xml:space="preserve">При переломах типа </w:t>
      </w:r>
      <w:proofErr w:type="spellStart"/>
      <w:r w:rsidRPr="007A3E85">
        <w:t>Мальгеня</w:t>
      </w:r>
      <w:proofErr w:type="spellEnd"/>
      <w:r w:rsidRPr="007A3E85">
        <w:t xml:space="preserve"> тазовое кольцо расходится в стороны и подвздошные кости поднимаются кверху. Больные, как прави</w:t>
      </w:r>
      <w:r w:rsidR="006503D6">
        <w:t>ло, находятся в состоянии шока.</w:t>
      </w:r>
    </w:p>
    <w:p w:rsidR="006503D6" w:rsidRDefault="009E0C2F" w:rsidP="007A3E85">
      <w:pPr>
        <w:ind w:firstLine="709"/>
      </w:pPr>
      <w:r>
        <w:t xml:space="preserve">3. </w:t>
      </w:r>
      <w:r w:rsidR="007A3E85" w:rsidRPr="007A3E85">
        <w:t xml:space="preserve">Лечение. Первая помощь при переломах костей таза — это профилактика болевого шока. Больного укладывают на спину, под ноги, </w:t>
      </w:r>
      <w:r w:rsidR="007A3E85" w:rsidRPr="007A3E85">
        <w:lastRenderedPageBreak/>
        <w:t>согнутые в коленях, подкладывают валик и вводят обезболивающие средства. В основе лечебной тактики лежит принцип правильного восстановления анатомической целостности тазового кольца. Недостаточное восстановление приводит к тяжелой инвалидности. У женщин деформация таза может создать препятствия для нормального течения беременности и родов.</w:t>
      </w:r>
      <w:r w:rsidR="007A3E85" w:rsidRPr="007A3E85">
        <w:br/>
        <w:t>При переломах первой группы, когда не нарушена целост</w:t>
      </w:r>
      <w:r w:rsidR="007A3E85" w:rsidRPr="007A3E85">
        <w:softHyphen/>
        <w:t>ность тазового кольца, больного укладывают на кровать со щи</w:t>
      </w:r>
      <w:r w:rsidR="007A3E85" w:rsidRPr="007A3E85">
        <w:softHyphen/>
        <w:t>том, под колени помещают валик («положение лягушки»). Про</w:t>
      </w:r>
      <w:r w:rsidR="007A3E85" w:rsidRPr="007A3E85">
        <w:softHyphen/>
        <w:t xml:space="preserve">должительность постельного режима — 3—4 </w:t>
      </w:r>
      <w:proofErr w:type="spellStart"/>
      <w:r w:rsidR="007A3E85" w:rsidRPr="007A3E85">
        <w:t>нед</w:t>
      </w:r>
      <w:proofErr w:type="spellEnd"/>
      <w:r w:rsidR="007A3E85" w:rsidRPr="007A3E85">
        <w:t>. При больших смещениях костных отломков показано оперативное лечение — фиксация оторванных фрагментов. При переломах крестца и копчика, если костные фрагменты смещены, производят одномо</w:t>
      </w:r>
      <w:r w:rsidR="007A3E85" w:rsidRPr="007A3E85">
        <w:softHyphen/>
        <w:t xml:space="preserve">ментное вправление, после чего назначают покой на 3—4 </w:t>
      </w:r>
      <w:proofErr w:type="spellStart"/>
      <w:r w:rsidR="007A3E85" w:rsidRPr="007A3E85">
        <w:t>нед</w:t>
      </w:r>
      <w:proofErr w:type="spellEnd"/>
      <w:r w:rsidR="007A3E85" w:rsidRPr="007A3E85">
        <w:t xml:space="preserve"> (рис. 161).</w:t>
      </w:r>
      <w:r w:rsidR="007A3E85" w:rsidRPr="007A3E85">
        <w:br/>
        <w:t>При переломах второй группы, т. е. с нарушением целостно</w:t>
      </w:r>
      <w:r w:rsidR="007A3E85" w:rsidRPr="007A3E85">
        <w:softHyphen/>
        <w:t>сти тазового кольца, костные фрагменты под влиянием тяги мышц смещаются кверху или в боковые стороны, что обусловли</w:t>
      </w:r>
      <w:r w:rsidR="007A3E85" w:rsidRPr="007A3E85">
        <w:softHyphen/>
        <w:t>вает асимметрию правой или левой половины таза и относитель</w:t>
      </w:r>
      <w:r w:rsidR="007A3E85" w:rsidRPr="007A3E85">
        <w:softHyphen/>
        <w:t xml:space="preserve">ное укорочение нижней конечности на стороне смещения. В этих случаях больного укладывают в </w:t>
      </w:r>
      <w:proofErr w:type="spellStart"/>
      <w:r w:rsidR="007A3E85" w:rsidRPr="007A3E85">
        <w:t>гамачок</w:t>
      </w:r>
      <w:proofErr w:type="spellEnd"/>
      <w:r w:rsidR="007A3E85" w:rsidRPr="007A3E85">
        <w:t>, подвешенный к бал</w:t>
      </w:r>
      <w:r w:rsidR="007A3E85" w:rsidRPr="007A3E85">
        <w:softHyphen/>
        <w:t xml:space="preserve">канской раме (кости таза сводятся) и на 2 </w:t>
      </w:r>
      <w:proofErr w:type="spellStart"/>
      <w:r w:rsidR="007A3E85" w:rsidRPr="007A3E85">
        <w:t>мес</w:t>
      </w:r>
      <w:proofErr w:type="spellEnd"/>
      <w:r w:rsidR="007A3E85" w:rsidRPr="007A3E85">
        <w:t xml:space="preserve"> накладывают скелетное вытяжение за </w:t>
      </w:r>
      <w:proofErr w:type="spellStart"/>
      <w:r w:rsidR="007A3E85" w:rsidRPr="007A3E85">
        <w:t>метафиз</w:t>
      </w:r>
      <w:proofErr w:type="spellEnd"/>
      <w:r w:rsidR="007A3E85" w:rsidRPr="007A3E85">
        <w:t xml:space="preserve"> бедренной кости на стороне повреждения (низведение соответствующей половины </w:t>
      </w:r>
      <w:r w:rsidR="006503D6">
        <w:t>таза) (рис. 162).</w:t>
      </w:r>
    </w:p>
    <w:p w:rsidR="006503D6" w:rsidRDefault="007A3E85" w:rsidP="007A3E85">
      <w:pPr>
        <w:ind w:firstLine="709"/>
      </w:pPr>
      <w:r w:rsidRPr="007A3E85">
        <w:t>Осложненные переломы костей таза. Переломы костей таза могут осложняться повреждением мочевого пузыря или мочеис</w:t>
      </w:r>
      <w:r w:rsidRPr="007A3E85">
        <w:softHyphen/>
        <w:t>пускательного канала. При внутрибрюшном разрыве мочевого пузыря моча попадает в брюшную полость, что клинически про</w:t>
      </w:r>
      <w:r w:rsidRPr="007A3E85">
        <w:softHyphen/>
        <w:t xml:space="preserve">является болью в животе. Мышцы живота напряжены. </w:t>
      </w:r>
      <w:proofErr w:type="spellStart"/>
      <w:r w:rsidRPr="007A3E85">
        <w:t>Перку-торно</w:t>
      </w:r>
      <w:proofErr w:type="spellEnd"/>
      <w:r w:rsidRPr="007A3E85">
        <w:t xml:space="preserve"> в отлогих местах брюшной полости отмечается притупле</w:t>
      </w:r>
      <w:r w:rsidRPr="007A3E85">
        <w:softHyphen/>
        <w:t xml:space="preserve">ние </w:t>
      </w:r>
      <w:proofErr w:type="spellStart"/>
      <w:r w:rsidRPr="007A3E85">
        <w:t>перкуторного</w:t>
      </w:r>
      <w:proofErr w:type="spellEnd"/>
      <w:r w:rsidRPr="007A3E85">
        <w:t xml:space="preserve"> звука. При </w:t>
      </w:r>
      <w:proofErr w:type="spellStart"/>
      <w:r w:rsidRPr="007A3E85">
        <w:t>внебрюшинном</w:t>
      </w:r>
      <w:proofErr w:type="spellEnd"/>
      <w:r w:rsidRPr="007A3E85">
        <w:t xml:space="preserve"> разрыве мочевого пузыря моча распространяется в </w:t>
      </w:r>
      <w:proofErr w:type="spellStart"/>
      <w:r w:rsidRPr="007A3E85">
        <w:t>околопузырной</w:t>
      </w:r>
      <w:proofErr w:type="spellEnd"/>
      <w:r w:rsidRPr="007A3E85">
        <w:t xml:space="preserve"> клетчатке. Больной жалуется на выраженную боль внизу живота. </w:t>
      </w:r>
      <w:proofErr w:type="spellStart"/>
      <w:r w:rsidRPr="007A3E85">
        <w:t>Перку-торно</w:t>
      </w:r>
      <w:proofErr w:type="spellEnd"/>
      <w:r w:rsidRPr="007A3E85">
        <w:t xml:space="preserve"> над симфизом и по направлению к </w:t>
      </w:r>
      <w:proofErr w:type="spellStart"/>
      <w:r w:rsidRPr="007A3E85">
        <w:t>передне-верхним</w:t>
      </w:r>
      <w:proofErr w:type="spellEnd"/>
      <w:r w:rsidRPr="007A3E85">
        <w:t xml:space="preserve"> остям определяется притупление </w:t>
      </w:r>
      <w:proofErr w:type="spellStart"/>
      <w:r w:rsidRPr="007A3E85">
        <w:t>перкуторного</w:t>
      </w:r>
      <w:proofErr w:type="spellEnd"/>
      <w:r w:rsidRPr="007A3E85">
        <w:t xml:space="preserve"> звука («симптом бабоч</w:t>
      </w:r>
      <w:r w:rsidRPr="007A3E85">
        <w:softHyphen/>
        <w:t xml:space="preserve">ки»). При катетеризации в </w:t>
      </w:r>
      <w:r w:rsidRPr="007A3E85">
        <w:lastRenderedPageBreak/>
        <w:t xml:space="preserve">том и другом случае, мочи выделяется мало. Она задерживается в брюшной полости или </w:t>
      </w:r>
      <w:proofErr w:type="spellStart"/>
      <w:r w:rsidRPr="007A3E85">
        <w:t>околопуз</w:t>
      </w:r>
      <w:r w:rsidR="006503D6">
        <w:t>ыр</w:t>
      </w:r>
      <w:r w:rsidR="006503D6">
        <w:softHyphen/>
        <w:t>ной</w:t>
      </w:r>
      <w:proofErr w:type="spellEnd"/>
      <w:r w:rsidR="006503D6">
        <w:t xml:space="preserve"> клетчатке.</w:t>
      </w:r>
    </w:p>
    <w:p w:rsidR="006503D6" w:rsidRDefault="007A3E85" w:rsidP="007A3E85">
      <w:pPr>
        <w:ind w:firstLine="709"/>
      </w:pPr>
      <w:r w:rsidRPr="007A3E85">
        <w:t>Разрывы уретры бывают частичными и полными. Отмечают</w:t>
      </w:r>
      <w:r w:rsidRPr="007A3E85">
        <w:softHyphen/>
        <w:t xml:space="preserve">ся резкая боль в области промежности и </w:t>
      </w:r>
      <w:proofErr w:type="spellStart"/>
      <w:r w:rsidRPr="007A3E85">
        <w:t>перкуторная</w:t>
      </w:r>
      <w:proofErr w:type="spellEnd"/>
      <w:r w:rsidRPr="007A3E85">
        <w:t xml:space="preserve"> тупость над лобком в связи с растяжением мочевого пузыря. Из наружного отверстия мочеиспускательного канала каплями выделяется кровь. В промежности и области мошонки образуется гематома. При катетеризации (делается только перед операцией) катетер не проходит в мочевой пузырь.</w:t>
      </w:r>
    </w:p>
    <w:p w:rsidR="006503D6" w:rsidRDefault="007A3E85" w:rsidP="007A3E85">
      <w:pPr>
        <w:ind w:firstLine="709"/>
      </w:pPr>
      <w:r w:rsidRPr="007A3E85">
        <w:rPr>
          <w:noProof/>
          <w:lang w:eastAsia="ru-RU"/>
        </w:rPr>
        <w:drawing>
          <wp:inline distT="0" distB="0" distL="0" distR="0">
            <wp:extent cx="3966210" cy="3016250"/>
            <wp:effectExtent l="19050" t="0" r="0" b="0"/>
            <wp:docPr id="7" name="Рисунок 7" descr="http://xupypr.org/images/books/clip_image007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upypr.org/images/books/clip_image007_0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301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3D6" w:rsidRDefault="007A3E85" w:rsidP="007A3E85">
      <w:pPr>
        <w:ind w:firstLine="709"/>
      </w:pPr>
      <w:r w:rsidRPr="007A3E85">
        <w:rPr>
          <w:noProof/>
          <w:lang w:eastAsia="ru-RU"/>
        </w:rPr>
        <w:drawing>
          <wp:inline distT="0" distB="0" distL="0" distR="0">
            <wp:extent cx="4168140" cy="3432175"/>
            <wp:effectExtent l="19050" t="0" r="3810" b="0"/>
            <wp:docPr id="8" name="Рисунок 8" descr="http://xupypr.org/images/books/clip_image008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upypr.org/images/books/clip_image008_0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3D6" w:rsidRDefault="007A3E85" w:rsidP="007A3E85">
      <w:pPr>
        <w:ind w:firstLine="709"/>
      </w:pPr>
      <w:r w:rsidRPr="007A3E85">
        <w:lastRenderedPageBreak/>
        <w:t xml:space="preserve">Для уточнения диагноза в мочеиспускательный канал вводят от 10 до 150 мл 20% раствора </w:t>
      </w:r>
      <w:proofErr w:type="spellStart"/>
      <w:r w:rsidRPr="007A3E85">
        <w:t>сергозина</w:t>
      </w:r>
      <w:proofErr w:type="spellEnd"/>
      <w:r w:rsidRPr="007A3E85">
        <w:t xml:space="preserve">, </w:t>
      </w:r>
      <w:proofErr w:type="spellStart"/>
      <w:r w:rsidRPr="007A3E85">
        <w:t>кардиотраста</w:t>
      </w:r>
      <w:proofErr w:type="spellEnd"/>
      <w:r w:rsidRPr="007A3E85">
        <w:t xml:space="preserve"> или </w:t>
      </w:r>
      <w:proofErr w:type="spellStart"/>
      <w:r w:rsidRPr="007A3E85">
        <w:t>дио-дона</w:t>
      </w:r>
      <w:proofErr w:type="spellEnd"/>
      <w:r w:rsidRPr="007A3E85">
        <w:t>, и делают рентгеновский снимок. При разрыве уретры конт</w:t>
      </w:r>
      <w:r w:rsidRPr="007A3E85">
        <w:softHyphen/>
        <w:t xml:space="preserve">растное вещество выходит за ее пределы, при </w:t>
      </w:r>
      <w:proofErr w:type="spellStart"/>
      <w:r w:rsidRPr="007A3E85">
        <w:t>внебрюшинном</w:t>
      </w:r>
      <w:proofErr w:type="spellEnd"/>
      <w:r w:rsidRPr="007A3E85">
        <w:t xml:space="preserve"> разрыве мочевого пузыря — распространяется в </w:t>
      </w:r>
      <w:proofErr w:type="spellStart"/>
      <w:r w:rsidRPr="007A3E85">
        <w:t>околопузырной</w:t>
      </w:r>
      <w:proofErr w:type="spellEnd"/>
      <w:r w:rsidRPr="007A3E85">
        <w:t xml:space="preserve"> клетчатке, при внутр</w:t>
      </w:r>
      <w:r w:rsidR="006503D6">
        <w:t>ибрюшинном — в брюшной полости.</w:t>
      </w:r>
    </w:p>
    <w:p w:rsidR="006503D6" w:rsidRDefault="007A3E85" w:rsidP="007A3E85">
      <w:pPr>
        <w:ind w:firstLine="709"/>
      </w:pPr>
      <w:r w:rsidRPr="007A3E85">
        <w:t xml:space="preserve">При внутрибрюшинном разрыве мочевого пузыря показаны лапаротомия (вскрытие брюшной полости), </w:t>
      </w:r>
      <w:proofErr w:type="spellStart"/>
      <w:r w:rsidRPr="007A3E85">
        <w:t>ушивание</w:t>
      </w:r>
      <w:proofErr w:type="spellEnd"/>
      <w:r w:rsidRPr="007A3E85">
        <w:t xml:space="preserve"> раны мо</w:t>
      </w:r>
      <w:r w:rsidRPr="007A3E85">
        <w:softHyphen/>
        <w:t>чевого пузыря и введение постоянного катетера через мочеиспу</w:t>
      </w:r>
      <w:r w:rsidRPr="007A3E85">
        <w:softHyphen/>
        <w:t>ска</w:t>
      </w:r>
      <w:r w:rsidR="006503D6">
        <w:t>тельный канал в мочевой пузырь.</w:t>
      </w:r>
    </w:p>
    <w:p w:rsidR="006503D6" w:rsidRDefault="007A3E85" w:rsidP="007A3E85">
      <w:pPr>
        <w:ind w:firstLine="709"/>
      </w:pPr>
      <w:r w:rsidRPr="007A3E85">
        <w:t xml:space="preserve">При </w:t>
      </w:r>
      <w:proofErr w:type="spellStart"/>
      <w:r w:rsidRPr="007A3E85">
        <w:t>внебрюшинном</w:t>
      </w:r>
      <w:proofErr w:type="spellEnd"/>
      <w:r w:rsidRPr="007A3E85">
        <w:t xml:space="preserve"> разрыве мочевой пузырь обнажают из надлобкового доступа, не вскрывая брюшной полости, ушивают и накладывают </w:t>
      </w:r>
      <w:r w:rsidR="006503D6">
        <w:t>надлобковый свищ.</w:t>
      </w:r>
    </w:p>
    <w:p w:rsidR="006503D6" w:rsidRDefault="007A3E85" w:rsidP="007A3E85">
      <w:pPr>
        <w:ind w:firstLine="709"/>
      </w:pPr>
      <w:r w:rsidRPr="007A3E85">
        <w:t>В случае разрыва уретры при общем хорошем состоянии боль</w:t>
      </w:r>
      <w:r w:rsidRPr="007A3E85">
        <w:softHyphen/>
        <w:t>ного мочеиспускательный канал в зоне разрыва ушивают. В уретру вводят постоянный катетер. При тяжелом состоянии больного ограничиваются наложением надлобкового свища. Вос</w:t>
      </w:r>
      <w:r w:rsidRPr="007A3E85">
        <w:softHyphen/>
        <w:t>становление урет</w:t>
      </w:r>
      <w:r w:rsidR="006503D6">
        <w:t xml:space="preserve">ры производят через </w:t>
      </w:r>
      <w:proofErr w:type="spellStart"/>
      <w:r w:rsidR="006503D6">
        <w:t>l</w:t>
      </w:r>
      <w:proofErr w:type="spellEnd"/>
      <w:r w:rsidR="006503D6">
        <w:t>'/г—2 мес.</w:t>
      </w:r>
    </w:p>
    <w:p w:rsidR="006503D6" w:rsidRDefault="007A3E85" w:rsidP="007A3E85">
      <w:pPr>
        <w:ind w:firstLine="709"/>
      </w:pPr>
      <w:r w:rsidRPr="007A3E85">
        <w:t>При разрыве влагалища наблюдается кровотечение из по</w:t>
      </w:r>
      <w:r w:rsidRPr="007A3E85">
        <w:softHyphen/>
        <w:t>следнего. Диагноз уточняют при осмотре влагалища. Разорван</w:t>
      </w:r>
      <w:r w:rsidRPr="007A3E85">
        <w:softHyphen/>
        <w:t>ный участок ушивают.</w:t>
      </w:r>
      <w:r w:rsidRPr="007A3E85">
        <w:br/>
        <w:t xml:space="preserve">При разрыве прямой кишки выражена боль в промежности, в кале обнаруживается кровь, при </w:t>
      </w:r>
      <w:proofErr w:type="spellStart"/>
      <w:r w:rsidRPr="007A3E85">
        <w:t>ректороманоскопии</w:t>
      </w:r>
      <w:proofErr w:type="spellEnd"/>
      <w:r w:rsidRPr="007A3E85">
        <w:t xml:space="preserve"> — разо</w:t>
      </w:r>
      <w:r w:rsidRPr="007A3E85">
        <w:softHyphen/>
        <w:t>рванный участок прямой кишки. Накладывают противоестест</w:t>
      </w:r>
      <w:r w:rsidRPr="007A3E85">
        <w:softHyphen/>
        <w:t xml:space="preserve">венный задний проход на сигмовидную кишку и дренируют околопрямокишечную клетчатку из </w:t>
      </w:r>
      <w:r w:rsidR="006503D6">
        <w:t>разреза около заднего про</w:t>
      </w:r>
      <w:r w:rsidR="006503D6">
        <w:softHyphen/>
        <w:t>хода.</w:t>
      </w:r>
    </w:p>
    <w:p w:rsidR="006503D6" w:rsidRDefault="007A3E85" w:rsidP="007A3E85">
      <w:pPr>
        <w:ind w:firstLine="709"/>
      </w:pPr>
      <w:r w:rsidRPr="007A3E85">
        <w:t xml:space="preserve">При осложненных переломах костей таза наряду с </w:t>
      </w:r>
      <w:proofErr w:type="spellStart"/>
      <w:r w:rsidRPr="007A3E85">
        <w:t>осложне-ниями</w:t>
      </w:r>
      <w:proofErr w:type="spellEnd"/>
      <w:r w:rsidRPr="007A3E85">
        <w:t xml:space="preserve"> лечат переломы костей таза по указанной выше схеме.</w:t>
      </w:r>
      <w:r w:rsidRPr="007A3E85">
        <w:br/>
        <w:t>Особенности ухода за больными с повреждениями и заболеваниями позвоночника, спинного мозга и таза</w:t>
      </w:r>
    </w:p>
    <w:p w:rsidR="006503D6" w:rsidRDefault="007A3E85" w:rsidP="007A3E85">
      <w:pPr>
        <w:ind w:firstLine="709"/>
      </w:pPr>
      <w:r w:rsidRPr="007A3E85">
        <w:lastRenderedPageBreak/>
        <w:t xml:space="preserve">При </w:t>
      </w:r>
      <w:proofErr w:type="spellStart"/>
      <w:r w:rsidRPr="007A3E85">
        <w:t>неосложненных</w:t>
      </w:r>
      <w:proofErr w:type="spellEnd"/>
      <w:r w:rsidRPr="007A3E85">
        <w:t xml:space="preserve"> переломах позвоночника в тех случаях, когда проводят лечение при помощи гипсового корсета, боль</w:t>
      </w:r>
      <w:r w:rsidRPr="007A3E85">
        <w:softHyphen/>
        <w:t>шое внимание уделяют сохранению его на длительное время— 2—2!/г мес. Необходимо следить, чтобы корсет не вызвал про</w:t>
      </w:r>
      <w:r w:rsidRPr="007A3E85">
        <w:softHyphen/>
        <w:t>лежней. С этой целью кожу под корсетом ежедневно протирают камфарным спиртом. Больные активно выполняют гимнастиче</w:t>
      </w:r>
      <w:r w:rsidRPr="007A3E85">
        <w:softHyphen/>
        <w:t>ские упражнения для верхних и нижних конечностей.</w:t>
      </w:r>
      <w:r w:rsidRPr="007A3E85">
        <w:br/>
        <w:t>Особенно важную роль лечебная гимнастика играет при ис</w:t>
      </w:r>
      <w:r w:rsidRPr="007A3E85">
        <w:softHyphen/>
        <w:t>пользовании метода функционального лечения путем вытяжения на наклонной плоскости, рассчитанного на создание «мышечного корсета», который фиксирует поврежденный отдел позвоночника. В первые дни рекомендуются небольшие движения головой, верх</w:t>
      </w:r>
      <w:r w:rsidRPr="007A3E85">
        <w:softHyphen/>
        <w:t>ними и нижними конечностями, дыхательная гимнастика. Через 7—10 дней больные производят движения более активно, со зна</w:t>
      </w:r>
      <w:r w:rsidRPr="007A3E85">
        <w:softHyphen/>
        <w:t>чительным мышечным напряжением. На 18—20-е сутки больной осторожно переворачивается на живот, затем поднимает голову и конечности вверх («положение ласточки»), напрягая спинные мышцы. К концу второго месяца он должен так выполнять это упражнение, чтобы упор был только на животе при поднятых голове, руках и ногах. Занятия проводятся 5—6 раз в день, вна</w:t>
      </w:r>
      <w:r w:rsidRPr="007A3E85">
        <w:softHyphen/>
        <w:t>чале по 5—10, а в дальнейшем по 20—30 мин. Вставать разре</w:t>
      </w:r>
      <w:r w:rsidRPr="007A3E85">
        <w:softHyphen/>
        <w:t xml:space="preserve">шается через 2 </w:t>
      </w:r>
      <w:proofErr w:type="spellStart"/>
      <w:r w:rsidRPr="007A3E85">
        <w:t>мес</w:t>
      </w:r>
      <w:proofErr w:type="spellEnd"/>
      <w:r w:rsidRPr="007A3E85">
        <w:t>, но больной не должен нагибаться вперед</w:t>
      </w:r>
      <w:r w:rsidR="006503D6">
        <w:t>. Садиться можно через 4 мес.</w:t>
      </w:r>
    </w:p>
    <w:p w:rsidR="006503D6" w:rsidRDefault="007A3E85" w:rsidP="007A3E85">
      <w:pPr>
        <w:ind w:firstLine="709"/>
      </w:pPr>
      <w:r w:rsidRPr="007A3E85">
        <w:t>При осложненных переломах позвоночника больного также укладывают на кровать с подложенным под матрац деревянным щитом. Ввиду большой склонности этих больных к трофическим нарушениям (пролежни) целесообразно пользоваться надувными резиновыми матрацами или резиновыми кругами (обязательно в чехле). Простыни и подстилки расправляют, фиксируют к кро</w:t>
      </w:r>
      <w:r w:rsidRPr="007A3E85">
        <w:softHyphen/>
        <w:t>вати за тесемки, чтобы не было складок. Под пятки и лопатки подкладывают ватно-марлевые подушечки в форме бублика. Постель перестилают ежедневно, а мокрые подсти</w:t>
      </w:r>
      <w:r w:rsidR="006503D6">
        <w:t>лки сменяют по мере надобности.</w:t>
      </w:r>
    </w:p>
    <w:p w:rsidR="006503D6" w:rsidRDefault="007A3E85" w:rsidP="007A3E85">
      <w:pPr>
        <w:ind w:firstLine="709"/>
      </w:pPr>
      <w:r w:rsidRPr="007A3E85">
        <w:lastRenderedPageBreak/>
        <w:t>Перемена положения больного заключается в перекладыва</w:t>
      </w:r>
      <w:r w:rsidRPr="007A3E85">
        <w:softHyphen/>
        <w:t>нии его с живота на спину. Тщательный уход за кожей, массаж, ванны, физиотерапевтические процедуры направлены на профи</w:t>
      </w:r>
      <w:r w:rsidRPr="007A3E85">
        <w:softHyphen/>
        <w:t>лактику пролежней.</w:t>
      </w:r>
      <w:r w:rsidRPr="007A3E85">
        <w:br/>
        <w:t>.Учитывая, что у этой группы больных наблюдается расстрой</w:t>
      </w:r>
      <w:r w:rsidRPr="007A3E85">
        <w:softHyphen/>
        <w:t>ство мочеиспускания, необходимо регулярно опорожнять мочевой пузырь, строго придерживаясь правил асептики, при недержании мочи — установить постоянный катетер. При больших поврежде</w:t>
      </w:r>
      <w:r w:rsidRPr="007A3E85">
        <w:softHyphen/>
        <w:t xml:space="preserve">ниях спинного мозга следует наложить </w:t>
      </w:r>
      <w:proofErr w:type="spellStart"/>
      <w:r w:rsidRPr="007A3E85">
        <w:t>цистостому</w:t>
      </w:r>
      <w:proofErr w:type="spellEnd"/>
      <w:r w:rsidRPr="007A3E85">
        <w:t>. Регулярно производят промывание мочевого пузыря. При опорожнении ки</w:t>
      </w:r>
      <w:r w:rsidRPr="007A3E85">
        <w:softHyphen/>
        <w:t>шечника пользуются резиновым судном, подкладывая при этом под поясницу валик, препятствующий провисанию позвоночника. Каловые завалы удаляют пальцевым способом.</w:t>
      </w:r>
      <w:r w:rsidRPr="007A3E85">
        <w:br/>
        <w:t>Больные с поражением спинного мозга весьма подвержены легочным осложнениям, в связи с чем необходимы дыхательная гимнастика, ингаляция кислорода,</w:t>
      </w:r>
      <w:r w:rsidR="006503D6">
        <w:t xml:space="preserve"> тщательный туалет носо</w:t>
      </w:r>
      <w:r w:rsidR="006503D6">
        <w:softHyphen/>
        <w:t>глотки.</w:t>
      </w:r>
    </w:p>
    <w:p w:rsidR="006503D6" w:rsidRDefault="007A3E85" w:rsidP="007A3E85">
      <w:pPr>
        <w:ind w:firstLine="709"/>
      </w:pPr>
      <w:r w:rsidRPr="007A3E85">
        <w:t>Для профилактики отвисания стоп, их устанавливают под углом 90° при помощи упора</w:t>
      </w:r>
      <w:r w:rsidR="006503D6">
        <w:t>.</w:t>
      </w:r>
    </w:p>
    <w:p w:rsidR="006503D6" w:rsidRDefault="007A3E85" w:rsidP="007A3E85">
      <w:pPr>
        <w:ind w:firstLine="709"/>
      </w:pPr>
      <w:r w:rsidRPr="007A3E85">
        <w:t>Для предупреждения контрактур и порочного положения конечностей применяют съемные гипсовые лонгеты, проводят пассивные движения в суставах. Больному н</w:t>
      </w:r>
      <w:r w:rsidR="006503D6">
        <w:t>еобходимо полно</w:t>
      </w:r>
      <w:r w:rsidR="006503D6">
        <w:softHyphen/>
        <w:t>ценное питание.</w:t>
      </w:r>
    </w:p>
    <w:p w:rsidR="006503D6" w:rsidRDefault="007A3E85" w:rsidP="007A3E85">
      <w:pPr>
        <w:ind w:firstLine="709"/>
      </w:pPr>
      <w:r w:rsidRPr="007A3E85">
        <w:t>При заботливом уходе значительно повышаются шансы на то, что больной впоследствии поднимется и сможет передвигаться, пользуясь ортопедическими аппаратами. Очень важно, чтобы при длительном пребывании в больнице он при</w:t>
      </w:r>
      <w:r w:rsidR="006503D6">
        <w:t>обрел на</w:t>
      </w:r>
      <w:r w:rsidR="006503D6">
        <w:softHyphen/>
        <w:t>выки самообслуживания.</w:t>
      </w:r>
    </w:p>
    <w:p w:rsidR="007A3E85" w:rsidRPr="007A3E85" w:rsidRDefault="007A3E85" w:rsidP="007A3E85">
      <w:pPr>
        <w:ind w:firstLine="709"/>
      </w:pPr>
      <w:r w:rsidRPr="007A3E85">
        <w:t>При переломах костей таза, особенно осложненных, принцип ухода такой же, как и при переломах позвоночника. С первых дней больной должен выполнять гимнастические упражнения, рассчитанные на повышение общего мышечного тонуса, и дыха</w:t>
      </w:r>
      <w:r w:rsidRPr="007A3E85">
        <w:softHyphen/>
        <w:t xml:space="preserve">тельную гимнастику. Если производят общий массаж, протирают кожу. При наличии </w:t>
      </w:r>
      <w:proofErr w:type="spellStart"/>
      <w:r w:rsidRPr="007A3E85">
        <w:t>цистостомы</w:t>
      </w:r>
      <w:proofErr w:type="spellEnd"/>
      <w:r w:rsidRPr="007A3E85">
        <w:t xml:space="preserve"> периодически промывают моче</w:t>
      </w:r>
      <w:r w:rsidRPr="007A3E85">
        <w:softHyphen/>
        <w:t>вой пузырь слабыми растворами антисептиков, чтобы предупре</w:t>
      </w:r>
      <w:r w:rsidRPr="007A3E85">
        <w:softHyphen/>
        <w:t xml:space="preserve">дить развитие восходящей инфекции. Необходимо следить за </w:t>
      </w:r>
      <w:r w:rsidRPr="007A3E85">
        <w:lastRenderedPageBreak/>
        <w:t>функцией кишечника и мочеиспусканием. Больным назначают высококалорийную и витаминизированную пищу.</w:t>
      </w:r>
    </w:p>
    <w:p w:rsidR="006E6FC4" w:rsidRDefault="006E6FC4" w:rsidP="007A3E85">
      <w:pPr>
        <w:ind w:firstLine="709"/>
      </w:pPr>
    </w:p>
    <w:p w:rsidR="00835309" w:rsidRPr="00AA19B2" w:rsidRDefault="00835309" w:rsidP="007A3E85">
      <w:pPr>
        <w:ind w:firstLine="709"/>
        <w:rPr>
          <w:b/>
        </w:rPr>
      </w:pPr>
      <w:r w:rsidRPr="00AA19B2">
        <w:rPr>
          <w:b/>
        </w:rPr>
        <w:t>Литература:</w:t>
      </w:r>
    </w:p>
    <w:p w:rsidR="00835309" w:rsidRDefault="00835309" w:rsidP="00835309">
      <w:pPr>
        <w:pStyle w:val="a7"/>
        <w:numPr>
          <w:ilvl w:val="0"/>
          <w:numId w:val="1"/>
        </w:numPr>
        <w:tabs>
          <w:tab w:val="left" w:pos="993"/>
        </w:tabs>
        <w:ind w:left="0" w:firstLine="709"/>
      </w:pPr>
      <w:r w:rsidRPr="00835309">
        <w:t xml:space="preserve">Дмитриева, З. В. Теоретические основы сестринского дела в хирургии / З.В. Дмитриева, А.И. Теплова. - М.: </w:t>
      </w:r>
      <w:proofErr w:type="spellStart"/>
      <w:r w:rsidRPr="00835309">
        <w:t>СпецЛит</w:t>
      </w:r>
      <w:proofErr w:type="spellEnd"/>
      <w:r w:rsidRPr="00835309">
        <w:t xml:space="preserve">, 2016. - 328 </w:t>
      </w:r>
      <w:proofErr w:type="spellStart"/>
      <w:r w:rsidRPr="00835309">
        <w:t>c</w:t>
      </w:r>
      <w:proofErr w:type="spellEnd"/>
      <w:r w:rsidRPr="00835309">
        <w:t>.</w:t>
      </w:r>
    </w:p>
    <w:p w:rsidR="00835309" w:rsidRPr="00835309" w:rsidRDefault="00835309" w:rsidP="00835309">
      <w:pPr>
        <w:pStyle w:val="a7"/>
        <w:numPr>
          <w:ilvl w:val="0"/>
          <w:numId w:val="1"/>
        </w:numPr>
        <w:tabs>
          <w:tab w:val="left" w:pos="993"/>
        </w:tabs>
        <w:ind w:left="0" w:firstLine="709"/>
      </w:pPr>
      <w:r w:rsidRPr="00835309">
        <w:rPr>
          <w:color w:val="000000"/>
          <w:shd w:val="clear" w:color="auto" w:fill="FFFFFF"/>
        </w:rPr>
        <w:t xml:space="preserve">Коваль О.В. Сестринский уход в хирургии </w:t>
      </w:r>
      <w:r>
        <w:rPr>
          <w:color w:val="000000"/>
          <w:shd w:val="clear" w:color="auto" w:fill="FFFFFF"/>
        </w:rPr>
        <w:t>.</w:t>
      </w:r>
      <w:r w:rsidRPr="00835309">
        <w:rPr>
          <w:color w:val="000000"/>
          <w:shd w:val="clear" w:color="auto" w:fill="FFFFFF"/>
        </w:rPr>
        <w:t xml:space="preserve"> Ростов-на-Дону: Феникс, 2016.— 157 </w:t>
      </w:r>
      <w:proofErr w:type="spellStart"/>
      <w:r w:rsidRPr="00835309">
        <w:rPr>
          <w:color w:val="000000"/>
          <w:shd w:val="clear" w:color="auto" w:fill="FFFFFF"/>
        </w:rPr>
        <w:t>c</w:t>
      </w:r>
      <w:proofErr w:type="spellEnd"/>
    </w:p>
    <w:p w:rsidR="00835309" w:rsidRDefault="00835309" w:rsidP="00835309">
      <w:pPr>
        <w:pStyle w:val="a7"/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Кулешова, Л. И. Основы сестринского дела: курс лекций, сестринские технологии [Текст] : учебник / Л. И. Кулешова, Е. В. </w:t>
      </w:r>
      <w:proofErr w:type="spellStart"/>
      <w:r>
        <w:t>Пустоветова</w:t>
      </w:r>
      <w:proofErr w:type="spellEnd"/>
      <w:r>
        <w:t xml:space="preserve"> ; под общ. ред. В. В. Морозова. - Изд. 6-е. - Ростов </w:t>
      </w:r>
      <w:proofErr w:type="spellStart"/>
      <w:r>
        <w:t>н</w:t>
      </w:r>
      <w:proofErr w:type="spellEnd"/>
      <w:r>
        <w:t>/Д : Феникс, 2015. - 734 с</w:t>
      </w:r>
    </w:p>
    <w:p w:rsidR="00835309" w:rsidRDefault="00835309" w:rsidP="00835309">
      <w:pPr>
        <w:pStyle w:val="a7"/>
        <w:numPr>
          <w:ilvl w:val="0"/>
          <w:numId w:val="1"/>
        </w:numPr>
        <w:tabs>
          <w:tab w:val="left" w:pos="993"/>
        </w:tabs>
        <w:ind w:left="0" w:firstLine="709"/>
      </w:pPr>
      <w:proofErr w:type="spellStart"/>
      <w:r>
        <w:t>Лычев</w:t>
      </w:r>
      <w:proofErr w:type="spellEnd"/>
      <w:r>
        <w:t xml:space="preserve">, В. Г. Тактика медицинской сестры при </w:t>
      </w:r>
      <w:proofErr w:type="spellStart"/>
      <w:r>
        <w:t>неотоложных</w:t>
      </w:r>
      <w:proofErr w:type="spellEnd"/>
      <w:r>
        <w:t xml:space="preserve"> заболеваниях и состояниях [Текст] : учеб. пособие / В. Г. </w:t>
      </w:r>
      <w:proofErr w:type="spellStart"/>
      <w:r>
        <w:t>Лычев</w:t>
      </w:r>
      <w:proofErr w:type="spellEnd"/>
      <w:r>
        <w:t>, В. М. Савельев, В. К. Карманов. - 2-е изд. - Москва : ФОРУМ : ИНФРА-М, 2016. - 352 с.</w:t>
      </w:r>
    </w:p>
    <w:p w:rsidR="00835309" w:rsidRDefault="00835309" w:rsidP="00835309">
      <w:pPr>
        <w:pStyle w:val="a7"/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Основы сестринского дела: алгоритмы манипуляций [Текст] : учеб. пособие / Н. В. Широкова [и др.]. - Москва : </w:t>
      </w:r>
      <w:proofErr w:type="spellStart"/>
      <w:r>
        <w:t>ГЭОТАР-Медиа</w:t>
      </w:r>
      <w:proofErr w:type="spellEnd"/>
      <w:r>
        <w:t>, 2013. - 160 с.</w:t>
      </w:r>
    </w:p>
    <w:p w:rsidR="00835309" w:rsidRPr="00835309" w:rsidRDefault="00835309" w:rsidP="00835309">
      <w:pPr>
        <w:ind w:firstLine="709"/>
      </w:pPr>
    </w:p>
    <w:p w:rsidR="00835309" w:rsidRPr="00AA19B2" w:rsidRDefault="00835309" w:rsidP="007A3E85">
      <w:pPr>
        <w:ind w:firstLine="709"/>
        <w:rPr>
          <w:b/>
        </w:rPr>
      </w:pPr>
      <w:r w:rsidRPr="00AA19B2">
        <w:rPr>
          <w:b/>
        </w:rPr>
        <w:t>Электронные ресурсы:</w:t>
      </w:r>
    </w:p>
    <w:p w:rsidR="00835309" w:rsidRPr="00576D93" w:rsidRDefault="00576D93" w:rsidP="00576D93">
      <w:pPr>
        <w:ind w:firstLine="709"/>
      </w:pPr>
      <w:r w:rsidRPr="00576D93">
        <w:t xml:space="preserve">1. Коваль О.В. Сестринский уход в хирургии [Электронный ресурс]: </w:t>
      </w:r>
      <w:r>
        <w:t xml:space="preserve">Режим </w:t>
      </w:r>
      <w:r w:rsidRPr="00576D93">
        <w:t>доступа:</w:t>
      </w:r>
      <w:r>
        <w:t xml:space="preserve"> </w:t>
      </w:r>
      <w:r w:rsidRPr="00576D93">
        <w:t>http://www.iprbookshop.ru/39669.html.— ЭБС «</w:t>
      </w:r>
      <w:proofErr w:type="spellStart"/>
      <w:r w:rsidRPr="00576D93">
        <w:t>IPRbooks</w:t>
      </w:r>
      <w:proofErr w:type="spellEnd"/>
      <w:r w:rsidRPr="00576D93">
        <w:t>»</w:t>
      </w:r>
    </w:p>
    <w:p w:rsidR="00576D93" w:rsidRPr="00576D93" w:rsidRDefault="00576D93" w:rsidP="00576D93">
      <w:pPr>
        <w:ind w:firstLine="709"/>
      </w:pPr>
      <w:r w:rsidRPr="00576D93">
        <w:t xml:space="preserve">2. </w:t>
      </w:r>
      <w:proofErr w:type="spellStart"/>
      <w:r w:rsidRPr="00576D93">
        <w:t>Вязьмитина</w:t>
      </w:r>
      <w:proofErr w:type="spellEnd"/>
      <w:r w:rsidRPr="00576D93">
        <w:t xml:space="preserve"> А.В., Сестринский уход в хирургии: </w:t>
      </w:r>
      <w:r>
        <w:t>[Электронный ресурс]-</w:t>
      </w:r>
      <w:proofErr w:type="spellStart"/>
      <w:r>
        <w:t>Режим</w:t>
      </w:r>
      <w:r w:rsidRPr="00576D93">
        <w:t>доступа</w:t>
      </w:r>
      <w:proofErr w:type="spellEnd"/>
      <w:r w:rsidRPr="00576D93">
        <w:t>: http://www.medcollegelib.ru/book/ISBN9785222264744.html</w:t>
      </w:r>
    </w:p>
    <w:p w:rsidR="00576D93" w:rsidRPr="00576D93" w:rsidRDefault="00576D93" w:rsidP="007A3E85">
      <w:pPr>
        <w:ind w:firstLine="709"/>
      </w:pPr>
    </w:p>
    <w:sectPr w:rsidR="00576D93" w:rsidRPr="00576D93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6D49"/>
    <w:multiLevelType w:val="hybridMultilevel"/>
    <w:tmpl w:val="8C2E52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A3E85"/>
    <w:rsid w:val="000B6C7D"/>
    <w:rsid w:val="00301707"/>
    <w:rsid w:val="00576D93"/>
    <w:rsid w:val="006503D6"/>
    <w:rsid w:val="006E6FC4"/>
    <w:rsid w:val="007A3E85"/>
    <w:rsid w:val="00835309"/>
    <w:rsid w:val="008852F9"/>
    <w:rsid w:val="009B26F3"/>
    <w:rsid w:val="009B6396"/>
    <w:rsid w:val="009E0C2F"/>
    <w:rsid w:val="00AA19B2"/>
    <w:rsid w:val="00AF7C36"/>
    <w:rsid w:val="00C07F71"/>
    <w:rsid w:val="00D4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paragraph" w:styleId="1">
    <w:name w:val="heading 1"/>
    <w:basedOn w:val="a"/>
    <w:link w:val="10"/>
    <w:uiPriority w:val="9"/>
    <w:qFormat/>
    <w:rsid w:val="007A3E85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E85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3E8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E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3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E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5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1997</Words>
  <Characters>11384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10</cp:revision>
  <dcterms:created xsi:type="dcterms:W3CDTF">2020-04-19T14:42:00Z</dcterms:created>
  <dcterms:modified xsi:type="dcterms:W3CDTF">2020-04-19T15:59:00Z</dcterms:modified>
</cp:coreProperties>
</file>