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D" w:rsidRPr="00530398" w:rsidRDefault="00530398" w:rsidP="00530398">
      <w:pPr>
        <w:pStyle w:val="a5"/>
        <w:jc w:val="center"/>
        <w:rPr>
          <w:b/>
          <w:i/>
          <w:color w:val="000000"/>
          <w:sz w:val="32"/>
          <w:szCs w:val="32"/>
        </w:rPr>
      </w:pPr>
      <w:r w:rsidRPr="00530398">
        <w:rPr>
          <w:b/>
          <w:i/>
          <w:color w:val="000000"/>
          <w:sz w:val="32"/>
          <w:szCs w:val="32"/>
        </w:rPr>
        <w:t>Тест</w:t>
      </w:r>
    </w:p>
    <w:p w:rsidR="00530398" w:rsidRPr="00530398" w:rsidRDefault="00530398" w:rsidP="00530398">
      <w:pPr>
        <w:pStyle w:val="a5"/>
        <w:jc w:val="center"/>
        <w:rPr>
          <w:b/>
          <w:i/>
          <w:color w:val="000000"/>
          <w:sz w:val="32"/>
          <w:szCs w:val="32"/>
        </w:rPr>
      </w:pPr>
      <w:r w:rsidRPr="00530398">
        <w:rPr>
          <w:b/>
          <w:i/>
          <w:color w:val="000000"/>
          <w:sz w:val="32"/>
          <w:szCs w:val="32"/>
        </w:rPr>
        <w:t>Технология оказания медицинских услуг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1. Для согревающего компресса следует взять салфетку, состоящую из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2-4 слоев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4-6 слоев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6-8 слоев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8-10 слоев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2. Для обработки волосистой части головы при обнаружении педикулеза применяют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раствор гидрокарбоната натрия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борную кислоту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в) </w:t>
      </w:r>
      <w:proofErr w:type="spellStart"/>
      <w:r w:rsidRPr="007F1D5D">
        <w:rPr>
          <w:color w:val="000000"/>
          <w:sz w:val="28"/>
          <w:szCs w:val="28"/>
        </w:rPr>
        <w:t>ниттифор</w:t>
      </w:r>
      <w:proofErr w:type="spellEnd"/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г) раствор </w:t>
      </w:r>
      <w:proofErr w:type="spellStart"/>
      <w:r w:rsidRPr="007F1D5D">
        <w:rPr>
          <w:color w:val="000000"/>
          <w:sz w:val="28"/>
          <w:szCs w:val="28"/>
        </w:rPr>
        <w:t>фурацилина</w:t>
      </w:r>
      <w:proofErr w:type="spellEnd"/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3. Вид санитарной обработки пациента определяет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медицинская сестра приемного отделения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врач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старшая медицинская сестра приемного отделения г) младшая медицинская сестра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4. Способ транспортировки пациента определяет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палатная медицинская сестра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врач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старшая медицинская сестра отделения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младшая медицинская сестра отделения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5. При смене постельного белья тяжелобольному грязное белье помещают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на стул рядом с кроватью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в непромокаемый мешок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к изголовью кровати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на одну из боковых поверхностей кровати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6. С целью удаления корочек из носовой полости используется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3% раствор перекиси водорода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10% раствор камфорного спирта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70° раствор этилового спирта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вазелиновое масло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7. К основным функциям центрального приемного отделения относится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прием инфекционных больных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проведение оперативных вмешательств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lastRenderedPageBreak/>
        <w:t>в) оформление медицинской документации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взятие крови на ВИЧ-инфекцию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8. Для постановки очистительной клизмы используется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шприц Жане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грушевидный баллон и газоотводная трубка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в) кружка </w:t>
      </w:r>
      <w:proofErr w:type="spellStart"/>
      <w:r w:rsidRPr="007F1D5D">
        <w:rPr>
          <w:color w:val="000000"/>
          <w:sz w:val="28"/>
          <w:szCs w:val="28"/>
        </w:rPr>
        <w:t>Эсмарха</w:t>
      </w:r>
      <w:proofErr w:type="spellEnd"/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зонд с воронкой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 xml:space="preserve">9. После проведения </w:t>
      </w:r>
      <w:proofErr w:type="spellStart"/>
      <w:r w:rsidRPr="007F1D5D">
        <w:rPr>
          <w:b/>
          <w:color w:val="000000"/>
          <w:sz w:val="28"/>
          <w:szCs w:val="28"/>
        </w:rPr>
        <w:t>противопедикулезных</w:t>
      </w:r>
      <w:proofErr w:type="spellEnd"/>
      <w:r w:rsidRPr="007F1D5D">
        <w:rPr>
          <w:b/>
          <w:color w:val="000000"/>
          <w:sz w:val="28"/>
          <w:szCs w:val="28"/>
        </w:rPr>
        <w:t xml:space="preserve"> мероприятий, вещи пациента весь использованный инструментарий, подвергается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очистке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дезинсекции и дезинфекции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в) </w:t>
      </w:r>
      <w:proofErr w:type="spellStart"/>
      <w:r w:rsidRPr="007F1D5D">
        <w:rPr>
          <w:color w:val="000000"/>
          <w:sz w:val="28"/>
          <w:szCs w:val="28"/>
        </w:rPr>
        <w:t>предстерилизационной</w:t>
      </w:r>
      <w:proofErr w:type="spellEnd"/>
      <w:r w:rsidRPr="007F1D5D">
        <w:rPr>
          <w:color w:val="000000"/>
          <w:sz w:val="28"/>
          <w:szCs w:val="28"/>
        </w:rPr>
        <w:t xml:space="preserve"> очистки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стерилизации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10. Выведение участка толстой ободочной кишки на переднюю брюшную стенку называется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а) </w:t>
      </w:r>
      <w:proofErr w:type="spellStart"/>
      <w:r w:rsidRPr="007F1D5D">
        <w:rPr>
          <w:color w:val="000000"/>
          <w:sz w:val="28"/>
          <w:szCs w:val="28"/>
        </w:rPr>
        <w:t>гастростомой</w:t>
      </w:r>
      <w:proofErr w:type="spellEnd"/>
      <w:r w:rsidRPr="007F1D5D">
        <w:rPr>
          <w:color w:val="000000"/>
          <w:sz w:val="28"/>
          <w:szCs w:val="28"/>
        </w:rPr>
        <w:t xml:space="preserve"> б) </w:t>
      </w:r>
      <w:proofErr w:type="spellStart"/>
      <w:r w:rsidRPr="007F1D5D">
        <w:rPr>
          <w:color w:val="000000"/>
          <w:sz w:val="28"/>
          <w:szCs w:val="28"/>
        </w:rPr>
        <w:t>илеостомой</w:t>
      </w:r>
      <w:proofErr w:type="spellEnd"/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в) </w:t>
      </w:r>
      <w:proofErr w:type="spellStart"/>
      <w:r w:rsidRPr="007F1D5D">
        <w:rPr>
          <w:color w:val="000000"/>
          <w:sz w:val="28"/>
          <w:szCs w:val="28"/>
        </w:rPr>
        <w:t>колостомой</w:t>
      </w:r>
      <w:proofErr w:type="spellEnd"/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г) </w:t>
      </w:r>
      <w:proofErr w:type="spellStart"/>
      <w:r w:rsidRPr="007F1D5D">
        <w:rPr>
          <w:color w:val="000000"/>
          <w:sz w:val="28"/>
          <w:szCs w:val="28"/>
        </w:rPr>
        <w:t>эпицистостомой</w:t>
      </w:r>
      <w:proofErr w:type="spellEnd"/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11. Факторы, приводящие к учащению сокращений сердца, могут вызвать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увеличение глубины и учащение дыхания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 xml:space="preserve">б) </w:t>
      </w:r>
      <w:proofErr w:type="spellStart"/>
      <w:r w:rsidRPr="007F1D5D">
        <w:rPr>
          <w:color w:val="000000"/>
          <w:sz w:val="28"/>
          <w:szCs w:val="28"/>
        </w:rPr>
        <w:t>урежение</w:t>
      </w:r>
      <w:proofErr w:type="spellEnd"/>
      <w:r w:rsidRPr="007F1D5D">
        <w:rPr>
          <w:color w:val="000000"/>
          <w:sz w:val="28"/>
          <w:szCs w:val="28"/>
        </w:rPr>
        <w:t xml:space="preserve"> дыхания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повышение температуры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слабость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12. Показанием к катетеризации мочевого пузыря является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а) появление отеков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б) недержание мочи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в) задержка мочеиспускания, вызванная травмой мочеиспускательного канала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color w:val="000000"/>
          <w:sz w:val="28"/>
          <w:szCs w:val="28"/>
        </w:rPr>
        <w:t>г) острая задержка мочи более 6 часов</w:t>
      </w:r>
    </w:p>
    <w:p w:rsidR="007F1D5D" w:rsidRPr="007F1D5D" w:rsidRDefault="007F1D5D" w:rsidP="007F1D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1D5D" w:rsidRPr="007F1D5D" w:rsidRDefault="007F1D5D" w:rsidP="007F1D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Задание 1.</w:t>
      </w:r>
      <w:r w:rsidRPr="007F1D5D">
        <w:rPr>
          <w:color w:val="000000"/>
          <w:sz w:val="28"/>
          <w:szCs w:val="28"/>
        </w:rPr>
        <w:t xml:space="preserve"> Начертите схему «Устройство приемного отделения».</w:t>
      </w:r>
    </w:p>
    <w:p w:rsidR="007F1D5D" w:rsidRPr="007F1D5D" w:rsidRDefault="007F1D5D" w:rsidP="007F1D5D">
      <w:pPr>
        <w:pStyle w:val="a5"/>
        <w:spacing w:after="0" w:afterAutospacing="0"/>
        <w:rPr>
          <w:color w:val="000000"/>
          <w:sz w:val="28"/>
          <w:szCs w:val="28"/>
        </w:rPr>
      </w:pPr>
      <w:r w:rsidRPr="007F1D5D">
        <w:rPr>
          <w:b/>
          <w:color w:val="000000"/>
          <w:sz w:val="28"/>
          <w:szCs w:val="28"/>
        </w:rPr>
        <w:t>Задание 2.</w:t>
      </w:r>
      <w:r w:rsidRPr="007F1D5D">
        <w:rPr>
          <w:color w:val="000000"/>
          <w:sz w:val="28"/>
          <w:szCs w:val="28"/>
        </w:rPr>
        <w:t xml:space="preserve"> Составьте таблицу «Виды медицинской документации приемного отделения»: 1 столбик – «Вид документации», 2 столбик – «Содержание, назначение».</w:t>
      </w:r>
    </w:p>
    <w:p w:rsidR="00160264" w:rsidRPr="007F1D5D" w:rsidRDefault="00160264" w:rsidP="007F1D5D">
      <w:pPr>
        <w:rPr>
          <w:szCs w:val="28"/>
        </w:rPr>
      </w:pPr>
    </w:p>
    <w:sectPr w:rsidR="00160264" w:rsidRPr="007F1D5D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C41C8"/>
    <w:lvl w:ilvl="0">
      <w:numFmt w:val="bullet"/>
      <w:lvlText w:val="*"/>
      <w:lvlJc w:val="left"/>
    </w:lvl>
  </w:abstractNum>
  <w:abstractNum w:abstractNumId="1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DBB"/>
    <w:multiLevelType w:val="singleLevel"/>
    <w:tmpl w:val="F7B0E7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227B"/>
    <w:multiLevelType w:val="hybridMultilevel"/>
    <w:tmpl w:val="102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2CB8"/>
    <w:multiLevelType w:val="hybridMultilevel"/>
    <w:tmpl w:val="F552CC68"/>
    <w:lvl w:ilvl="0" w:tplc="2AB4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146DF"/>
    <w:multiLevelType w:val="hybridMultilevel"/>
    <w:tmpl w:val="4BA440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C72FAC"/>
    <w:multiLevelType w:val="hybridMultilevel"/>
    <w:tmpl w:val="B3182DD0"/>
    <w:lvl w:ilvl="0" w:tplc="23C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BFD"/>
    <w:multiLevelType w:val="hybridMultilevel"/>
    <w:tmpl w:val="F61045F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446A5"/>
    <w:multiLevelType w:val="singleLevel"/>
    <w:tmpl w:val="21DC45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9">
    <w:nsid w:val="399D6DB1"/>
    <w:multiLevelType w:val="hybridMultilevel"/>
    <w:tmpl w:val="5BFE86BC"/>
    <w:lvl w:ilvl="0" w:tplc="403EE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B50C0"/>
    <w:multiLevelType w:val="hybridMultilevel"/>
    <w:tmpl w:val="555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A63"/>
    <w:multiLevelType w:val="hybridMultilevel"/>
    <w:tmpl w:val="89368790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11BA6"/>
    <w:multiLevelType w:val="hybridMultilevel"/>
    <w:tmpl w:val="EA1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6360C"/>
    <w:multiLevelType w:val="multilevel"/>
    <w:tmpl w:val="3C94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523E4"/>
    <w:multiLevelType w:val="hybridMultilevel"/>
    <w:tmpl w:val="6A304E18"/>
    <w:lvl w:ilvl="0" w:tplc="82F8C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C68B6"/>
    <w:multiLevelType w:val="hybridMultilevel"/>
    <w:tmpl w:val="9B3CD78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18"/>
  </w:num>
  <w:num w:numId="6">
    <w:abstractNumId w:val="5"/>
  </w:num>
  <w:num w:numId="7">
    <w:abstractNumId w:val="14"/>
  </w:num>
  <w:num w:numId="8">
    <w:abstractNumId w:val="20"/>
  </w:num>
  <w:num w:numId="9">
    <w:abstractNumId w:val="26"/>
  </w:num>
  <w:num w:numId="10">
    <w:abstractNumId w:val="43"/>
  </w:num>
  <w:num w:numId="11">
    <w:abstractNumId w:val="31"/>
  </w:num>
  <w:num w:numId="12">
    <w:abstractNumId w:val="37"/>
  </w:num>
  <w:num w:numId="13">
    <w:abstractNumId w:val="1"/>
  </w:num>
  <w:num w:numId="14">
    <w:abstractNumId w:val="25"/>
  </w:num>
  <w:num w:numId="15">
    <w:abstractNumId w:val="22"/>
  </w:num>
  <w:num w:numId="16">
    <w:abstractNumId w:val="6"/>
  </w:num>
  <w:num w:numId="17">
    <w:abstractNumId w:val="38"/>
  </w:num>
  <w:num w:numId="18">
    <w:abstractNumId w:val="24"/>
  </w:num>
  <w:num w:numId="19">
    <w:abstractNumId w:val="33"/>
  </w:num>
  <w:num w:numId="20">
    <w:abstractNumId w:val="29"/>
  </w:num>
  <w:num w:numId="21">
    <w:abstractNumId w:val="40"/>
  </w:num>
  <w:num w:numId="22">
    <w:abstractNumId w:val="17"/>
  </w:num>
  <w:num w:numId="23">
    <w:abstractNumId w:val="16"/>
  </w:num>
  <w:num w:numId="24">
    <w:abstractNumId w:val="41"/>
  </w:num>
  <w:num w:numId="25">
    <w:abstractNumId w:val="44"/>
  </w:num>
  <w:num w:numId="26">
    <w:abstractNumId w:val="32"/>
  </w:num>
  <w:num w:numId="27">
    <w:abstractNumId w:val="10"/>
  </w:num>
  <w:num w:numId="28">
    <w:abstractNumId w:val="7"/>
  </w:num>
  <w:num w:numId="29">
    <w:abstractNumId w:val="30"/>
  </w:num>
  <w:num w:numId="30">
    <w:abstractNumId w:val="34"/>
  </w:num>
  <w:num w:numId="31">
    <w:abstractNumId w:val="12"/>
  </w:num>
  <w:num w:numId="32">
    <w:abstractNumId w:val="35"/>
  </w:num>
  <w:num w:numId="33">
    <w:abstractNumId w:val="11"/>
  </w:num>
  <w:num w:numId="34">
    <w:abstractNumId w:val="23"/>
  </w:num>
  <w:num w:numId="35">
    <w:abstractNumId w:val="42"/>
  </w:num>
  <w:num w:numId="36">
    <w:abstractNumId w:val="9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</w:num>
  <w:num w:numId="40">
    <w:abstractNumId w:val="19"/>
  </w:num>
  <w:num w:numId="41">
    <w:abstractNumId w:val="36"/>
  </w:num>
  <w:num w:numId="42">
    <w:abstractNumId w:val="13"/>
  </w:num>
  <w:num w:numId="43">
    <w:abstractNumId w:val="4"/>
  </w:num>
  <w:num w:numId="44">
    <w:abstractNumId w:val="2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F6B"/>
    <w:rsid w:val="0006721D"/>
    <w:rsid w:val="00084082"/>
    <w:rsid w:val="000871C0"/>
    <w:rsid w:val="00093EC7"/>
    <w:rsid w:val="000A1192"/>
    <w:rsid w:val="000B295A"/>
    <w:rsid w:val="00100B51"/>
    <w:rsid w:val="001065BD"/>
    <w:rsid w:val="00140424"/>
    <w:rsid w:val="00144066"/>
    <w:rsid w:val="00146E95"/>
    <w:rsid w:val="00160264"/>
    <w:rsid w:val="00192759"/>
    <w:rsid w:val="001E560E"/>
    <w:rsid w:val="00271F03"/>
    <w:rsid w:val="002815A9"/>
    <w:rsid w:val="00303319"/>
    <w:rsid w:val="00434CAE"/>
    <w:rsid w:val="004418F7"/>
    <w:rsid w:val="00530398"/>
    <w:rsid w:val="005A1B5F"/>
    <w:rsid w:val="005E3F6B"/>
    <w:rsid w:val="005F2986"/>
    <w:rsid w:val="005F4922"/>
    <w:rsid w:val="00675FAB"/>
    <w:rsid w:val="00691BAB"/>
    <w:rsid w:val="00694FEF"/>
    <w:rsid w:val="006D5B81"/>
    <w:rsid w:val="00723854"/>
    <w:rsid w:val="007A0E59"/>
    <w:rsid w:val="007E6C74"/>
    <w:rsid w:val="007F1D5D"/>
    <w:rsid w:val="00836487"/>
    <w:rsid w:val="00852750"/>
    <w:rsid w:val="0092707C"/>
    <w:rsid w:val="009433D6"/>
    <w:rsid w:val="009A1DF1"/>
    <w:rsid w:val="009B7524"/>
    <w:rsid w:val="009C74BB"/>
    <w:rsid w:val="00A91F84"/>
    <w:rsid w:val="00AA7356"/>
    <w:rsid w:val="00B96BF7"/>
    <w:rsid w:val="00BA7DC9"/>
    <w:rsid w:val="00C86A16"/>
    <w:rsid w:val="00D14518"/>
    <w:rsid w:val="00D34670"/>
    <w:rsid w:val="00D536FE"/>
    <w:rsid w:val="00DD6E35"/>
    <w:rsid w:val="00DF5937"/>
    <w:rsid w:val="00F90448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60264"/>
    <w:pPr>
      <w:spacing w:before="100" w:beforeAutospacing="1" w:after="100" w:afterAutospacing="1"/>
    </w:pPr>
  </w:style>
  <w:style w:type="character" w:customStyle="1" w:styleId="c7">
    <w:name w:val="c7"/>
    <w:basedOn w:val="a0"/>
    <w:rsid w:val="00160264"/>
  </w:style>
  <w:style w:type="character" w:customStyle="1" w:styleId="c0">
    <w:name w:val="c0"/>
    <w:basedOn w:val="a0"/>
    <w:rsid w:val="00160264"/>
  </w:style>
  <w:style w:type="character" w:customStyle="1" w:styleId="c10">
    <w:name w:val="c10"/>
    <w:basedOn w:val="a0"/>
    <w:rsid w:val="00160264"/>
  </w:style>
  <w:style w:type="paragraph" w:customStyle="1" w:styleId="c2">
    <w:name w:val="c2"/>
    <w:basedOn w:val="a"/>
    <w:rsid w:val="00160264"/>
    <w:pPr>
      <w:spacing w:before="100" w:beforeAutospacing="1" w:after="100" w:afterAutospacing="1"/>
    </w:pPr>
  </w:style>
  <w:style w:type="character" w:customStyle="1" w:styleId="c6">
    <w:name w:val="c6"/>
    <w:basedOn w:val="a0"/>
    <w:rsid w:val="00160264"/>
  </w:style>
  <w:style w:type="character" w:customStyle="1" w:styleId="c3">
    <w:name w:val="c3"/>
    <w:basedOn w:val="a0"/>
    <w:rsid w:val="00160264"/>
  </w:style>
  <w:style w:type="character" w:customStyle="1" w:styleId="20">
    <w:name w:val="Заголовок 2 Знак"/>
    <w:basedOn w:val="a0"/>
    <w:link w:val="2"/>
    <w:uiPriority w:val="9"/>
    <w:semiHidden/>
    <w:rsid w:val="00434CA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7">
    <w:name w:val="Hyperlink"/>
    <w:basedOn w:val="a0"/>
    <w:unhideWhenUsed/>
    <w:rsid w:val="00434CAE"/>
    <w:rPr>
      <w:color w:val="0000FF"/>
      <w:u w:val="single"/>
    </w:rPr>
  </w:style>
  <w:style w:type="character" w:customStyle="1" w:styleId="mw-headline">
    <w:name w:val="mw-headline"/>
    <w:basedOn w:val="a0"/>
    <w:rsid w:val="00434CAE"/>
  </w:style>
  <w:style w:type="character" w:customStyle="1" w:styleId="c5">
    <w:name w:val="c5"/>
    <w:basedOn w:val="a0"/>
    <w:rsid w:val="00FE6EF2"/>
  </w:style>
  <w:style w:type="table" w:styleId="a8">
    <w:name w:val="Table Grid"/>
    <w:basedOn w:val="a1"/>
    <w:uiPriority w:val="59"/>
    <w:rsid w:val="00D3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467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13">
    <w:name w:val="c13"/>
    <w:basedOn w:val="a"/>
    <w:rsid w:val="007A0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32</cp:revision>
  <dcterms:created xsi:type="dcterms:W3CDTF">2019-10-11T07:49:00Z</dcterms:created>
  <dcterms:modified xsi:type="dcterms:W3CDTF">2020-04-19T14:00:00Z</dcterms:modified>
</cp:coreProperties>
</file>