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19" w:rsidRDefault="00303319" w:rsidP="00303319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rFonts w:eastAsia="Calibri"/>
          <w:b/>
          <w:bCs/>
          <w:caps/>
          <w:sz w:val="28"/>
          <w:szCs w:val="28"/>
        </w:rPr>
        <w:t>Тема</w:t>
      </w:r>
      <w:r w:rsidRPr="005A1D76">
        <w:rPr>
          <w:rFonts w:eastAsia="Calibri"/>
          <w:b/>
          <w:bCs/>
          <w:caps/>
          <w:sz w:val="28"/>
          <w:szCs w:val="28"/>
        </w:rPr>
        <w:t xml:space="preserve">. </w:t>
      </w:r>
      <w:r w:rsidRPr="005A1D76">
        <w:rPr>
          <w:b/>
          <w:bCs/>
          <w:caps/>
          <w:sz w:val="28"/>
          <w:szCs w:val="28"/>
        </w:rPr>
        <w:t>Сердечно-легочная реанимация</w:t>
      </w:r>
    </w:p>
    <w:p w:rsidR="00303319" w:rsidRDefault="00303319" w:rsidP="00303319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303319" w:rsidRDefault="00303319" w:rsidP="00303319">
      <w:pPr>
        <w:spacing w:line="360" w:lineRule="auto"/>
        <w:jc w:val="both"/>
        <w:rPr>
          <w:b/>
          <w:bCs/>
          <w:sz w:val="28"/>
          <w:szCs w:val="28"/>
        </w:rPr>
      </w:pPr>
      <w:r w:rsidRPr="005A1D76">
        <w:rPr>
          <w:b/>
          <w:bCs/>
          <w:sz w:val="28"/>
          <w:szCs w:val="28"/>
        </w:rPr>
        <w:t>Вопросы для изучения:</w:t>
      </w:r>
    </w:p>
    <w:p w:rsidR="00303319" w:rsidRDefault="00303319" w:rsidP="00303319">
      <w:pPr>
        <w:pStyle w:val="a4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5A1D76">
        <w:rPr>
          <w:bCs/>
          <w:iCs/>
          <w:sz w:val="28"/>
          <w:szCs w:val="28"/>
        </w:rPr>
        <w:t>Понятие о сердечно-легочной реанимации</w:t>
      </w:r>
    </w:p>
    <w:p w:rsidR="00303319" w:rsidRPr="005A1D76" w:rsidRDefault="00303319" w:rsidP="00303319">
      <w:pPr>
        <w:pStyle w:val="a4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5A1D76">
        <w:rPr>
          <w:bCs/>
          <w:sz w:val="28"/>
          <w:szCs w:val="28"/>
        </w:rPr>
        <w:t>Показания к проведению СЛР</w:t>
      </w:r>
    </w:p>
    <w:p w:rsidR="00303319" w:rsidRPr="005A1D76" w:rsidRDefault="00303319" w:rsidP="00303319">
      <w:pPr>
        <w:pStyle w:val="a4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rStyle w:val="mw-headline"/>
          <w:bCs/>
          <w:iCs/>
          <w:sz w:val="28"/>
          <w:szCs w:val="28"/>
        </w:rPr>
      </w:pPr>
      <w:r w:rsidRPr="005A1D76">
        <w:rPr>
          <w:rStyle w:val="mw-headline"/>
          <w:sz w:val="28"/>
          <w:szCs w:val="28"/>
        </w:rPr>
        <w:t>Стадии и этапы сердечно-легочной реанимации</w:t>
      </w:r>
    </w:p>
    <w:p w:rsidR="00303319" w:rsidRDefault="00303319" w:rsidP="00303319">
      <w:pPr>
        <w:pStyle w:val="a5"/>
        <w:numPr>
          <w:ilvl w:val="0"/>
          <w:numId w:val="3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  <w:iCs/>
          <w:sz w:val="28"/>
          <w:szCs w:val="28"/>
        </w:rPr>
      </w:pPr>
      <w:r w:rsidRPr="005A1D76">
        <w:rPr>
          <w:bCs/>
          <w:iCs/>
          <w:sz w:val="28"/>
          <w:szCs w:val="28"/>
        </w:rPr>
        <w:t>Терминальное состояние</w:t>
      </w:r>
    </w:p>
    <w:p w:rsidR="00303319" w:rsidRDefault="00303319" w:rsidP="00303319">
      <w:pPr>
        <w:pStyle w:val="a5"/>
        <w:numPr>
          <w:ilvl w:val="0"/>
          <w:numId w:val="31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  <w:iCs/>
          <w:sz w:val="28"/>
          <w:szCs w:val="28"/>
        </w:rPr>
      </w:pPr>
      <w:r w:rsidRPr="005A1D76">
        <w:rPr>
          <w:bCs/>
          <w:iCs/>
          <w:sz w:val="28"/>
          <w:szCs w:val="28"/>
        </w:rPr>
        <w:t>Признаки клинической и биологической смерт</w:t>
      </w:r>
      <w:r>
        <w:rPr>
          <w:bCs/>
          <w:iCs/>
          <w:sz w:val="28"/>
          <w:szCs w:val="28"/>
        </w:rPr>
        <w:t>и</w:t>
      </w:r>
    </w:p>
    <w:p w:rsidR="00303319" w:rsidRPr="005F2D38" w:rsidRDefault="00303319" w:rsidP="00303319">
      <w:pPr>
        <w:pStyle w:val="a5"/>
        <w:spacing w:before="0" w:beforeAutospacing="0" w:after="0" w:afterAutospacing="0" w:line="360" w:lineRule="auto"/>
        <w:ind w:left="720"/>
        <w:jc w:val="both"/>
        <w:rPr>
          <w:bCs/>
          <w:iCs/>
          <w:sz w:val="28"/>
          <w:szCs w:val="28"/>
        </w:rPr>
      </w:pPr>
    </w:p>
    <w:p w:rsidR="00303319" w:rsidRPr="005A1D76" w:rsidRDefault="00303319" w:rsidP="00303319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5A1D76">
        <w:rPr>
          <w:b/>
          <w:bCs/>
          <w:iCs/>
          <w:sz w:val="28"/>
          <w:szCs w:val="28"/>
        </w:rPr>
        <w:t>1. Понятие о сердечно-легочной реанимации</w:t>
      </w:r>
    </w:p>
    <w:p w:rsidR="00303319" w:rsidRPr="005A1D76" w:rsidRDefault="00303319" w:rsidP="00303319">
      <w:pPr>
        <w:spacing w:line="360" w:lineRule="auto"/>
        <w:ind w:firstLine="709"/>
        <w:jc w:val="both"/>
        <w:rPr>
          <w:sz w:val="28"/>
          <w:szCs w:val="28"/>
        </w:rPr>
      </w:pPr>
      <w:r w:rsidRPr="005A1D76">
        <w:rPr>
          <w:bCs/>
          <w:sz w:val="28"/>
          <w:szCs w:val="28"/>
        </w:rPr>
        <w:t>Сердечно-легочная реанимация</w:t>
      </w:r>
      <w:r w:rsidRPr="005A1D76">
        <w:rPr>
          <w:sz w:val="28"/>
          <w:szCs w:val="28"/>
        </w:rPr>
        <w:t xml:space="preserve"> (СЛР) - неотложная медицинская процедура, направленная на восстановление жизнедеятельности </w:t>
      </w:r>
      <w:hyperlink r:id="rId5" w:tooltip="Организм" w:history="1">
        <w:r w:rsidRPr="005A1D76">
          <w:rPr>
            <w:rStyle w:val="a7"/>
            <w:sz w:val="28"/>
            <w:szCs w:val="28"/>
          </w:rPr>
          <w:t>организма</w:t>
        </w:r>
      </w:hyperlink>
      <w:r w:rsidRPr="005A1D76">
        <w:rPr>
          <w:sz w:val="28"/>
          <w:szCs w:val="28"/>
        </w:rPr>
        <w:t xml:space="preserve"> и выведение его из состояния клинической смерти.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СЛР включает искусственную вентиляцию легких (искусственное дыхание) и компрессии грудной клетки (непрямой массаж сердца).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Успех реанимации во многом зависит от времени, прошедшего с момента остановки кровообращения до начала реанимации. В основе мероприятий, позволяющих повысить уровень выживаемости пациентов с остановкой кровообращения и дыхания лежит концепция «цепочки выживания». Она состоит из ряда этапов: на месте происшествия, при транспортировке, в операционной больницы, в отделении интенсивной терапии и в реабилитационном центре. Самым слабым звеном этой цепочки является эффективное обеспечение основной поддержки уровня жизни на месте происшествия. Именно от него в значительной мере зависит исход. Следует помнить, что время, в течение которого можно рассчитывать на успешное восстановление сердечной и дыхательной деятельности, ограничено. Реанимация в обычных условиях может быть успешной, если начата немедленно или в первые минуты после наступления остановки кровообращения и дыхания.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lastRenderedPageBreak/>
        <w:t xml:space="preserve">Основным принципом реанимации на всех этапах ее проведения является положение, что «реанимация должна продлевать жизнь, а не затягивать смерть». Конечные результаты оживления во многом зависят от качества реанимации. Погрешности в ее проведении могут наслаиваться впоследствии на первичное повреждение, вызвавшее терминальное состояние. </w:t>
      </w:r>
    </w:p>
    <w:p w:rsidR="00303319" w:rsidRPr="005A1D76" w:rsidRDefault="00303319" w:rsidP="00303319">
      <w:pPr>
        <w:spacing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 Основателем сердечно-легочной реанимации считается австрийский врач </w:t>
      </w:r>
      <w:hyperlink r:id="rId6" w:tooltip="Сафар, Петер" w:history="1">
        <w:r w:rsidRPr="005A1D76">
          <w:rPr>
            <w:rStyle w:val="a7"/>
            <w:sz w:val="28"/>
            <w:szCs w:val="28"/>
          </w:rPr>
          <w:t xml:space="preserve">Петер </w:t>
        </w:r>
        <w:proofErr w:type="spellStart"/>
        <w:r w:rsidRPr="005A1D76">
          <w:rPr>
            <w:rStyle w:val="a7"/>
            <w:sz w:val="28"/>
            <w:szCs w:val="28"/>
          </w:rPr>
          <w:t>Сафар</w:t>
        </w:r>
        <w:proofErr w:type="spellEnd"/>
      </w:hyperlink>
      <w:r w:rsidRPr="005A1D76">
        <w:rPr>
          <w:sz w:val="28"/>
          <w:szCs w:val="28"/>
        </w:rPr>
        <w:t xml:space="preserve">, по имени которого назван </w:t>
      </w:r>
      <w:hyperlink r:id="rId7" w:tooltip="Тройной прием Сафара (страница отсутствует)" w:history="1">
        <w:r w:rsidRPr="005A1D76">
          <w:rPr>
            <w:rStyle w:val="a7"/>
            <w:sz w:val="28"/>
            <w:szCs w:val="28"/>
          </w:rPr>
          <w:t xml:space="preserve">тройной прием </w:t>
        </w:r>
        <w:proofErr w:type="spellStart"/>
        <w:r w:rsidRPr="005A1D76">
          <w:rPr>
            <w:rStyle w:val="a7"/>
            <w:sz w:val="28"/>
            <w:szCs w:val="28"/>
          </w:rPr>
          <w:t>Сафара</w:t>
        </w:r>
        <w:proofErr w:type="spellEnd"/>
      </w:hyperlink>
      <w:r w:rsidRPr="005A1D76">
        <w:rPr>
          <w:sz w:val="28"/>
          <w:szCs w:val="28"/>
        </w:rPr>
        <w:t xml:space="preserve">. В руководстве П. </w:t>
      </w:r>
      <w:proofErr w:type="spellStart"/>
      <w:r w:rsidRPr="005A1D76">
        <w:rPr>
          <w:sz w:val="28"/>
          <w:szCs w:val="28"/>
        </w:rPr>
        <w:t>Сафара</w:t>
      </w:r>
      <w:proofErr w:type="spellEnd"/>
      <w:r w:rsidRPr="005A1D76">
        <w:rPr>
          <w:sz w:val="28"/>
          <w:szCs w:val="28"/>
        </w:rPr>
        <w:t xml:space="preserve">, созданного по заказу Всемирной федерации обществ анестезиологов (ВФОА) в 1968 году были изложены основные положения сердечно-легочной реанимации. Впоследствии руководство неоднократно дополнялось и переиздавалось. Методика проведения сердечно-легочной и базируется на стандартах, принятых ВФОА, и соответствует принятым в нашей стране принципам оживления организма. </w:t>
      </w:r>
    </w:p>
    <w:p w:rsidR="00303319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Действия медицинских работников при оказании реанимационной помощи пострадавшим в России регламентированы приказом Минздрава РФ от </w:t>
      </w:r>
      <w:hyperlink r:id="rId8" w:tooltip="4 апреля" w:history="1">
        <w:r w:rsidRPr="005A1D76">
          <w:rPr>
            <w:rStyle w:val="a7"/>
            <w:sz w:val="28"/>
            <w:szCs w:val="28"/>
          </w:rPr>
          <w:t>4 апреля</w:t>
        </w:r>
      </w:hyperlink>
      <w:r w:rsidRPr="005A1D76">
        <w:rPr>
          <w:sz w:val="28"/>
          <w:szCs w:val="28"/>
        </w:rPr>
        <w:t xml:space="preserve"> </w:t>
      </w:r>
      <w:hyperlink r:id="rId9" w:tooltip="2003 год" w:history="1">
        <w:r w:rsidRPr="005A1D76">
          <w:rPr>
            <w:rStyle w:val="a7"/>
            <w:sz w:val="28"/>
            <w:szCs w:val="28"/>
          </w:rPr>
          <w:t>2003 года</w:t>
        </w:r>
      </w:hyperlink>
      <w:r w:rsidRPr="005A1D76">
        <w:rPr>
          <w:sz w:val="28"/>
          <w:szCs w:val="28"/>
        </w:rPr>
        <w:t xml:space="preserve"> № 73 «Об утверждении инструкции по определению критериев и порядка определения момента смерти человека, прекращения реанимационных мероприятий».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3319" w:rsidRPr="005A1D76" w:rsidRDefault="00303319" w:rsidP="00303319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5A1D76">
        <w:rPr>
          <w:b/>
          <w:bCs/>
          <w:sz w:val="28"/>
          <w:szCs w:val="28"/>
        </w:rPr>
        <w:t>2. Показания к проведению СЛР</w:t>
      </w:r>
    </w:p>
    <w:p w:rsidR="00303319" w:rsidRPr="005A1D76" w:rsidRDefault="00303319" w:rsidP="00303319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>Отсутствие сознания</w:t>
      </w:r>
      <w:r>
        <w:rPr>
          <w:sz w:val="28"/>
          <w:szCs w:val="28"/>
        </w:rPr>
        <w:t>.</w:t>
      </w:r>
    </w:p>
    <w:p w:rsidR="00303319" w:rsidRPr="005A1D76" w:rsidRDefault="00303319" w:rsidP="00303319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>Отсутствие дыхания</w:t>
      </w:r>
      <w:r>
        <w:rPr>
          <w:sz w:val="28"/>
          <w:szCs w:val="28"/>
        </w:rPr>
        <w:t>.</w:t>
      </w:r>
    </w:p>
    <w:p w:rsidR="00303319" w:rsidRPr="005A1D76" w:rsidRDefault="00303319" w:rsidP="00303319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>Отсутствие кровообращения (эффективнее в такой ситуации проверять пульс на сонных артериях).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5A1D76">
        <w:rPr>
          <w:bCs/>
          <w:iCs/>
          <w:sz w:val="28"/>
          <w:szCs w:val="28"/>
        </w:rPr>
        <w:t>Угасание нервной системы.</w:t>
      </w:r>
      <w:r w:rsidRPr="005A1D76">
        <w:rPr>
          <w:bCs/>
          <w:i/>
          <w:iCs/>
          <w:sz w:val="28"/>
          <w:szCs w:val="28"/>
        </w:rPr>
        <w:t xml:space="preserve">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Максимально чувствительны к гипоксии кора головного мозга и мозжечка. Под воздействием кислородного голодания мозга сначала возникают возбуждение и эйфория, сменяющиеся оглушением, сопором, </w:t>
      </w:r>
      <w:r w:rsidRPr="005A1D76">
        <w:rPr>
          <w:sz w:val="28"/>
          <w:szCs w:val="28"/>
        </w:rPr>
        <w:lastRenderedPageBreak/>
        <w:t xml:space="preserve">комой. Проходит 15 секунд с момента выключения кровотока в головном мозге до потери сознания.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5A1D76">
        <w:rPr>
          <w:iCs/>
          <w:sz w:val="28"/>
          <w:szCs w:val="28"/>
        </w:rPr>
        <w:t>Прекращение сердечной деятельности</w:t>
      </w:r>
      <w:r w:rsidRPr="005A1D76">
        <w:rPr>
          <w:i/>
          <w:iCs/>
          <w:sz w:val="28"/>
          <w:szCs w:val="28"/>
        </w:rPr>
        <w:t xml:space="preserve">.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Прекращение </w:t>
      </w:r>
      <w:proofErr w:type="spellStart"/>
      <w:r w:rsidRPr="005A1D76">
        <w:rPr>
          <w:sz w:val="28"/>
          <w:szCs w:val="28"/>
        </w:rPr>
        <w:t>нагнетальной</w:t>
      </w:r>
      <w:proofErr w:type="spellEnd"/>
      <w:r w:rsidRPr="005A1D76">
        <w:rPr>
          <w:sz w:val="28"/>
          <w:szCs w:val="28"/>
        </w:rPr>
        <w:t xml:space="preserve"> функции сердца возникает в результате асистолии или фибрилляции миокарда. </w:t>
      </w:r>
      <w:r w:rsidRPr="005A1D76">
        <w:rPr>
          <w:bCs/>
          <w:sz w:val="28"/>
          <w:szCs w:val="28"/>
        </w:rPr>
        <w:t>Асистолия</w:t>
      </w:r>
      <w:r w:rsidRPr="005A1D76">
        <w:rPr>
          <w:sz w:val="28"/>
          <w:szCs w:val="28"/>
        </w:rPr>
        <w:t xml:space="preserve"> характеризуется прекращением сокращений предсердий и желудочков. Асистолия может возникнуть внезапно (первичная) или развиться после фибрилляции желудочков (вторичная). После первичной асистолии, как правило, сохраняются резервные возможности для успешного оживления организма. После вторичной - резервов нет, что значительно снижает шансы на успешную реанимацию.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Другим механизмом развития остановки кровообращения является фибрилляция желудочков. При ней возникают разрозненные, беспорядочные, разновременные и, что самое главное, неэффективные сокращения отдельных мышечных пучков. Фибрилляция приводит к остановке кровообращения (не определяются пульс и артериальное давление, останавливается дыхание, наступает потеря сознания, расширяются зрачки). Постепенно, с истощением энергетических запасов, фибрилляция становится слабовыраженной (низкоамплитудной) и переходит в полное прекращение сердечной деятельности (вторичная асистолия). В этом случае компенсаторное резервы миокарда в значительной степени истощены, что значительно снижает шансы на успешное оживление пострадавшего.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bCs/>
          <w:iCs/>
          <w:sz w:val="28"/>
          <w:szCs w:val="28"/>
        </w:rPr>
        <w:t>Сосудистый компонент.</w:t>
      </w:r>
      <w:r w:rsidRPr="005A1D76">
        <w:rPr>
          <w:bCs/>
          <w:i/>
          <w:iCs/>
          <w:sz w:val="28"/>
          <w:szCs w:val="28"/>
        </w:rPr>
        <w:t xml:space="preserve">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Развитие терминальных состояний и непосредственно остановка кровообращения сопровождаются выраженными изменениями в различных тканях и средах организма. В просвете кровеносных сосудов образуются разного калибра сгустки из форменных элементов крови. Ухудшается </w:t>
      </w:r>
      <w:proofErr w:type="spellStart"/>
      <w:r w:rsidRPr="005A1D76">
        <w:rPr>
          <w:sz w:val="28"/>
          <w:szCs w:val="28"/>
        </w:rPr>
        <w:t>деформируемость</w:t>
      </w:r>
      <w:proofErr w:type="spellEnd"/>
      <w:r w:rsidRPr="005A1D76">
        <w:rPr>
          <w:sz w:val="28"/>
          <w:szCs w:val="28"/>
        </w:rPr>
        <w:t xml:space="preserve"> эритроцитов, которые не могут «протиснуться» в просвет капилляров, что приводит к «блокированию» сосудов микроциркуляторного русла (в норме диаметр эритроцита несколько превышает просвет капилляра; </w:t>
      </w:r>
      <w:r w:rsidRPr="005A1D76">
        <w:rPr>
          <w:sz w:val="28"/>
          <w:szCs w:val="28"/>
        </w:rPr>
        <w:lastRenderedPageBreak/>
        <w:t xml:space="preserve">свойство деформироваться позволяет им менять свою форму и проходить через капилляры).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bCs/>
          <w:iCs/>
          <w:sz w:val="28"/>
          <w:szCs w:val="28"/>
        </w:rPr>
        <w:t>Нарушения обменных процессов.</w:t>
      </w:r>
      <w:r w:rsidRPr="005A1D76">
        <w:rPr>
          <w:bCs/>
          <w:i/>
          <w:iCs/>
          <w:sz w:val="28"/>
          <w:szCs w:val="28"/>
        </w:rPr>
        <w:t xml:space="preserve">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В организме накапливаются продукты обмена веществ, кислоты, нарушается газовый состав крови, изменяется присоединение гемоглобина к кислороду. Идет истощение углеводных резервов организма и включение в обменный процесс жиров с развитием </w:t>
      </w:r>
      <w:proofErr w:type="spellStart"/>
      <w:r w:rsidRPr="005A1D76">
        <w:rPr>
          <w:sz w:val="28"/>
          <w:szCs w:val="28"/>
        </w:rPr>
        <w:t>кетонемии</w:t>
      </w:r>
      <w:proofErr w:type="spellEnd"/>
      <w:r w:rsidRPr="005A1D76">
        <w:rPr>
          <w:sz w:val="28"/>
          <w:szCs w:val="28"/>
        </w:rPr>
        <w:t xml:space="preserve">. В организме накапливается до 1, 5 тыс. метаболитов, которых в норме нет. Накопление кислот ведет к снижению </w:t>
      </w:r>
      <w:proofErr w:type="spellStart"/>
      <w:r w:rsidRPr="005A1D76">
        <w:rPr>
          <w:sz w:val="28"/>
          <w:szCs w:val="28"/>
        </w:rPr>
        <w:t>рН</w:t>
      </w:r>
      <w:proofErr w:type="spellEnd"/>
      <w:r w:rsidRPr="005A1D76">
        <w:rPr>
          <w:sz w:val="28"/>
          <w:szCs w:val="28"/>
        </w:rPr>
        <w:t xml:space="preserve"> крови до 7 и ниже (норма 7, 35-7, 45). </w:t>
      </w:r>
    </w:p>
    <w:p w:rsidR="00303319" w:rsidRPr="005A1D76" w:rsidRDefault="00303319" w:rsidP="00303319">
      <w:pPr>
        <w:pStyle w:val="2"/>
        <w:spacing w:before="0" w:line="360" w:lineRule="auto"/>
        <w:jc w:val="center"/>
        <w:rPr>
          <w:rStyle w:val="mw-headline"/>
          <w:rFonts w:ascii="Times New Roman" w:hAnsi="Times New Roman"/>
          <w:i/>
          <w:sz w:val="28"/>
          <w:szCs w:val="28"/>
        </w:rPr>
      </w:pPr>
      <w:r w:rsidRPr="005A1D76">
        <w:rPr>
          <w:rStyle w:val="mw-headline"/>
          <w:rFonts w:ascii="Times New Roman" w:hAnsi="Times New Roman"/>
          <w:sz w:val="28"/>
          <w:szCs w:val="28"/>
        </w:rPr>
        <w:t>3. Стадии и эта</w:t>
      </w:r>
      <w:r>
        <w:rPr>
          <w:rStyle w:val="mw-headline"/>
          <w:rFonts w:ascii="Times New Roman" w:hAnsi="Times New Roman"/>
          <w:sz w:val="28"/>
          <w:szCs w:val="28"/>
        </w:rPr>
        <w:t>пы сердечно-легочной реанимации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По П. </w:t>
      </w:r>
      <w:proofErr w:type="spellStart"/>
      <w:r w:rsidRPr="005A1D76">
        <w:rPr>
          <w:sz w:val="28"/>
          <w:szCs w:val="28"/>
        </w:rPr>
        <w:t>Сафару</w:t>
      </w:r>
      <w:proofErr w:type="spellEnd"/>
      <w:r w:rsidRPr="005A1D76">
        <w:rPr>
          <w:sz w:val="28"/>
          <w:szCs w:val="28"/>
        </w:rPr>
        <w:t xml:space="preserve"> при проведении реанимации выделяется 3 стадии и 9 этапов.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bCs/>
          <w:sz w:val="28"/>
          <w:szCs w:val="28"/>
        </w:rPr>
        <w:t xml:space="preserve">Стадия I </w:t>
      </w:r>
      <w:r w:rsidRPr="005A1D76">
        <w:rPr>
          <w:b/>
          <w:sz w:val="28"/>
          <w:szCs w:val="28"/>
        </w:rPr>
        <w:t>-</w:t>
      </w:r>
      <w:r w:rsidRPr="005A1D76">
        <w:rPr>
          <w:sz w:val="28"/>
          <w:szCs w:val="28"/>
        </w:rPr>
        <w:t xml:space="preserve"> элементарное поддержание жизни. Состоит из трех этапов: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A </w:t>
      </w:r>
      <w:r w:rsidRPr="005A1D76">
        <w:rPr>
          <w:iCs/>
          <w:sz w:val="28"/>
          <w:szCs w:val="28"/>
        </w:rPr>
        <w:t>(</w:t>
      </w:r>
      <w:proofErr w:type="spellStart"/>
      <w:r w:rsidRPr="005A1D76">
        <w:rPr>
          <w:iCs/>
          <w:sz w:val="28"/>
          <w:szCs w:val="28"/>
        </w:rPr>
        <w:t>airway</w:t>
      </w:r>
      <w:proofErr w:type="spellEnd"/>
      <w:r w:rsidRPr="005A1D76">
        <w:rPr>
          <w:iCs/>
          <w:sz w:val="28"/>
          <w:szCs w:val="28"/>
        </w:rPr>
        <w:t xml:space="preserve"> </w:t>
      </w:r>
      <w:proofErr w:type="spellStart"/>
      <w:r w:rsidRPr="005A1D76">
        <w:rPr>
          <w:iCs/>
          <w:sz w:val="28"/>
          <w:szCs w:val="28"/>
        </w:rPr>
        <w:t>open</w:t>
      </w:r>
      <w:proofErr w:type="spellEnd"/>
      <w:r w:rsidRPr="005A1D76">
        <w:rPr>
          <w:iCs/>
          <w:sz w:val="28"/>
          <w:szCs w:val="28"/>
        </w:rPr>
        <w:t>)</w:t>
      </w:r>
      <w:r w:rsidRPr="005A1D76">
        <w:rPr>
          <w:i/>
          <w:iCs/>
          <w:sz w:val="28"/>
          <w:szCs w:val="28"/>
        </w:rPr>
        <w:t xml:space="preserve"> -</w:t>
      </w:r>
      <w:r w:rsidRPr="005A1D76">
        <w:rPr>
          <w:sz w:val="28"/>
          <w:szCs w:val="28"/>
        </w:rPr>
        <w:t xml:space="preserve"> восстановление проходимости дыхательных путей.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Осмотреть полость рта - при наличии рвотных масс, ила, песка удалить их, то есть обеспечить доступ воздуха в легкие. Провести тройной прием </w:t>
      </w:r>
      <w:proofErr w:type="spellStart"/>
      <w:r w:rsidRPr="005A1D76">
        <w:rPr>
          <w:sz w:val="28"/>
          <w:szCs w:val="28"/>
        </w:rPr>
        <w:t>Сафара</w:t>
      </w:r>
      <w:proofErr w:type="spellEnd"/>
      <w:r w:rsidRPr="005A1D76">
        <w:rPr>
          <w:sz w:val="28"/>
          <w:szCs w:val="28"/>
        </w:rPr>
        <w:t xml:space="preserve">: запрокинуть голову, выдвинуть нижнюю челюсть и приоткрыть рот.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В </w:t>
      </w:r>
      <w:r w:rsidRPr="005A1D76">
        <w:rPr>
          <w:iCs/>
          <w:sz w:val="28"/>
          <w:szCs w:val="28"/>
        </w:rPr>
        <w:t>(</w:t>
      </w:r>
      <w:proofErr w:type="spellStart"/>
      <w:r w:rsidRPr="005A1D76">
        <w:rPr>
          <w:iCs/>
          <w:sz w:val="28"/>
          <w:szCs w:val="28"/>
        </w:rPr>
        <w:t>breath</w:t>
      </w:r>
      <w:proofErr w:type="spellEnd"/>
      <w:r w:rsidRPr="005A1D76">
        <w:rPr>
          <w:iCs/>
          <w:sz w:val="28"/>
          <w:szCs w:val="28"/>
        </w:rPr>
        <w:t xml:space="preserve"> </w:t>
      </w:r>
      <w:proofErr w:type="spellStart"/>
      <w:r w:rsidRPr="005A1D76">
        <w:rPr>
          <w:iCs/>
          <w:sz w:val="28"/>
          <w:szCs w:val="28"/>
        </w:rPr>
        <w:t>for</w:t>
      </w:r>
      <w:proofErr w:type="spellEnd"/>
      <w:r w:rsidRPr="005A1D76">
        <w:rPr>
          <w:iCs/>
          <w:sz w:val="28"/>
          <w:szCs w:val="28"/>
        </w:rPr>
        <w:t xml:space="preserve"> </w:t>
      </w:r>
      <w:proofErr w:type="spellStart"/>
      <w:r w:rsidRPr="005A1D76">
        <w:rPr>
          <w:iCs/>
          <w:sz w:val="28"/>
          <w:szCs w:val="28"/>
        </w:rPr>
        <w:t>victim</w:t>
      </w:r>
      <w:proofErr w:type="spellEnd"/>
      <w:r w:rsidRPr="005A1D76">
        <w:rPr>
          <w:iCs/>
          <w:sz w:val="28"/>
          <w:szCs w:val="28"/>
        </w:rPr>
        <w:t>)</w:t>
      </w:r>
      <w:r w:rsidRPr="005A1D76">
        <w:rPr>
          <w:i/>
          <w:iCs/>
          <w:sz w:val="28"/>
          <w:szCs w:val="28"/>
        </w:rPr>
        <w:t xml:space="preserve"> - </w:t>
      </w:r>
      <w:r w:rsidRPr="005A1D76">
        <w:rPr>
          <w:sz w:val="28"/>
          <w:szCs w:val="28"/>
        </w:rPr>
        <w:t xml:space="preserve">экстренная искусственная вентиляция легких и </w:t>
      </w:r>
      <w:proofErr w:type="spellStart"/>
      <w:r w:rsidRPr="005A1D76">
        <w:rPr>
          <w:sz w:val="28"/>
          <w:szCs w:val="28"/>
        </w:rPr>
        <w:t>оксигенация</w:t>
      </w:r>
      <w:proofErr w:type="spellEnd"/>
      <w:r w:rsidRPr="005A1D76">
        <w:rPr>
          <w:sz w:val="28"/>
          <w:szCs w:val="28"/>
        </w:rPr>
        <w:t xml:space="preserve">.  Дыхание «рот ко рту» или «рот к носу» «рот к носу и рту».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С </w:t>
      </w:r>
      <w:r w:rsidRPr="005A1D76">
        <w:rPr>
          <w:iCs/>
          <w:sz w:val="28"/>
          <w:szCs w:val="28"/>
        </w:rPr>
        <w:t>(</w:t>
      </w:r>
      <w:proofErr w:type="spellStart"/>
      <w:r w:rsidRPr="005A1D76">
        <w:rPr>
          <w:iCs/>
          <w:sz w:val="28"/>
          <w:szCs w:val="28"/>
        </w:rPr>
        <w:t>circulation</w:t>
      </w:r>
      <w:proofErr w:type="spellEnd"/>
      <w:r w:rsidRPr="005A1D76">
        <w:rPr>
          <w:iCs/>
          <w:sz w:val="28"/>
          <w:szCs w:val="28"/>
        </w:rPr>
        <w:t xml:space="preserve"> </w:t>
      </w:r>
      <w:proofErr w:type="spellStart"/>
      <w:r w:rsidRPr="005A1D76">
        <w:rPr>
          <w:iCs/>
          <w:sz w:val="28"/>
          <w:szCs w:val="28"/>
        </w:rPr>
        <w:t>his</w:t>
      </w:r>
      <w:proofErr w:type="spellEnd"/>
      <w:r w:rsidRPr="005A1D76">
        <w:rPr>
          <w:iCs/>
          <w:sz w:val="28"/>
          <w:szCs w:val="28"/>
        </w:rPr>
        <w:t xml:space="preserve"> </w:t>
      </w:r>
      <w:proofErr w:type="spellStart"/>
      <w:r w:rsidRPr="005A1D76">
        <w:rPr>
          <w:iCs/>
          <w:sz w:val="28"/>
          <w:szCs w:val="28"/>
        </w:rPr>
        <w:t>blood</w:t>
      </w:r>
      <w:proofErr w:type="spellEnd"/>
      <w:r w:rsidRPr="005A1D76">
        <w:rPr>
          <w:iCs/>
          <w:sz w:val="28"/>
          <w:szCs w:val="28"/>
        </w:rPr>
        <w:t>)</w:t>
      </w:r>
      <w:r w:rsidRPr="005A1D76">
        <w:rPr>
          <w:i/>
          <w:iCs/>
          <w:sz w:val="28"/>
          <w:szCs w:val="28"/>
        </w:rPr>
        <w:t xml:space="preserve"> - </w:t>
      </w:r>
      <w:r w:rsidRPr="005A1D76">
        <w:rPr>
          <w:sz w:val="28"/>
          <w:szCs w:val="28"/>
        </w:rPr>
        <w:t xml:space="preserve">поддержание кровообращения. </w:t>
      </w:r>
      <w:r>
        <w:rPr>
          <w:sz w:val="28"/>
          <w:szCs w:val="28"/>
        </w:rPr>
        <w:t xml:space="preserve"> </w:t>
      </w:r>
      <w:r w:rsidRPr="005A1D76">
        <w:rPr>
          <w:sz w:val="28"/>
          <w:szCs w:val="28"/>
        </w:rPr>
        <w:t xml:space="preserve">Обеспечивается массажем сердца, прямым или непрямым. Правильно проводимый </w:t>
      </w:r>
      <w:hyperlink r:id="rId10" w:tooltip="Непрямой массаж сердца" w:history="1">
        <w:r w:rsidRPr="005A1D76">
          <w:rPr>
            <w:rStyle w:val="a7"/>
            <w:sz w:val="28"/>
            <w:szCs w:val="28"/>
          </w:rPr>
          <w:t>непрямой массаж сердца</w:t>
        </w:r>
      </w:hyperlink>
      <w:r w:rsidRPr="005A1D76">
        <w:rPr>
          <w:sz w:val="28"/>
          <w:szCs w:val="28"/>
        </w:rPr>
        <w:t xml:space="preserve"> (путем движения грудной клетки) обеспечивает мозг минимально необходимым количеством кислорода.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bCs/>
          <w:sz w:val="28"/>
          <w:szCs w:val="28"/>
        </w:rPr>
        <w:t>Стадия II</w:t>
      </w:r>
      <w:r w:rsidRPr="005A1D76">
        <w:rPr>
          <w:b/>
          <w:bCs/>
          <w:sz w:val="28"/>
          <w:szCs w:val="28"/>
        </w:rPr>
        <w:t xml:space="preserve"> </w:t>
      </w:r>
      <w:r w:rsidRPr="005A1D76">
        <w:rPr>
          <w:b/>
          <w:sz w:val="28"/>
          <w:szCs w:val="28"/>
        </w:rPr>
        <w:t>-</w:t>
      </w:r>
      <w:r w:rsidRPr="005A1D76">
        <w:rPr>
          <w:sz w:val="28"/>
          <w:szCs w:val="28"/>
        </w:rPr>
        <w:t xml:space="preserve"> дальнейшее поддержание жизни. Заключается в восстановлении самостоятельного кровообращения, нормализации и стабилизации показателей кровообращения и дыхания. Стадия II включает в себя три этапа: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D </w:t>
      </w:r>
      <w:r w:rsidRPr="005A1D76">
        <w:rPr>
          <w:iCs/>
          <w:sz w:val="28"/>
          <w:szCs w:val="28"/>
        </w:rPr>
        <w:t>(</w:t>
      </w:r>
      <w:proofErr w:type="spellStart"/>
      <w:r w:rsidRPr="005A1D76">
        <w:rPr>
          <w:iCs/>
          <w:sz w:val="28"/>
          <w:szCs w:val="28"/>
        </w:rPr>
        <w:t>drug</w:t>
      </w:r>
      <w:proofErr w:type="spellEnd"/>
      <w:r w:rsidRPr="005A1D76">
        <w:rPr>
          <w:iCs/>
          <w:sz w:val="28"/>
          <w:szCs w:val="28"/>
        </w:rPr>
        <w:t>)</w:t>
      </w:r>
      <w:r w:rsidRPr="005A1D76">
        <w:rPr>
          <w:i/>
          <w:iCs/>
          <w:sz w:val="28"/>
          <w:szCs w:val="28"/>
        </w:rPr>
        <w:t xml:space="preserve"> -</w:t>
      </w:r>
      <w:r w:rsidRPr="005A1D76">
        <w:rPr>
          <w:sz w:val="28"/>
          <w:szCs w:val="28"/>
        </w:rPr>
        <w:t xml:space="preserve"> медикаментозные средства и </w:t>
      </w:r>
      <w:proofErr w:type="spellStart"/>
      <w:r w:rsidRPr="005A1D76">
        <w:rPr>
          <w:sz w:val="28"/>
          <w:szCs w:val="28"/>
        </w:rPr>
        <w:t>инфузионная</w:t>
      </w:r>
      <w:proofErr w:type="spellEnd"/>
      <w:r w:rsidRPr="005A1D76">
        <w:rPr>
          <w:sz w:val="28"/>
          <w:szCs w:val="28"/>
        </w:rPr>
        <w:t xml:space="preserve"> терапия;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Е </w:t>
      </w:r>
      <w:r w:rsidRPr="005A1D76">
        <w:rPr>
          <w:iCs/>
          <w:sz w:val="28"/>
          <w:szCs w:val="28"/>
        </w:rPr>
        <w:t>(ECG)</w:t>
      </w:r>
      <w:r w:rsidRPr="005A1D76">
        <w:rPr>
          <w:i/>
          <w:iCs/>
          <w:sz w:val="28"/>
          <w:szCs w:val="28"/>
        </w:rPr>
        <w:t xml:space="preserve"> - </w:t>
      </w:r>
      <w:proofErr w:type="spellStart"/>
      <w:r w:rsidRPr="005A1D76">
        <w:rPr>
          <w:sz w:val="28"/>
          <w:szCs w:val="28"/>
        </w:rPr>
        <w:t>электрокардиоскопия</w:t>
      </w:r>
      <w:proofErr w:type="spellEnd"/>
      <w:r w:rsidRPr="005A1D76">
        <w:rPr>
          <w:sz w:val="28"/>
          <w:szCs w:val="28"/>
        </w:rPr>
        <w:t xml:space="preserve"> и кардиография;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F </w:t>
      </w:r>
      <w:r w:rsidRPr="005A1D76">
        <w:rPr>
          <w:iCs/>
          <w:sz w:val="28"/>
          <w:szCs w:val="28"/>
        </w:rPr>
        <w:t>(</w:t>
      </w:r>
      <w:proofErr w:type="spellStart"/>
      <w:r w:rsidRPr="005A1D76">
        <w:rPr>
          <w:iCs/>
          <w:sz w:val="28"/>
          <w:szCs w:val="28"/>
        </w:rPr>
        <w:t>fibrillation</w:t>
      </w:r>
      <w:proofErr w:type="spellEnd"/>
      <w:r w:rsidRPr="005A1D76">
        <w:rPr>
          <w:iCs/>
          <w:sz w:val="28"/>
          <w:szCs w:val="28"/>
        </w:rPr>
        <w:t>)</w:t>
      </w:r>
      <w:r w:rsidRPr="005A1D76">
        <w:rPr>
          <w:sz w:val="28"/>
          <w:szCs w:val="28"/>
        </w:rPr>
        <w:t xml:space="preserve"> </w:t>
      </w:r>
      <w:r w:rsidRPr="005A1D76">
        <w:rPr>
          <w:i/>
          <w:iCs/>
          <w:sz w:val="28"/>
          <w:szCs w:val="28"/>
        </w:rPr>
        <w:t xml:space="preserve">- </w:t>
      </w:r>
      <w:proofErr w:type="spellStart"/>
      <w:r w:rsidRPr="005A1D76">
        <w:rPr>
          <w:sz w:val="28"/>
          <w:szCs w:val="28"/>
        </w:rPr>
        <w:t>дефибрилляция</w:t>
      </w:r>
      <w:proofErr w:type="spellEnd"/>
      <w:r w:rsidRPr="005A1D76">
        <w:rPr>
          <w:sz w:val="28"/>
          <w:szCs w:val="28"/>
        </w:rPr>
        <w:t xml:space="preserve">.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bCs/>
          <w:sz w:val="28"/>
          <w:szCs w:val="28"/>
        </w:rPr>
        <w:lastRenderedPageBreak/>
        <w:t>Стадия III</w:t>
      </w:r>
      <w:r w:rsidRPr="005A1D76">
        <w:rPr>
          <w:b/>
          <w:bCs/>
          <w:sz w:val="28"/>
          <w:szCs w:val="28"/>
        </w:rPr>
        <w:t xml:space="preserve"> </w:t>
      </w:r>
      <w:r w:rsidRPr="005A1D76">
        <w:rPr>
          <w:b/>
          <w:sz w:val="28"/>
          <w:szCs w:val="28"/>
        </w:rPr>
        <w:t>-</w:t>
      </w:r>
      <w:r w:rsidRPr="005A1D76">
        <w:rPr>
          <w:sz w:val="28"/>
          <w:szCs w:val="28"/>
        </w:rPr>
        <w:t xml:space="preserve"> длительное поддержание жизни. Заключается в </w:t>
      </w:r>
      <w:proofErr w:type="spellStart"/>
      <w:r w:rsidRPr="005A1D76">
        <w:rPr>
          <w:sz w:val="28"/>
          <w:szCs w:val="28"/>
        </w:rPr>
        <w:t>послереанимационной</w:t>
      </w:r>
      <w:proofErr w:type="spellEnd"/>
      <w:r w:rsidRPr="005A1D76">
        <w:rPr>
          <w:sz w:val="28"/>
          <w:szCs w:val="28"/>
        </w:rPr>
        <w:t xml:space="preserve"> интенсивной терапии и включает этапы: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G </w:t>
      </w:r>
      <w:r w:rsidRPr="005A1D76">
        <w:rPr>
          <w:iCs/>
          <w:sz w:val="28"/>
          <w:szCs w:val="28"/>
        </w:rPr>
        <w:t>(</w:t>
      </w:r>
      <w:proofErr w:type="spellStart"/>
      <w:r w:rsidRPr="005A1D76">
        <w:rPr>
          <w:iCs/>
          <w:sz w:val="28"/>
          <w:szCs w:val="28"/>
        </w:rPr>
        <w:t>gauging</w:t>
      </w:r>
      <w:proofErr w:type="spellEnd"/>
      <w:r w:rsidRPr="005A1D76">
        <w:rPr>
          <w:iCs/>
          <w:sz w:val="28"/>
          <w:szCs w:val="28"/>
        </w:rPr>
        <w:t>)</w:t>
      </w:r>
      <w:r w:rsidRPr="005A1D76">
        <w:rPr>
          <w:i/>
          <w:iCs/>
          <w:sz w:val="28"/>
          <w:szCs w:val="28"/>
        </w:rPr>
        <w:t xml:space="preserve"> -</w:t>
      </w:r>
      <w:r w:rsidRPr="005A1D76">
        <w:rPr>
          <w:sz w:val="28"/>
          <w:szCs w:val="28"/>
        </w:rPr>
        <w:t xml:space="preserve"> оценка состояния;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Н </w:t>
      </w:r>
      <w:r w:rsidRPr="005A1D76">
        <w:rPr>
          <w:iCs/>
          <w:sz w:val="28"/>
          <w:szCs w:val="28"/>
        </w:rPr>
        <w:t>(</w:t>
      </w:r>
      <w:proofErr w:type="spellStart"/>
      <w:r w:rsidRPr="005A1D76">
        <w:rPr>
          <w:iCs/>
          <w:sz w:val="28"/>
          <w:szCs w:val="28"/>
        </w:rPr>
        <w:t>human</w:t>
      </w:r>
      <w:proofErr w:type="spellEnd"/>
      <w:r w:rsidRPr="005A1D76">
        <w:rPr>
          <w:iCs/>
          <w:sz w:val="28"/>
          <w:szCs w:val="28"/>
        </w:rPr>
        <w:t xml:space="preserve"> </w:t>
      </w:r>
      <w:proofErr w:type="spellStart"/>
      <w:r w:rsidRPr="005A1D76">
        <w:rPr>
          <w:iCs/>
          <w:sz w:val="28"/>
          <w:szCs w:val="28"/>
        </w:rPr>
        <w:t>mentation</w:t>
      </w:r>
      <w:proofErr w:type="spellEnd"/>
      <w:r w:rsidRPr="005A1D76">
        <w:rPr>
          <w:iCs/>
          <w:sz w:val="28"/>
          <w:szCs w:val="28"/>
        </w:rPr>
        <w:t>)-</w:t>
      </w:r>
      <w:r w:rsidRPr="005A1D76">
        <w:rPr>
          <w:i/>
          <w:iCs/>
          <w:sz w:val="28"/>
          <w:szCs w:val="28"/>
        </w:rPr>
        <w:t xml:space="preserve"> </w:t>
      </w:r>
      <w:r w:rsidRPr="005A1D76">
        <w:rPr>
          <w:sz w:val="28"/>
          <w:szCs w:val="28"/>
        </w:rPr>
        <w:t xml:space="preserve">восстановление сознания;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I - коррекция недостаточности функций органов.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>Реанимационные действия сегодня можно разделить на три комплекса</w:t>
      </w:r>
      <w:r>
        <w:rPr>
          <w:sz w:val="28"/>
          <w:szCs w:val="28"/>
        </w:rPr>
        <w:t>.</w:t>
      </w:r>
      <w:r w:rsidRPr="005A1D76">
        <w:rPr>
          <w:sz w:val="28"/>
          <w:szCs w:val="28"/>
        </w:rPr>
        <w:t xml:space="preserve"> </w:t>
      </w:r>
    </w:p>
    <w:p w:rsidR="00303319" w:rsidRPr="005A1D76" w:rsidRDefault="00303319" w:rsidP="00303319">
      <w:pPr>
        <w:pStyle w:val="a5"/>
        <w:numPr>
          <w:ilvl w:val="3"/>
          <w:numId w:val="3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Первичный реанимационный комплекс (ПРК), используемый как медицинскими, так и немедицинскими работниками, прошедшими специальную подготовку. </w:t>
      </w:r>
    </w:p>
    <w:p w:rsidR="00303319" w:rsidRPr="005A1D76" w:rsidRDefault="00303319" w:rsidP="00303319">
      <w:pPr>
        <w:pStyle w:val="a5"/>
        <w:numPr>
          <w:ilvl w:val="3"/>
          <w:numId w:val="3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Специализированный реанимационный комплекс (СРК), овладение которым сегодня необходимо для всех медицинских работников и совершенно обязательно для сотрудников медицины критических состояний. </w:t>
      </w:r>
    </w:p>
    <w:p w:rsidR="00303319" w:rsidRPr="005A1D76" w:rsidRDefault="00303319" w:rsidP="00303319">
      <w:pPr>
        <w:pStyle w:val="a5"/>
        <w:numPr>
          <w:ilvl w:val="3"/>
          <w:numId w:val="3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A1D76">
        <w:rPr>
          <w:sz w:val="28"/>
          <w:szCs w:val="28"/>
        </w:rPr>
        <w:t>Постреанимационная</w:t>
      </w:r>
      <w:proofErr w:type="spellEnd"/>
      <w:r w:rsidRPr="005A1D76">
        <w:rPr>
          <w:sz w:val="28"/>
          <w:szCs w:val="28"/>
        </w:rPr>
        <w:t xml:space="preserve"> интенсивная терапия (ПРИТ), проводимая реаниматологами в отделениях интенсивной терапии.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sz w:val="28"/>
          <w:szCs w:val="28"/>
        </w:rPr>
        <w:t xml:space="preserve">Основным принципом проведения реанимационных мероприятий для каждого из этих комплексов является триада – «знать», «уметь», «иметь».) </w:t>
      </w:r>
    </w:p>
    <w:p w:rsidR="00303319" w:rsidRDefault="00303319" w:rsidP="00303319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 w:rsidRPr="005A1D76">
        <w:rPr>
          <w:b/>
          <w:bCs/>
          <w:iCs/>
          <w:sz w:val="28"/>
          <w:szCs w:val="28"/>
        </w:rPr>
        <w:t>4. Терминальное состояние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5A1D76">
        <w:rPr>
          <w:bCs/>
          <w:iCs/>
          <w:sz w:val="28"/>
          <w:szCs w:val="28"/>
        </w:rPr>
        <w:t xml:space="preserve">Терминальное состояние </w:t>
      </w:r>
      <w:r w:rsidRPr="005A1D76">
        <w:rPr>
          <w:b/>
          <w:sz w:val="28"/>
          <w:szCs w:val="28"/>
        </w:rPr>
        <w:t>-</w:t>
      </w:r>
      <w:r w:rsidRPr="005A1D76">
        <w:rPr>
          <w:sz w:val="28"/>
          <w:szCs w:val="28"/>
        </w:rPr>
        <w:t xml:space="preserve"> </w:t>
      </w:r>
      <w:r w:rsidRPr="005A1D76">
        <w:rPr>
          <w:iCs/>
          <w:sz w:val="28"/>
          <w:szCs w:val="28"/>
        </w:rPr>
        <w:t>это крайнее состояние, стоящее на границе жизни и смерти, при своевременно оказанной помощи, является обратимым состоянием.</w:t>
      </w:r>
    </w:p>
    <w:p w:rsidR="00303319" w:rsidRDefault="00303319" w:rsidP="00303319">
      <w:pPr>
        <w:pStyle w:val="a5"/>
        <w:spacing w:before="0" w:beforeAutospacing="0" w:after="0" w:afterAutospacing="0" w:line="360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Таблица </w:t>
      </w:r>
      <w:r w:rsidRPr="00854362">
        <w:rPr>
          <w:iCs/>
          <w:sz w:val="28"/>
          <w:szCs w:val="28"/>
        </w:rPr>
        <w:t>7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 w:rsidRPr="005A1D76">
        <w:rPr>
          <w:iCs/>
          <w:sz w:val="28"/>
          <w:szCs w:val="28"/>
        </w:rPr>
        <w:t>Стадии терминального состояния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7219"/>
      </w:tblGrid>
      <w:tr w:rsidR="00303319" w:rsidRPr="0029719A" w:rsidTr="005326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319" w:rsidRPr="0029719A" w:rsidRDefault="00303319" w:rsidP="0053268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719A">
              <w:rPr>
                <w:sz w:val="20"/>
                <w:szCs w:val="20"/>
              </w:rPr>
              <w:t xml:space="preserve">Стадии терминального </w:t>
            </w:r>
            <w:r w:rsidRPr="0029719A">
              <w:rPr>
                <w:sz w:val="20"/>
                <w:szCs w:val="20"/>
              </w:rPr>
              <w:br/>
              <w:t xml:space="preserve">состояния (этапы </w:t>
            </w:r>
            <w:r w:rsidRPr="0029719A">
              <w:rPr>
                <w:sz w:val="20"/>
                <w:szCs w:val="20"/>
              </w:rPr>
              <w:br/>
            </w:r>
            <w:proofErr w:type="spellStart"/>
            <w:r w:rsidRPr="0029719A">
              <w:rPr>
                <w:sz w:val="20"/>
                <w:szCs w:val="20"/>
              </w:rPr>
              <w:t>умирания_организма</w:t>
            </w:r>
            <w:proofErr w:type="spellEnd"/>
            <w:r w:rsidRPr="0029719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319" w:rsidRPr="0029719A" w:rsidRDefault="00303319" w:rsidP="0053268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719A">
              <w:rPr>
                <w:sz w:val="20"/>
                <w:szCs w:val="20"/>
              </w:rPr>
              <w:t>Клинические проявления</w:t>
            </w:r>
            <w:r w:rsidRPr="0029719A">
              <w:rPr>
                <w:sz w:val="20"/>
                <w:szCs w:val="20"/>
              </w:rPr>
              <w:br/>
            </w:r>
          </w:p>
        </w:tc>
      </w:tr>
      <w:tr w:rsidR="00303319" w:rsidRPr="0029719A" w:rsidTr="005326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319" w:rsidRPr="0029719A" w:rsidRDefault="00303319" w:rsidP="0053268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719A">
              <w:rPr>
                <w:sz w:val="20"/>
                <w:szCs w:val="20"/>
              </w:rPr>
              <w:t xml:space="preserve">1. ПРЕАГОНИЯ </w:t>
            </w:r>
            <w:r w:rsidRPr="0029719A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319" w:rsidRPr="0029719A" w:rsidRDefault="00303319" w:rsidP="005326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9719A">
              <w:rPr>
                <w:sz w:val="20"/>
                <w:szCs w:val="20"/>
              </w:rPr>
              <w:t xml:space="preserve">Характеризуется нарушением функций ЦНС и резким ухудшением гемодинамики: </w:t>
            </w:r>
            <w:r w:rsidRPr="0029719A">
              <w:rPr>
                <w:sz w:val="20"/>
                <w:szCs w:val="20"/>
              </w:rPr>
              <w:br/>
              <w:t xml:space="preserve">- сознание еще сохранено, но пациент заторможен, сознание спутанное; </w:t>
            </w:r>
            <w:r w:rsidRPr="0029719A">
              <w:rPr>
                <w:sz w:val="20"/>
                <w:szCs w:val="20"/>
              </w:rPr>
              <w:br/>
              <w:t xml:space="preserve">- кожные покровы бледные или </w:t>
            </w:r>
            <w:proofErr w:type="spellStart"/>
            <w:r w:rsidRPr="0029719A">
              <w:rPr>
                <w:sz w:val="20"/>
                <w:szCs w:val="20"/>
              </w:rPr>
              <w:t>цианотичные</w:t>
            </w:r>
            <w:proofErr w:type="spellEnd"/>
            <w:r w:rsidRPr="0029719A">
              <w:rPr>
                <w:sz w:val="20"/>
                <w:szCs w:val="20"/>
              </w:rPr>
              <w:t xml:space="preserve">; </w:t>
            </w:r>
            <w:r w:rsidRPr="0029719A">
              <w:rPr>
                <w:sz w:val="20"/>
                <w:szCs w:val="20"/>
              </w:rPr>
              <w:br/>
              <w:t xml:space="preserve">- пульс нитевидный, тахикардия; </w:t>
            </w:r>
            <w:r w:rsidRPr="0029719A">
              <w:rPr>
                <w:sz w:val="20"/>
                <w:szCs w:val="20"/>
              </w:rPr>
              <w:br/>
              <w:t xml:space="preserve">- АД падает до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29719A">
                <w:rPr>
                  <w:sz w:val="20"/>
                  <w:szCs w:val="20"/>
                </w:rPr>
                <w:t>80 мм</w:t>
              </w:r>
            </w:smartTag>
            <w:r w:rsidRPr="0029719A">
              <w:rPr>
                <w:sz w:val="20"/>
                <w:szCs w:val="20"/>
              </w:rPr>
              <w:t xml:space="preserve"> </w:t>
            </w:r>
            <w:proofErr w:type="spellStart"/>
            <w:r w:rsidRPr="0029719A">
              <w:rPr>
                <w:sz w:val="20"/>
                <w:szCs w:val="20"/>
              </w:rPr>
              <w:t>рт</w:t>
            </w:r>
            <w:proofErr w:type="spellEnd"/>
            <w:r w:rsidRPr="0029719A">
              <w:rPr>
                <w:sz w:val="20"/>
                <w:szCs w:val="20"/>
              </w:rPr>
              <w:t xml:space="preserve">. ст.; </w:t>
            </w:r>
            <w:r w:rsidRPr="0029719A">
              <w:rPr>
                <w:sz w:val="20"/>
                <w:szCs w:val="20"/>
              </w:rPr>
              <w:br/>
              <w:t xml:space="preserve">- дыхание учащается; </w:t>
            </w:r>
            <w:r w:rsidRPr="0029719A">
              <w:rPr>
                <w:sz w:val="20"/>
                <w:szCs w:val="20"/>
              </w:rPr>
              <w:br/>
              <w:t xml:space="preserve">- глазные рефлексы сохранены, зрачок узкий, реакция на свет ослаблена. </w:t>
            </w:r>
            <w:r w:rsidRPr="0029719A">
              <w:rPr>
                <w:sz w:val="20"/>
                <w:szCs w:val="20"/>
              </w:rPr>
              <w:br/>
              <w:t xml:space="preserve">Длительность этой фазы от нескольких минут до нескольких суток. </w:t>
            </w:r>
          </w:p>
        </w:tc>
      </w:tr>
      <w:tr w:rsidR="00303319" w:rsidRPr="0029719A" w:rsidTr="005326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319" w:rsidRPr="0029719A" w:rsidRDefault="00303319" w:rsidP="0053268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719A">
              <w:rPr>
                <w:sz w:val="20"/>
                <w:szCs w:val="20"/>
              </w:rPr>
              <w:t xml:space="preserve">2. АГОНИЯ </w:t>
            </w:r>
            <w:r w:rsidRPr="0029719A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319" w:rsidRPr="0029719A" w:rsidRDefault="00303319" w:rsidP="005326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9719A">
              <w:rPr>
                <w:sz w:val="20"/>
                <w:szCs w:val="20"/>
              </w:rPr>
              <w:t xml:space="preserve">отсутствие сознания, но пациент может слышать; </w:t>
            </w:r>
            <w:r w:rsidRPr="0029719A">
              <w:rPr>
                <w:sz w:val="20"/>
                <w:szCs w:val="20"/>
              </w:rPr>
              <w:br/>
              <w:t xml:space="preserve">- резкая бледность кожных покровов с выраженным </w:t>
            </w:r>
            <w:proofErr w:type="spellStart"/>
            <w:r w:rsidRPr="0029719A">
              <w:rPr>
                <w:sz w:val="20"/>
                <w:szCs w:val="20"/>
              </w:rPr>
              <w:t>акроцианозом</w:t>
            </w:r>
            <w:proofErr w:type="spellEnd"/>
            <w:r w:rsidRPr="0029719A">
              <w:rPr>
                <w:sz w:val="20"/>
                <w:szCs w:val="20"/>
              </w:rPr>
              <w:t xml:space="preserve">, мраморность; </w:t>
            </w:r>
            <w:r w:rsidRPr="0029719A">
              <w:rPr>
                <w:sz w:val="20"/>
                <w:szCs w:val="20"/>
              </w:rPr>
              <w:br/>
            </w:r>
            <w:r w:rsidRPr="0029719A">
              <w:rPr>
                <w:sz w:val="20"/>
                <w:szCs w:val="20"/>
              </w:rPr>
              <w:lastRenderedPageBreak/>
              <w:t xml:space="preserve">- пульс определяется только на крупных артериях (сонной), брадикардия; </w:t>
            </w:r>
            <w:r w:rsidRPr="0029719A">
              <w:rPr>
                <w:sz w:val="20"/>
                <w:szCs w:val="20"/>
              </w:rPr>
              <w:br/>
              <w:t>- дыхание редкое, аритмичное, судорожное, по типу «заглатывания воздуха» (</w:t>
            </w:r>
            <w:proofErr w:type="spellStart"/>
            <w:r w:rsidRPr="0029719A">
              <w:rPr>
                <w:sz w:val="20"/>
                <w:szCs w:val="20"/>
              </w:rPr>
              <w:t>агональное</w:t>
            </w:r>
            <w:proofErr w:type="spellEnd"/>
            <w:r w:rsidRPr="0029719A">
              <w:rPr>
                <w:sz w:val="20"/>
                <w:szCs w:val="20"/>
              </w:rPr>
              <w:t xml:space="preserve"> дыхание); </w:t>
            </w:r>
            <w:r w:rsidRPr="0029719A">
              <w:rPr>
                <w:sz w:val="20"/>
                <w:szCs w:val="20"/>
              </w:rPr>
              <w:br/>
              <w:t xml:space="preserve">- зрачки расширены, реакция на свет резко снижена; </w:t>
            </w:r>
            <w:r w:rsidRPr="0029719A">
              <w:rPr>
                <w:sz w:val="20"/>
                <w:szCs w:val="20"/>
              </w:rPr>
              <w:br/>
              <w:t xml:space="preserve">- могут возникнуть судороги, непроизвольные мочеиспускание и дефекация. </w:t>
            </w:r>
            <w:r w:rsidRPr="0029719A">
              <w:rPr>
                <w:sz w:val="20"/>
                <w:szCs w:val="20"/>
              </w:rPr>
              <w:br/>
              <w:t>Длительность этой фазы от нескольких минут до нескольких часов.</w:t>
            </w:r>
          </w:p>
        </w:tc>
      </w:tr>
      <w:tr w:rsidR="00303319" w:rsidRPr="0029719A" w:rsidTr="00303319">
        <w:trPr>
          <w:trHeight w:val="12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319" w:rsidRPr="0029719A" w:rsidRDefault="00303319" w:rsidP="0053268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719A">
              <w:rPr>
                <w:sz w:val="20"/>
                <w:szCs w:val="20"/>
              </w:rPr>
              <w:lastRenderedPageBreak/>
              <w:t>3. КЛИНИЧЕСКАЯ СМЕРТЬ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319" w:rsidRPr="0029719A" w:rsidRDefault="00303319" w:rsidP="005326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9719A">
              <w:rPr>
                <w:sz w:val="20"/>
                <w:szCs w:val="20"/>
              </w:rPr>
              <w:t xml:space="preserve">Это переходное состояние, которое еще не является смертью, но уже и не может быть названо жизнью. Клиническая смерть наступает с момента остановки сердца и дыхания. </w:t>
            </w:r>
            <w:r w:rsidRPr="0029719A">
              <w:rPr>
                <w:sz w:val="20"/>
                <w:szCs w:val="20"/>
              </w:rPr>
              <w:br/>
              <w:t xml:space="preserve">Продолжительность этой фазы 3-6 минут. </w:t>
            </w:r>
          </w:p>
        </w:tc>
      </w:tr>
    </w:tbl>
    <w:p w:rsidR="00303319" w:rsidRDefault="00303319" w:rsidP="00303319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:rsidR="00303319" w:rsidRDefault="00303319" w:rsidP="00303319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 w:rsidRPr="005A1D76">
        <w:rPr>
          <w:b/>
          <w:bCs/>
          <w:iCs/>
          <w:sz w:val="28"/>
          <w:szCs w:val="28"/>
        </w:rPr>
        <w:t>5. Признаки клинической и биологической смерти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D76">
        <w:rPr>
          <w:bCs/>
          <w:iCs/>
          <w:sz w:val="28"/>
          <w:szCs w:val="28"/>
        </w:rPr>
        <w:t>Клиническая смерть</w:t>
      </w:r>
      <w:r w:rsidRPr="005A1D76">
        <w:rPr>
          <w:b/>
          <w:bCs/>
          <w:iCs/>
          <w:sz w:val="28"/>
          <w:szCs w:val="28"/>
        </w:rPr>
        <w:t xml:space="preserve"> -</w:t>
      </w:r>
      <w:r w:rsidRPr="005A1D76">
        <w:rPr>
          <w:bCs/>
          <w:iCs/>
          <w:sz w:val="28"/>
          <w:szCs w:val="28"/>
        </w:rPr>
        <w:t xml:space="preserve"> </w:t>
      </w:r>
      <w:r w:rsidRPr="005A1D76">
        <w:rPr>
          <w:sz w:val="28"/>
          <w:szCs w:val="28"/>
        </w:rPr>
        <w:t xml:space="preserve">состояние, которое организм переживает в течение нескольких минут после прекращения кровообращения и дыхания, когда полностью исчезают все проявления жизнедеятельности, но даже в наиболее чувствительных к гипоксии тканях еще не наступили необратимые изменения. Продолжительность 4-6 минут. </w:t>
      </w:r>
    </w:p>
    <w:p w:rsidR="00303319" w:rsidRPr="005A1D76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5A1D76">
        <w:rPr>
          <w:bCs/>
          <w:iCs/>
          <w:sz w:val="28"/>
          <w:szCs w:val="28"/>
        </w:rPr>
        <w:t xml:space="preserve">Признаки клинической смерти: </w:t>
      </w:r>
    </w:p>
    <w:p w:rsidR="00303319" w:rsidRPr="005A1D76" w:rsidRDefault="00303319" w:rsidP="00303319">
      <w:pPr>
        <w:pStyle w:val="a5"/>
        <w:numPr>
          <w:ilvl w:val="1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потеря сознания,</w:t>
      </w:r>
      <w:r w:rsidRPr="005A1D76">
        <w:rPr>
          <w:sz w:val="28"/>
          <w:szCs w:val="28"/>
        </w:rPr>
        <w:t xml:space="preserve"> </w:t>
      </w:r>
    </w:p>
    <w:p w:rsidR="00303319" w:rsidRPr="005A1D76" w:rsidRDefault="00303319" w:rsidP="00303319">
      <w:pPr>
        <w:pStyle w:val="a5"/>
        <w:numPr>
          <w:ilvl w:val="1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1D76">
        <w:rPr>
          <w:sz w:val="28"/>
          <w:szCs w:val="28"/>
        </w:rPr>
        <w:t>тсутст</w:t>
      </w:r>
      <w:r>
        <w:rPr>
          <w:sz w:val="28"/>
          <w:szCs w:val="28"/>
        </w:rPr>
        <w:t>вие пульса на сонных артериях,</w:t>
      </w:r>
      <w:r w:rsidRPr="005A1D76">
        <w:rPr>
          <w:sz w:val="28"/>
          <w:szCs w:val="28"/>
        </w:rPr>
        <w:t xml:space="preserve"> </w:t>
      </w:r>
    </w:p>
    <w:p w:rsidR="00303319" w:rsidRPr="005A1D76" w:rsidRDefault="00303319" w:rsidP="00303319">
      <w:pPr>
        <w:pStyle w:val="a5"/>
        <w:numPr>
          <w:ilvl w:val="1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1D76">
        <w:rPr>
          <w:sz w:val="28"/>
          <w:szCs w:val="28"/>
        </w:rPr>
        <w:t>тсутствие самостоятельног</w:t>
      </w:r>
      <w:r>
        <w:rPr>
          <w:sz w:val="28"/>
          <w:szCs w:val="28"/>
        </w:rPr>
        <w:t>о дыхания,</w:t>
      </w:r>
      <w:r w:rsidRPr="005A1D76">
        <w:rPr>
          <w:sz w:val="28"/>
          <w:szCs w:val="28"/>
        </w:rPr>
        <w:t xml:space="preserve"> </w:t>
      </w:r>
    </w:p>
    <w:p w:rsidR="00303319" w:rsidRPr="005A1D76" w:rsidRDefault="00303319" w:rsidP="00303319">
      <w:pPr>
        <w:pStyle w:val="a5"/>
        <w:numPr>
          <w:ilvl w:val="1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A1D76">
        <w:rPr>
          <w:sz w:val="28"/>
          <w:szCs w:val="28"/>
        </w:rPr>
        <w:t>асширение зрачко</w:t>
      </w:r>
      <w:r>
        <w:rPr>
          <w:sz w:val="28"/>
          <w:szCs w:val="28"/>
        </w:rPr>
        <w:t>в и утрата их реакции на свет,</w:t>
      </w:r>
      <w:r w:rsidRPr="005A1D76">
        <w:rPr>
          <w:sz w:val="28"/>
          <w:szCs w:val="28"/>
        </w:rPr>
        <w:t xml:space="preserve"> </w:t>
      </w:r>
    </w:p>
    <w:p w:rsidR="00303319" w:rsidRDefault="00303319" w:rsidP="00303319">
      <w:pPr>
        <w:pStyle w:val="a5"/>
        <w:numPr>
          <w:ilvl w:val="1"/>
          <w:numId w:val="3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1D76">
        <w:rPr>
          <w:sz w:val="28"/>
          <w:szCs w:val="28"/>
        </w:rPr>
        <w:t xml:space="preserve">тсутствие артериального давления. </w:t>
      </w:r>
    </w:p>
    <w:p w:rsidR="00303319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5F2D38">
        <w:rPr>
          <w:bCs/>
          <w:iCs/>
          <w:sz w:val="28"/>
          <w:szCs w:val="28"/>
        </w:rPr>
        <w:t xml:space="preserve">Биологическая смерть </w:t>
      </w:r>
      <w:r w:rsidRPr="005F2D38">
        <w:rPr>
          <w:b/>
          <w:bCs/>
          <w:iCs/>
          <w:sz w:val="28"/>
          <w:szCs w:val="28"/>
        </w:rPr>
        <w:t>-</w:t>
      </w:r>
      <w:r w:rsidRPr="005F2D38">
        <w:rPr>
          <w:bCs/>
          <w:iCs/>
          <w:sz w:val="28"/>
          <w:szCs w:val="28"/>
        </w:rPr>
        <w:t xml:space="preserve"> </w:t>
      </w:r>
      <w:r w:rsidRPr="005F2D38">
        <w:rPr>
          <w:sz w:val="28"/>
          <w:szCs w:val="28"/>
        </w:rPr>
        <w:t xml:space="preserve">это конечный этап жизни, необратимое прекращение всех процессов метаболизма в клетках и тканях и распад белковых структур. </w:t>
      </w:r>
      <w:r w:rsidRPr="005F2D38">
        <w:rPr>
          <w:iCs/>
          <w:sz w:val="28"/>
          <w:szCs w:val="28"/>
        </w:rPr>
        <w:t>Наступление биологиче</w:t>
      </w:r>
      <w:r>
        <w:rPr>
          <w:iCs/>
          <w:sz w:val="28"/>
          <w:szCs w:val="28"/>
        </w:rPr>
        <w:t xml:space="preserve">ской смерти констатирует врач. </w:t>
      </w:r>
    </w:p>
    <w:p w:rsidR="00303319" w:rsidRPr="005F2D38" w:rsidRDefault="00303319" w:rsidP="0030331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2D38">
        <w:rPr>
          <w:bCs/>
          <w:iCs/>
          <w:sz w:val="28"/>
          <w:szCs w:val="28"/>
        </w:rPr>
        <w:t xml:space="preserve">Признаки биологической смерти: </w:t>
      </w:r>
    </w:p>
    <w:p w:rsidR="00303319" w:rsidRPr="005A1D76" w:rsidRDefault="00303319" w:rsidP="00303319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потеря сознания,</w:t>
      </w:r>
      <w:r w:rsidRPr="005A1D76">
        <w:rPr>
          <w:sz w:val="28"/>
          <w:szCs w:val="28"/>
        </w:rPr>
        <w:t xml:space="preserve"> </w:t>
      </w:r>
    </w:p>
    <w:p w:rsidR="00303319" w:rsidRPr="005A1D76" w:rsidRDefault="00303319" w:rsidP="00303319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1D76">
        <w:rPr>
          <w:sz w:val="28"/>
          <w:szCs w:val="28"/>
        </w:rPr>
        <w:t>тсутст</w:t>
      </w:r>
      <w:r>
        <w:rPr>
          <w:sz w:val="28"/>
          <w:szCs w:val="28"/>
        </w:rPr>
        <w:t>вие пульса на сонных артериях,</w:t>
      </w:r>
      <w:r w:rsidRPr="005A1D76">
        <w:rPr>
          <w:sz w:val="28"/>
          <w:szCs w:val="28"/>
        </w:rPr>
        <w:t xml:space="preserve"> </w:t>
      </w:r>
    </w:p>
    <w:p w:rsidR="00303319" w:rsidRPr="005A1D76" w:rsidRDefault="00303319" w:rsidP="00303319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1D76">
        <w:rPr>
          <w:sz w:val="28"/>
          <w:szCs w:val="28"/>
        </w:rPr>
        <w:t>тсутствие самос</w:t>
      </w:r>
      <w:r>
        <w:rPr>
          <w:sz w:val="28"/>
          <w:szCs w:val="28"/>
        </w:rPr>
        <w:t>тоятельного дыхания,</w:t>
      </w:r>
      <w:r w:rsidRPr="005A1D76">
        <w:rPr>
          <w:sz w:val="28"/>
          <w:szCs w:val="28"/>
        </w:rPr>
        <w:t xml:space="preserve"> </w:t>
      </w:r>
    </w:p>
    <w:p w:rsidR="00303319" w:rsidRPr="005A1D76" w:rsidRDefault="00303319" w:rsidP="00303319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A1D76">
        <w:rPr>
          <w:sz w:val="28"/>
          <w:szCs w:val="28"/>
        </w:rPr>
        <w:t>асширение зрачко</w:t>
      </w:r>
      <w:r>
        <w:rPr>
          <w:sz w:val="28"/>
          <w:szCs w:val="28"/>
        </w:rPr>
        <w:t>в и утрата их реакции на свет,</w:t>
      </w:r>
      <w:r w:rsidRPr="005A1D76">
        <w:rPr>
          <w:sz w:val="28"/>
          <w:szCs w:val="28"/>
        </w:rPr>
        <w:t xml:space="preserve"> </w:t>
      </w:r>
    </w:p>
    <w:p w:rsidR="00303319" w:rsidRPr="005A1D76" w:rsidRDefault="00303319" w:rsidP="00303319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1D76">
        <w:rPr>
          <w:sz w:val="28"/>
          <w:szCs w:val="28"/>
        </w:rPr>
        <w:t>тсутствие артериального давления</w:t>
      </w:r>
      <w:r>
        <w:rPr>
          <w:sz w:val="28"/>
          <w:szCs w:val="28"/>
        </w:rPr>
        <w:t>,</w:t>
      </w:r>
      <w:r w:rsidRPr="005A1D76">
        <w:rPr>
          <w:sz w:val="28"/>
          <w:szCs w:val="28"/>
        </w:rPr>
        <w:t xml:space="preserve"> </w:t>
      </w:r>
    </w:p>
    <w:p w:rsidR="00303319" w:rsidRPr="005A1D76" w:rsidRDefault="00303319" w:rsidP="00303319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A1D76">
        <w:rPr>
          <w:sz w:val="28"/>
          <w:szCs w:val="28"/>
        </w:rPr>
        <w:t xml:space="preserve">нижение </w:t>
      </w:r>
      <w:r w:rsidRPr="005A1D76">
        <w:rPr>
          <w:sz w:val="28"/>
          <w:szCs w:val="28"/>
          <w:lang w:val="en-US"/>
        </w:rPr>
        <w:t>t</w:t>
      </w:r>
      <w:r w:rsidRPr="005A1D76">
        <w:rPr>
          <w:sz w:val="28"/>
          <w:szCs w:val="28"/>
        </w:rPr>
        <w:t xml:space="preserve"> тела, бледность, </w:t>
      </w:r>
      <w:proofErr w:type="spellStart"/>
      <w:r w:rsidRPr="005A1D76">
        <w:rPr>
          <w:sz w:val="28"/>
          <w:szCs w:val="28"/>
        </w:rPr>
        <w:t>ц</w:t>
      </w:r>
      <w:r>
        <w:rPr>
          <w:sz w:val="28"/>
          <w:szCs w:val="28"/>
        </w:rPr>
        <w:t>ианотичность</w:t>
      </w:r>
      <w:proofErr w:type="spellEnd"/>
      <w:r>
        <w:rPr>
          <w:sz w:val="28"/>
          <w:szCs w:val="28"/>
        </w:rPr>
        <w:t xml:space="preserve"> кожи и слизистых,</w:t>
      </w:r>
      <w:r w:rsidRPr="005A1D76">
        <w:rPr>
          <w:sz w:val="28"/>
          <w:szCs w:val="28"/>
        </w:rPr>
        <w:t xml:space="preserve"> </w:t>
      </w:r>
    </w:p>
    <w:p w:rsidR="00303319" w:rsidRPr="005A1D76" w:rsidRDefault="00303319" w:rsidP="00303319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A1D76">
        <w:rPr>
          <w:sz w:val="28"/>
          <w:szCs w:val="28"/>
        </w:rPr>
        <w:t xml:space="preserve">омутнение и высыхание роговицы, </w:t>
      </w:r>
      <w:r>
        <w:rPr>
          <w:sz w:val="28"/>
          <w:szCs w:val="28"/>
        </w:rPr>
        <w:t>снижение тонуса глазных яблок,</w:t>
      </w:r>
      <w:r w:rsidRPr="005A1D76">
        <w:rPr>
          <w:sz w:val="28"/>
          <w:szCs w:val="28"/>
        </w:rPr>
        <w:t xml:space="preserve"> </w:t>
      </w:r>
    </w:p>
    <w:p w:rsidR="00303319" w:rsidRPr="005A1D76" w:rsidRDefault="00303319" w:rsidP="00303319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A1D76">
        <w:rPr>
          <w:sz w:val="28"/>
          <w:szCs w:val="28"/>
        </w:rPr>
        <w:t>рупное окочен</w:t>
      </w:r>
      <w:r>
        <w:rPr>
          <w:sz w:val="28"/>
          <w:szCs w:val="28"/>
        </w:rPr>
        <w:t>ение,</w:t>
      </w:r>
      <w:r w:rsidRPr="005A1D76">
        <w:rPr>
          <w:sz w:val="28"/>
          <w:szCs w:val="28"/>
        </w:rPr>
        <w:t xml:space="preserve"> </w:t>
      </w:r>
    </w:p>
    <w:p w:rsidR="00303319" w:rsidRPr="00303319" w:rsidRDefault="00303319" w:rsidP="00303319">
      <w:pPr>
        <w:pStyle w:val="a5"/>
        <w:numPr>
          <w:ilvl w:val="1"/>
          <w:numId w:val="3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т</w:t>
      </w:r>
      <w:r w:rsidRPr="005A1D76">
        <w:rPr>
          <w:sz w:val="28"/>
          <w:szCs w:val="28"/>
        </w:rPr>
        <w:t xml:space="preserve">рупные пятна. </w:t>
      </w:r>
    </w:p>
    <w:p w:rsidR="00303319" w:rsidRPr="005F2D38" w:rsidRDefault="00303319" w:rsidP="00303319">
      <w:pPr>
        <w:pStyle w:val="a5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</w:p>
    <w:p w:rsidR="00303319" w:rsidRPr="005F2D38" w:rsidRDefault="00303319" w:rsidP="00303319">
      <w:pPr>
        <w:pStyle w:val="a5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5F2D38">
        <w:rPr>
          <w:b/>
          <w:sz w:val="28"/>
          <w:szCs w:val="28"/>
        </w:rPr>
        <w:t>Вопросы для повторения:</w:t>
      </w:r>
    </w:p>
    <w:p w:rsidR="00303319" w:rsidRDefault="00303319" w:rsidP="00303319">
      <w:pPr>
        <w:pStyle w:val="a5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5F2D38">
        <w:rPr>
          <w:bCs/>
          <w:sz w:val="28"/>
          <w:szCs w:val="28"/>
        </w:rPr>
        <w:t>айте понятия:</w:t>
      </w:r>
      <w:r>
        <w:rPr>
          <w:bCs/>
          <w:sz w:val="28"/>
          <w:szCs w:val="28"/>
        </w:rPr>
        <w:t xml:space="preserve"> «сердечно-легочная реанимация», искусственная вентиляция легких», «непрямой массаж сердца», «терминальное состояние», «клиническая смерть», «биологическая смерть».</w:t>
      </w:r>
    </w:p>
    <w:p w:rsidR="00303319" w:rsidRDefault="00303319" w:rsidP="00303319">
      <w:pPr>
        <w:pStyle w:val="a5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Перечислите </w:t>
      </w:r>
      <w:r w:rsidRPr="005F2D38">
        <w:rPr>
          <w:bCs/>
          <w:sz w:val="28"/>
          <w:szCs w:val="28"/>
        </w:rPr>
        <w:t>показания к проведению СЛР</w:t>
      </w:r>
      <w:r>
        <w:rPr>
          <w:bCs/>
          <w:sz w:val="28"/>
          <w:szCs w:val="28"/>
        </w:rPr>
        <w:t>.</w:t>
      </w:r>
    </w:p>
    <w:p w:rsidR="00303319" w:rsidRPr="005F2D38" w:rsidRDefault="00303319" w:rsidP="00303319">
      <w:pPr>
        <w:pStyle w:val="a5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mw-headline"/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Перечислите и охарактеризуйте </w:t>
      </w:r>
      <w:r>
        <w:rPr>
          <w:rStyle w:val="mw-headline"/>
          <w:sz w:val="28"/>
          <w:szCs w:val="28"/>
        </w:rPr>
        <w:t>с</w:t>
      </w:r>
      <w:r w:rsidRPr="005F2D38">
        <w:rPr>
          <w:rStyle w:val="mw-headline"/>
          <w:sz w:val="28"/>
          <w:szCs w:val="28"/>
        </w:rPr>
        <w:t>тадии и этапы сердечно-легочной реанимации</w:t>
      </w:r>
      <w:r w:rsidRPr="005F2D3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2D38">
        <w:rPr>
          <w:sz w:val="28"/>
          <w:szCs w:val="28"/>
        </w:rPr>
        <w:t xml:space="preserve">о П. </w:t>
      </w:r>
      <w:proofErr w:type="spellStart"/>
      <w:r w:rsidRPr="005F2D38">
        <w:rPr>
          <w:sz w:val="28"/>
          <w:szCs w:val="28"/>
        </w:rPr>
        <w:t>Сафару</w:t>
      </w:r>
      <w:proofErr w:type="spellEnd"/>
      <w:r>
        <w:rPr>
          <w:sz w:val="28"/>
          <w:szCs w:val="28"/>
        </w:rPr>
        <w:t>.</w:t>
      </w:r>
      <w:r w:rsidRPr="005F2D38">
        <w:rPr>
          <w:rStyle w:val="mw-headline"/>
          <w:sz w:val="28"/>
          <w:szCs w:val="28"/>
        </w:rPr>
        <w:t xml:space="preserve"> </w:t>
      </w:r>
    </w:p>
    <w:p w:rsidR="00303319" w:rsidRPr="005F2D38" w:rsidRDefault="00303319" w:rsidP="00303319">
      <w:pPr>
        <w:pStyle w:val="a5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mw-headline"/>
          <w:bCs/>
          <w:sz w:val="28"/>
          <w:szCs w:val="28"/>
        </w:rPr>
      </w:pPr>
      <w:r>
        <w:rPr>
          <w:rStyle w:val="mw-headline"/>
          <w:sz w:val="28"/>
          <w:szCs w:val="28"/>
        </w:rPr>
        <w:t>Перечислите стадии терминального состояния и их клинические проявления.</w:t>
      </w:r>
    </w:p>
    <w:p w:rsidR="00303319" w:rsidRPr="005F2D38" w:rsidRDefault="00303319" w:rsidP="00303319">
      <w:pPr>
        <w:pStyle w:val="a5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mw-headline"/>
          <w:bCs/>
          <w:sz w:val="28"/>
          <w:szCs w:val="28"/>
        </w:rPr>
      </w:pPr>
      <w:r>
        <w:rPr>
          <w:rStyle w:val="mw-headline"/>
          <w:sz w:val="28"/>
          <w:szCs w:val="28"/>
        </w:rPr>
        <w:t>Перечислите признаки клинической смерти.</w:t>
      </w:r>
    </w:p>
    <w:p w:rsidR="00303319" w:rsidRPr="005D1064" w:rsidRDefault="00303319" w:rsidP="00303319">
      <w:pPr>
        <w:pStyle w:val="a5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mw-headline"/>
          <w:bCs/>
          <w:sz w:val="28"/>
          <w:szCs w:val="28"/>
        </w:rPr>
      </w:pPr>
      <w:r>
        <w:rPr>
          <w:rStyle w:val="mw-headline"/>
          <w:sz w:val="28"/>
          <w:szCs w:val="28"/>
        </w:rPr>
        <w:t>Перечислите признаки биологической смерти.</w:t>
      </w:r>
    </w:p>
    <w:p w:rsidR="00160264" w:rsidRDefault="00160264" w:rsidP="005A1B5F">
      <w:pPr>
        <w:spacing w:line="276" w:lineRule="auto"/>
        <w:rPr>
          <w:szCs w:val="22"/>
        </w:rPr>
      </w:pPr>
    </w:p>
    <w:p w:rsidR="00FB1B70" w:rsidRPr="0047133F" w:rsidRDefault="00FB1B70" w:rsidP="00FB1B70">
      <w:pPr>
        <w:rPr>
          <w:b/>
        </w:rPr>
      </w:pPr>
      <w:r w:rsidRPr="0047133F">
        <w:rPr>
          <w:b/>
        </w:rPr>
        <w:t>Литература:</w:t>
      </w:r>
    </w:p>
    <w:p w:rsidR="00FB1B70" w:rsidRDefault="00FB1B70" w:rsidP="00FB1B70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FB1B70" w:rsidRPr="00FB1B70" w:rsidRDefault="00FB1B70" w:rsidP="00FB1B70">
      <w:pPr>
        <w:pStyle w:val="a4"/>
        <w:numPr>
          <w:ilvl w:val="0"/>
          <w:numId w:val="47"/>
        </w:numPr>
      </w:pPr>
      <w:r w:rsidRPr="00FB1B70">
        <w:t>Акимкин В.Г. Санитарно-эпидемиологические требования к организации сбора, обеззараживания, временного хранения и удаления отходов в лечебно-профилактических учреждениях. Методическое пособие. – М.: Издательство РАМН, 2004.</w:t>
      </w:r>
    </w:p>
    <w:p w:rsidR="00FB1B70" w:rsidRPr="00FB1B70" w:rsidRDefault="00FB1B70" w:rsidP="00FB1B70">
      <w:pPr>
        <w:pStyle w:val="a4"/>
        <w:numPr>
          <w:ilvl w:val="0"/>
          <w:numId w:val="47"/>
        </w:numPr>
      </w:pPr>
      <w:r w:rsidRPr="00FB1B70">
        <w:t xml:space="preserve">Мухина С.А., </w:t>
      </w:r>
      <w:proofErr w:type="spellStart"/>
      <w:r w:rsidRPr="00FB1B70">
        <w:t>Тарновская</w:t>
      </w:r>
      <w:proofErr w:type="spellEnd"/>
      <w:r w:rsidRPr="00FB1B70">
        <w:t xml:space="preserve"> И.И. Практическое руководство к предмету «Основы сестринского дела». – М.: </w:t>
      </w:r>
      <w:proofErr w:type="spellStart"/>
      <w:r w:rsidRPr="00FB1B70">
        <w:t>ГЭОТАР-Медиа</w:t>
      </w:r>
      <w:proofErr w:type="spellEnd"/>
      <w:r w:rsidRPr="00FB1B70">
        <w:t>, 2013.</w:t>
      </w:r>
    </w:p>
    <w:p w:rsidR="00FB1B70" w:rsidRPr="00FB1B70" w:rsidRDefault="00FB1B70" w:rsidP="00FB1B70">
      <w:pPr>
        <w:pStyle w:val="a4"/>
        <w:numPr>
          <w:ilvl w:val="0"/>
          <w:numId w:val="47"/>
        </w:numPr>
      </w:pPr>
      <w:proofErr w:type="spellStart"/>
      <w:r w:rsidRPr="00FB1B70">
        <w:t>Обуховец</w:t>
      </w:r>
      <w:proofErr w:type="spellEnd"/>
      <w:r w:rsidRPr="00FB1B70">
        <w:t xml:space="preserve">, Т. П. Основы сестринского дела / Т.П. </w:t>
      </w:r>
      <w:proofErr w:type="spellStart"/>
      <w:r w:rsidRPr="00FB1B70">
        <w:t>Обуховец</w:t>
      </w:r>
      <w:proofErr w:type="spellEnd"/>
      <w:r w:rsidRPr="00FB1B70">
        <w:t xml:space="preserve">, О.В. Чернова. - М.: Феникс, 2016. - 768 </w:t>
      </w:r>
      <w:proofErr w:type="spellStart"/>
      <w:r w:rsidRPr="00FB1B70">
        <w:t>c</w:t>
      </w:r>
      <w:proofErr w:type="spellEnd"/>
      <w:r w:rsidRPr="00FB1B70">
        <w:t>.</w:t>
      </w:r>
    </w:p>
    <w:p w:rsidR="00FB1B70" w:rsidRPr="00FB1B70" w:rsidRDefault="00FB1B70" w:rsidP="00FB1B70">
      <w:pPr>
        <w:pStyle w:val="a4"/>
        <w:numPr>
          <w:ilvl w:val="0"/>
          <w:numId w:val="47"/>
        </w:numPr>
      </w:pPr>
      <w:r w:rsidRPr="00FB1B70">
        <w:t xml:space="preserve">Островская И.В., Широкова Н.В. Основы сестринского дела: Учебник. – М.: </w:t>
      </w:r>
      <w:proofErr w:type="spellStart"/>
      <w:r w:rsidRPr="00FB1B70">
        <w:t>ГЭОТАР-Медиа</w:t>
      </w:r>
      <w:proofErr w:type="spellEnd"/>
      <w:r w:rsidRPr="00FB1B70">
        <w:t>, 2008.</w:t>
      </w:r>
    </w:p>
    <w:p w:rsidR="00FB1B70" w:rsidRPr="00FB1B70" w:rsidRDefault="00FB1B70" w:rsidP="00FB1B70">
      <w:pPr>
        <w:pStyle w:val="a4"/>
        <w:numPr>
          <w:ilvl w:val="0"/>
          <w:numId w:val="47"/>
        </w:numPr>
      </w:pPr>
      <w:r w:rsidRPr="00FB1B70">
        <w:t xml:space="preserve">Семина Н.А., Ковалева Е.П., Акимкин В.Г., Селькова Е.П., </w:t>
      </w:r>
      <w:proofErr w:type="spellStart"/>
      <w:r w:rsidRPr="00FB1B70">
        <w:t>Храпунова</w:t>
      </w:r>
      <w:proofErr w:type="spellEnd"/>
      <w:r w:rsidRPr="00FB1B70">
        <w:t xml:space="preserve"> И.А. Профилактика внутрибольничного инфицирования медицинских работников. Практическое руководство. – М.: Издательство РАМН, 2006.</w:t>
      </w:r>
    </w:p>
    <w:p w:rsidR="00FB1B70" w:rsidRDefault="00FB1B70" w:rsidP="005A1B5F">
      <w:pPr>
        <w:spacing w:line="276" w:lineRule="auto"/>
        <w:rPr>
          <w:szCs w:val="22"/>
        </w:rPr>
      </w:pPr>
    </w:p>
    <w:p w:rsidR="00FB1B70" w:rsidRPr="0047133F" w:rsidRDefault="00FB1B70" w:rsidP="005A1B5F">
      <w:pPr>
        <w:spacing w:line="276" w:lineRule="auto"/>
        <w:rPr>
          <w:b/>
          <w:szCs w:val="22"/>
        </w:rPr>
      </w:pPr>
      <w:r w:rsidRPr="0047133F">
        <w:rPr>
          <w:b/>
          <w:szCs w:val="22"/>
        </w:rPr>
        <w:t>Электронные ресурсы:</w:t>
      </w:r>
    </w:p>
    <w:p w:rsidR="00FB1B70" w:rsidRPr="00FB1B70" w:rsidRDefault="00FB1B70" w:rsidP="00FB1B70">
      <w:hyperlink r:id="rId11" w:history="1">
        <w:r w:rsidRPr="00FB1B70">
          <w:rPr>
            <w:rStyle w:val="a7"/>
          </w:rPr>
          <w:t>http://dezsredstva.ru/</w:t>
        </w:r>
      </w:hyperlink>
      <w:r w:rsidRPr="00FB1B70">
        <w:br/>
      </w:r>
      <w:hyperlink r:id="rId12" w:history="1">
        <w:r w:rsidRPr="00FB1B70">
          <w:rPr>
            <w:rStyle w:val="a7"/>
          </w:rPr>
          <w:t>http://www.consultant.ru/</w:t>
        </w:r>
      </w:hyperlink>
      <w:r w:rsidRPr="00FB1B70">
        <w:br/>
      </w:r>
      <w:hyperlink r:id="rId13" w:history="1">
        <w:r w:rsidRPr="00FB1B70">
          <w:rPr>
            <w:rStyle w:val="a7"/>
          </w:rPr>
          <w:t>http://www.recipe.ru/</w:t>
        </w:r>
      </w:hyperlink>
      <w:r w:rsidRPr="00FB1B70">
        <w:br/>
      </w:r>
      <w:hyperlink r:id="rId14" w:history="1">
        <w:r w:rsidRPr="00FB1B70">
          <w:rPr>
            <w:rStyle w:val="a7"/>
          </w:rPr>
          <w:t>www.med-pravo.ru</w:t>
        </w:r>
      </w:hyperlink>
    </w:p>
    <w:sectPr w:rsidR="00FB1B70" w:rsidRPr="00FB1B70" w:rsidSect="000A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1C41C8"/>
    <w:lvl w:ilvl="0">
      <w:numFmt w:val="bullet"/>
      <w:lvlText w:val="*"/>
      <w:lvlJc w:val="left"/>
    </w:lvl>
  </w:abstractNum>
  <w:abstractNum w:abstractNumId="1">
    <w:nsid w:val="03EB0E11"/>
    <w:multiLevelType w:val="hybridMultilevel"/>
    <w:tmpl w:val="B40A8D3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6DBB"/>
    <w:multiLevelType w:val="singleLevel"/>
    <w:tmpl w:val="F7B0E7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B3B14BB"/>
    <w:multiLevelType w:val="hybridMultilevel"/>
    <w:tmpl w:val="3064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2262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8227B"/>
    <w:multiLevelType w:val="hybridMultilevel"/>
    <w:tmpl w:val="1020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74094"/>
    <w:multiLevelType w:val="hybridMultilevel"/>
    <w:tmpl w:val="8206AE2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D4CDA"/>
    <w:multiLevelType w:val="hybridMultilevel"/>
    <w:tmpl w:val="1A3E19F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14020"/>
    <w:multiLevelType w:val="hybridMultilevel"/>
    <w:tmpl w:val="A3FC88A8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C5E19"/>
    <w:multiLevelType w:val="hybridMultilevel"/>
    <w:tmpl w:val="75BA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E2CB8"/>
    <w:multiLevelType w:val="hybridMultilevel"/>
    <w:tmpl w:val="F552CC68"/>
    <w:lvl w:ilvl="0" w:tplc="2AB4B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A5B1B"/>
    <w:multiLevelType w:val="hybridMultilevel"/>
    <w:tmpl w:val="7E980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418B4D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146DF"/>
    <w:multiLevelType w:val="hybridMultilevel"/>
    <w:tmpl w:val="4BA440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C72FAC"/>
    <w:multiLevelType w:val="hybridMultilevel"/>
    <w:tmpl w:val="B3182DD0"/>
    <w:lvl w:ilvl="0" w:tplc="23C46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4BFD"/>
    <w:multiLevelType w:val="hybridMultilevel"/>
    <w:tmpl w:val="F61045F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>
    <w:nsid w:val="21615073"/>
    <w:multiLevelType w:val="multilevel"/>
    <w:tmpl w:val="BC52123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2446A5"/>
    <w:multiLevelType w:val="singleLevel"/>
    <w:tmpl w:val="21DC45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318518A"/>
    <w:multiLevelType w:val="hybridMultilevel"/>
    <w:tmpl w:val="71BA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5267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B778B"/>
    <w:multiLevelType w:val="hybridMultilevel"/>
    <w:tmpl w:val="DBEA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77C61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24D5C"/>
    <w:multiLevelType w:val="hybridMultilevel"/>
    <w:tmpl w:val="350C91F0"/>
    <w:lvl w:ilvl="0" w:tplc="331C41C8">
      <w:start w:val="65535"/>
      <w:numFmt w:val="bullet"/>
      <w:lvlText w:val="-"/>
      <w:lvlJc w:val="left"/>
      <w:pPr>
        <w:ind w:left="11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9">
    <w:nsid w:val="399D6DB1"/>
    <w:multiLevelType w:val="hybridMultilevel"/>
    <w:tmpl w:val="5BFE86BC"/>
    <w:lvl w:ilvl="0" w:tplc="403EE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50765"/>
    <w:multiLevelType w:val="hybridMultilevel"/>
    <w:tmpl w:val="D82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B50C0"/>
    <w:multiLevelType w:val="hybridMultilevel"/>
    <w:tmpl w:val="5552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C11AC"/>
    <w:multiLevelType w:val="hybridMultilevel"/>
    <w:tmpl w:val="53D8F39A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52A63"/>
    <w:multiLevelType w:val="hybridMultilevel"/>
    <w:tmpl w:val="89368790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C5362"/>
    <w:multiLevelType w:val="hybridMultilevel"/>
    <w:tmpl w:val="2186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E5B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12221"/>
    <w:multiLevelType w:val="hybridMultilevel"/>
    <w:tmpl w:val="79DA3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78A83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62E3F"/>
    <w:multiLevelType w:val="hybridMultilevel"/>
    <w:tmpl w:val="E1286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11BA6"/>
    <w:multiLevelType w:val="hybridMultilevel"/>
    <w:tmpl w:val="EA16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C0ABD"/>
    <w:multiLevelType w:val="hybridMultilevel"/>
    <w:tmpl w:val="704EE51A"/>
    <w:lvl w:ilvl="0" w:tplc="331C41C8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59D912D6"/>
    <w:multiLevelType w:val="hybridMultilevel"/>
    <w:tmpl w:val="883E1534"/>
    <w:lvl w:ilvl="0" w:tplc="3956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07797F"/>
    <w:multiLevelType w:val="hybridMultilevel"/>
    <w:tmpl w:val="BECC207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E6AEF"/>
    <w:multiLevelType w:val="hybridMultilevel"/>
    <w:tmpl w:val="63FE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96E01"/>
    <w:multiLevelType w:val="hybridMultilevel"/>
    <w:tmpl w:val="BD3C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6210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E29EE"/>
    <w:multiLevelType w:val="hybridMultilevel"/>
    <w:tmpl w:val="E724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AE48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FC7ED0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AD0AD9AE">
      <w:start w:val="1"/>
      <w:numFmt w:val="decimal"/>
      <w:lvlText w:val="%4)"/>
      <w:lvlJc w:val="left"/>
      <w:pPr>
        <w:ind w:left="3720" w:hanging="120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07007"/>
    <w:multiLevelType w:val="hybridMultilevel"/>
    <w:tmpl w:val="2A5A2D24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6360C"/>
    <w:multiLevelType w:val="multilevel"/>
    <w:tmpl w:val="3C94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D523E4"/>
    <w:multiLevelType w:val="hybridMultilevel"/>
    <w:tmpl w:val="6A304E18"/>
    <w:lvl w:ilvl="0" w:tplc="82F8C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D5E5B"/>
    <w:multiLevelType w:val="hybridMultilevel"/>
    <w:tmpl w:val="3CD4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3284D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60D12"/>
    <w:multiLevelType w:val="hybridMultilevel"/>
    <w:tmpl w:val="1E18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E604C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C0C5F"/>
    <w:multiLevelType w:val="hybridMultilevel"/>
    <w:tmpl w:val="7A58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015B6"/>
    <w:multiLevelType w:val="hybridMultilevel"/>
    <w:tmpl w:val="5FFC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704E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C38D3"/>
    <w:multiLevelType w:val="hybridMultilevel"/>
    <w:tmpl w:val="548E3CB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C68B6"/>
    <w:multiLevelType w:val="hybridMultilevel"/>
    <w:tmpl w:val="9B3CD78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A704E"/>
    <w:multiLevelType w:val="hybridMultilevel"/>
    <w:tmpl w:val="6F22D15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7263F0E"/>
    <w:multiLevelType w:val="hybridMultilevel"/>
    <w:tmpl w:val="1456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182C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705DE"/>
    <w:multiLevelType w:val="hybridMultilevel"/>
    <w:tmpl w:val="7DB0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8"/>
  </w:num>
  <w:num w:numId="5">
    <w:abstractNumId w:val="18"/>
  </w:num>
  <w:num w:numId="6">
    <w:abstractNumId w:val="5"/>
  </w:num>
  <w:num w:numId="7">
    <w:abstractNumId w:val="14"/>
  </w:num>
  <w:num w:numId="8">
    <w:abstractNumId w:val="20"/>
  </w:num>
  <w:num w:numId="9">
    <w:abstractNumId w:val="26"/>
  </w:num>
  <w:num w:numId="10">
    <w:abstractNumId w:val="43"/>
  </w:num>
  <w:num w:numId="11">
    <w:abstractNumId w:val="31"/>
  </w:num>
  <w:num w:numId="12">
    <w:abstractNumId w:val="37"/>
  </w:num>
  <w:num w:numId="13">
    <w:abstractNumId w:val="1"/>
  </w:num>
  <w:num w:numId="14">
    <w:abstractNumId w:val="25"/>
  </w:num>
  <w:num w:numId="15">
    <w:abstractNumId w:val="22"/>
  </w:num>
  <w:num w:numId="16">
    <w:abstractNumId w:val="6"/>
  </w:num>
  <w:num w:numId="17">
    <w:abstractNumId w:val="38"/>
  </w:num>
  <w:num w:numId="18">
    <w:abstractNumId w:val="24"/>
  </w:num>
  <w:num w:numId="19">
    <w:abstractNumId w:val="33"/>
  </w:num>
  <w:num w:numId="20">
    <w:abstractNumId w:val="29"/>
  </w:num>
  <w:num w:numId="21">
    <w:abstractNumId w:val="40"/>
  </w:num>
  <w:num w:numId="22">
    <w:abstractNumId w:val="17"/>
  </w:num>
  <w:num w:numId="23">
    <w:abstractNumId w:val="16"/>
  </w:num>
  <w:num w:numId="24">
    <w:abstractNumId w:val="41"/>
  </w:num>
  <w:num w:numId="25">
    <w:abstractNumId w:val="44"/>
  </w:num>
  <w:num w:numId="26">
    <w:abstractNumId w:val="32"/>
  </w:num>
  <w:num w:numId="27">
    <w:abstractNumId w:val="10"/>
  </w:num>
  <w:num w:numId="28">
    <w:abstractNumId w:val="7"/>
  </w:num>
  <w:num w:numId="29">
    <w:abstractNumId w:val="30"/>
  </w:num>
  <w:num w:numId="30">
    <w:abstractNumId w:val="34"/>
  </w:num>
  <w:num w:numId="31">
    <w:abstractNumId w:val="12"/>
  </w:num>
  <w:num w:numId="32">
    <w:abstractNumId w:val="35"/>
  </w:num>
  <w:num w:numId="33">
    <w:abstractNumId w:val="11"/>
  </w:num>
  <w:num w:numId="34">
    <w:abstractNumId w:val="23"/>
  </w:num>
  <w:num w:numId="35">
    <w:abstractNumId w:val="42"/>
  </w:num>
  <w:num w:numId="36">
    <w:abstractNumId w:val="9"/>
  </w:num>
  <w:num w:numId="37">
    <w:abstractNumId w:val="15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"/>
  </w:num>
  <w:num w:numId="40">
    <w:abstractNumId w:val="19"/>
  </w:num>
  <w:num w:numId="41">
    <w:abstractNumId w:val="36"/>
  </w:num>
  <w:num w:numId="42">
    <w:abstractNumId w:val="13"/>
  </w:num>
  <w:num w:numId="43">
    <w:abstractNumId w:val="4"/>
  </w:num>
  <w:num w:numId="44">
    <w:abstractNumId w:val="21"/>
  </w:num>
  <w:num w:numId="45">
    <w:abstractNumId w:val="27"/>
  </w:num>
  <w:num w:numId="46">
    <w:abstractNumId w:val="3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F6B"/>
    <w:rsid w:val="0006721D"/>
    <w:rsid w:val="000871C0"/>
    <w:rsid w:val="00093EC7"/>
    <w:rsid w:val="000A1192"/>
    <w:rsid w:val="00100B51"/>
    <w:rsid w:val="001065BD"/>
    <w:rsid w:val="00140424"/>
    <w:rsid w:val="00144066"/>
    <w:rsid w:val="00146E95"/>
    <w:rsid w:val="00160264"/>
    <w:rsid w:val="00192759"/>
    <w:rsid w:val="001E560E"/>
    <w:rsid w:val="00271F03"/>
    <w:rsid w:val="002815A9"/>
    <w:rsid w:val="00303319"/>
    <w:rsid w:val="00345021"/>
    <w:rsid w:val="00434CAE"/>
    <w:rsid w:val="004418F7"/>
    <w:rsid w:val="0047133F"/>
    <w:rsid w:val="005A1B5F"/>
    <w:rsid w:val="005E3F6B"/>
    <w:rsid w:val="005F2986"/>
    <w:rsid w:val="005F4922"/>
    <w:rsid w:val="00675FAB"/>
    <w:rsid w:val="00691BAB"/>
    <w:rsid w:val="00723854"/>
    <w:rsid w:val="007A0E59"/>
    <w:rsid w:val="00852750"/>
    <w:rsid w:val="0092707C"/>
    <w:rsid w:val="009433D6"/>
    <w:rsid w:val="009A1DF1"/>
    <w:rsid w:val="009B7524"/>
    <w:rsid w:val="009C74BB"/>
    <w:rsid w:val="00A91F84"/>
    <w:rsid w:val="00AA7356"/>
    <w:rsid w:val="00B96BF7"/>
    <w:rsid w:val="00BA7DC9"/>
    <w:rsid w:val="00C86A16"/>
    <w:rsid w:val="00D14518"/>
    <w:rsid w:val="00D34670"/>
    <w:rsid w:val="00D536FE"/>
    <w:rsid w:val="00DD6E35"/>
    <w:rsid w:val="00DF5937"/>
    <w:rsid w:val="00F90448"/>
    <w:rsid w:val="00FB1B70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F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F6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E3F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4BB"/>
    <w:pPr>
      <w:spacing w:before="100" w:beforeAutospacing="1" w:after="100" w:afterAutospacing="1"/>
    </w:pPr>
  </w:style>
  <w:style w:type="character" w:customStyle="1" w:styleId="FontStyle104">
    <w:name w:val="Font Style104"/>
    <w:basedOn w:val="a0"/>
    <w:uiPriority w:val="99"/>
    <w:rsid w:val="00DF5937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Strong"/>
    <w:basedOn w:val="a0"/>
    <w:uiPriority w:val="22"/>
    <w:qFormat/>
    <w:rsid w:val="00D536FE"/>
    <w:rPr>
      <w:b/>
      <w:bCs/>
    </w:rPr>
  </w:style>
  <w:style w:type="paragraph" w:customStyle="1" w:styleId="Style1">
    <w:name w:val="Style1"/>
    <w:basedOn w:val="a"/>
    <w:uiPriority w:val="99"/>
    <w:rsid w:val="002815A9"/>
    <w:pPr>
      <w:widowControl w:val="0"/>
      <w:autoSpaceDE w:val="0"/>
      <w:autoSpaceDN w:val="0"/>
      <w:adjustRightInd w:val="0"/>
      <w:spacing w:line="274" w:lineRule="exact"/>
      <w:ind w:firstLine="2765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815A9"/>
    <w:pPr>
      <w:widowControl w:val="0"/>
      <w:autoSpaceDE w:val="0"/>
      <w:autoSpaceDN w:val="0"/>
      <w:adjustRightInd w:val="0"/>
      <w:spacing w:line="274" w:lineRule="exact"/>
      <w:ind w:hanging="355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815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815A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815A9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815A9"/>
    <w:pPr>
      <w:widowControl w:val="0"/>
      <w:autoSpaceDE w:val="0"/>
      <w:autoSpaceDN w:val="0"/>
      <w:adjustRightInd w:val="0"/>
      <w:spacing w:line="232" w:lineRule="exact"/>
      <w:ind w:firstLine="691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2815A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2815A9"/>
    <w:rPr>
      <w:rFonts w:ascii="Times New Roman" w:hAnsi="Times New Roman" w:cs="Times New Roman"/>
      <w:w w:val="60"/>
      <w:sz w:val="44"/>
      <w:szCs w:val="44"/>
    </w:rPr>
  </w:style>
  <w:style w:type="character" w:customStyle="1" w:styleId="FontStyle13">
    <w:name w:val="Font Style13"/>
    <w:basedOn w:val="a0"/>
    <w:uiPriority w:val="99"/>
    <w:rsid w:val="002815A9"/>
    <w:rPr>
      <w:rFonts w:ascii="Times New Roman" w:hAnsi="Times New Roman" w:cs="Times New Roman"/>
      <w:b/>
      <w:bCs/>
      <w:w w:val="70"/>
      <w:sz w:val="38"/>
      <w:szCs w:val="38"/>
    </w:rPr>
  </w:style>
  <w:style w:type="character" w:customStyle="1" w:styleId="FontStyle14">
    <w:name w:val="Font Style14"/>
    <w:basedOn w:val="a0"/>
    <w:uiPriority w:val="99"/>
    <w:rsid w:val="002815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2815A9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a"/>
    <w:rsid w:val="00160264"/>
    <w:pPr>
      <w:spacing w:before="100" w:beforeAutospacing="1" w:after="100" w:afterAutospacing="1"/>
    </w:pPr>
  </w:style>
  <w:style w:type="character" w:customStyle="1" w:styleId="c7">
    <w:name w:val="c7"/>
    <w:basedOn w:val="a0"/>
    <w:rsid w:val="00160264"/>
  </w:style>
  <w:style w:type="character" w:customStyle="1" w:styleId="c0">
    <w:name w:val="c0"/>
    <w:basedOn w:val="a0"/>
    <w:rsid w:val="00160264"/>
  </w:style>
  <w:style w:type="character" w:customStyle="1" w:styleId="c10">
    <w:name w:val="c10"/>
    <w:basedOn w:val="a0"/>
    <w:rsid w:val="00160264"/>
  </w:style>
  <w:style w:type="paragraph" w:customStyle="1" w:styleId="c2">
    <w:name w:val="c2"/>
    <w:basedOn w:val="a"/>
    <w:rsid w:val="00160264"/>
    <w:pPr>
      <w:spacing w:before="100" w:beforeAutospacing="1" w:after="100" w:afterAutospacing="1"/>
    </w:pPr>
  </w:style>
  <w:style w:type="character" w:customStyle="1" w:styleId="c6">
    <w:name w:val="c6"/>
    <w:basedOn w:val="a0"/>
    <w:rsid w:val="00160264"/>
  </w:style>
  <w:style w:type="character" w:customStyle="1" w:styleId="c3">
    <w:name w:val="c3"/>
    <w:basedOn w:val="a0"/>
    <w:rsid w:val="00160264"/>
  </w:style>
  <w:style w:type="character" w:customStyle="1" w:styleId="20">
    <w:name w:val="Заголовок 2 Знак"/>
    <w:basedOn w:val="a0"/>
    <w:link w:val="2"/>
    <w:uiPriority w:val="9"/>
    <w:semiHidden/>
    <w:rsid w:val="00434CA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styleId="a7">
    <w:name w:val="Hyperlink"/>
    <w:basedOn w:val="a0"/>
    <w:unhideWhenUsed/>
    <w:rsid w:val="00434CAE"/>
    <w:rPr>
      <w:color w:val="0000FF"/>
      <w:u w:val="single"/>
    </w:rPr>
  </w:style>
  <w:style w:type="character" w:customStyle="1" w:styleId="mw-headline">
    <w:name w:val="mw-headline"/>
    <w:basedOn w:val="a0"/>
    <w:rsid w:val="00434CAE"/>
  </w:style>
  <w:style w:type="character" w:customStyle="1" w:styleId="c5">
    <w:name w:val="c5"/>
    <w:basedOn w:val="a0"/>
    <w:rsid w:val="00FE6EF2"/>
  </w:style>
  <w:style w:type="table" w:styleId="a8">
    <w:name w:val="Table Grid"/>
    <w:basedOn w:val="a1"/>
    <w:uiPriority w:val="59"/>
    <w:rsid w:val="00D34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34670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346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346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346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13">
    <w:name w:val="c13"/>
    <w:basedOn w:val="a"/>
    <w:rsid w:val="007A0E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4_%D0%B0%D0%BF%D1%80%D0%B5%D0%BB%D1%8F" TargetMode="External"/><Relationship Id="rId13" Type="http://schemas.openxmlformats.org/officeDocument/2006/relationships/hyperlink" Target="http://www.recip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A2%D1%80%D0%BE%D0%B9%D0%BD%D0%BE%D0%B9_%D0%BF%D1%80%D0%B8%D0%B5%D0%BC_%D0%A1%D0%B0%D1%84%D0%B0%D1%80%D0%B0&amp;action=edit&amp;redlink=1" TargetMode="Externa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0%D1%84%D0%B0%D1%80,_%D0%9F%D0%B5%D1%82%D0%B5%D1%80" TargetMode="External"/><Relationship Id="rId11" Type="http://schemas.openxmlformats.org/officeDocument/2006/relationships/hyperlink" Target="http://dezsredstva.ru/" TargetMode="External"/><Relationship Id="rId5" Type="http://schemas.openxmlformats.org/officeDocument/2006/relationships/hyperlink" Target="http://ru.wikipedia.org/wiki/%D0%9E%D1%80%D0%B3%D0%B0%D0%BD%D0%B8%D0%B7%D0%B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D%D0%B5%D0%BF%D1%80%D1%8F%D0%BC%D0%BE%D0%B9_%D0%BC%D0%B0%D1%81%D1%81%D0%B0%D0%B6_%D1%81%D0%B5%D1%80%D0%B4%D1%86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2003_%D0%B3%D0%BE%D0%B4" TargetMode="External"/><Relationship Id="rId14" Type="http://schemas.openxmlformats.org/officeDocument/2006/relationships/hyperlink" Target="http://www.med-pravo.ru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29</cp:revision>
  <dcterms:created xsi:type="dcterms:W3CDTF">2019-10-11T07:49:00Z</dcterms:created>
  <dcterms:modified xsi:type="dcterms:W3CDTF">2020-04-19T13:56:00Z</dcterms:modified>
</cp:coreProperties>
</file>