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DA" w:rsidRPr="008734BC" w:rsidRDefault="008734BC" w:rsidP="008734BC">
      <w:pPr>
        <w:pStyle w:val="Pa14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110CDA" w:rsidRPr="008734BC">
        <w:rPr>
          <w:b/>
          <w:bCs/>
          <w:color w:val="000000"/>
          <w:sz w:val="28"/>
          <w:szCs w:val="28"/>
        </w:rPr>
        <w:t>ОБЯЗАТЕЛЬНОСТЬ СОБЛЮДЕНИЯ ПОРЯДКОВ</w:t>
      </w:r>
    </w:p>
    <w:p w:rsidR="006E6FC4" w:rsidRDefault="00110CDA" w:rsidP="008734BC">
      <w:pPr>
        <w:ind w:firstLine="709"/>
        <w:rPr>
          <w:b/>
          <w:bCs/>
          <w:color w:val="000000"/>
        </w:rPr>
      </w:pPr>
      <w:r w:rsidRPr="008734BC">
        <w:rPr>
          <w:b/>
          <w:bCs/>
          <w:color w:val="000000"/>
        </w:rPr>
        <w:t>И СТАНДАРТОВ</w:t>
      </w:r>
    </w:p>
    <w:p w:rsidR="008734BC" w:rsidRDefault="008734BC" w:rsidP="008734BC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План:</w:t>
      </w:r>
    </w:p>
    <w:p w:rsidR="008734BC" w:rsidRDefault="008734BC" w:rsidP="008734BC">
      <w:pPr>
        <w:ind w:firstLine="709"/>
      </w:pPr>
      <w:r w:rsidRPr="008734BC">
        <w:t xml:space="preserve">1. </w:t>
      </w:r>
      <w:r>
        <w:t xml:space="preserve">Обзор статей </w:t>
      </w:r>
      <w:r w:rsidRPr="008734BC">
        <w:t>Федеральн</w:t>
      </w:r>
      <w:r>
        <w:t>ого</w:t>
      </w:r>
      <w:r w:rsidRPr="008734BC">
        <w:t xml:space="preserve"> закон</w:t>
      </w:r>
      <w:r>
        <w:t>а</w:t>
      </w:r>
      <w:r w:rsidRPr="008734BC">
        <w:t xml:space="preserve"> "Об обязательном медицинском страховании в Российской Федерации"</w:t>
      </w:r>
    </w:p>
    <w:p w:rsidR="008734BC" w:rsidRPr="008734BC" w:rsidRDefault="008734BC" w:rsidP="008734BC">
      <w:pPr>
        <w:ind w:firstLine="709"/>
        <w:rPr>
          <w:b/>
          <w:bCs/>
          <w:color w:val="000000"/>
        </w:rPr>
      </w:pPr>
      <w:r>
        <w:t xml:space="preserve">2. </w:t>
      </w:r>
      <w:r w:rsidR="00E40C84">
        <w:t>Требования к медицинским организациям п</w:t>
      </w:r>
      <w:r w:rsidR="00E40C84" w:rsidRPr="008734BC">
        <w:rPr>
          <w:color w:val="000000"/>
        </w:rPr>
        <w:t>ри проверке соблюдения порядков оказания меди</w:t>
      </w:r>
      <w:r w:rsidR="00E40C84" w:rsidRPr="008734BC">
        <w:rPr>
          <w:color w:val="000000"/>
        </w:rPr>
        <w:softHyphen/>
        <w:t>цинской помощи</w:t>
      </w:r>
    </w:p>
    <w:p w:rsidR="008734BC" w:rsidRPr="008734BC" w:rsidRDefault="008734BC" w:rsidP="008734BC">
      <w:pPr>
        <w:ind w:firstLine="709"/>
        <w:rPr>
          <w:b/>
          <w:bCs/>
          <w:color w:val="000000"/>
        </w:rPr>
      </w:pPr>
    </w:p>
    <w:p w:rsidR="00110CDA" w:rsidRPr="008734BC" w:rsidRDefault="008734BC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0CDA" w:rsidRPr="008734BC">
        <w:rPr>
          <w:color w:val="000000"/>
          <w:sz w:val="28"/>
          <w:szCs w:val="28"/>
        </w:rPr>
        <w:t>Для определения обязательности соблюдения порядков и стан</w:t>
      </w:r>
      <w:r w:rsidR="00110CDA" w:rsidRPr="008734BC">
        <w:rPr>
          <w:color w:val="000000"/>
          <w:sz w:val="28"/>
          <w:szCs w:val="28"/>
        </w:rPr>
        <w:softHyphen/>
        <w:t>дартов необходимо обратиться к действующему законодательству.</w:t>
      </w:r>
    </w:p>
    <w:p w:rsidR="00110CDA" w:rsidRPr="008734BC" w:rsidRDefault="00110CDA" w:rsidP="008734BC">
      <w:pPr>
        <w:ind w:firstLine="709"/>
        <w:rPr>
          <w:color w:val="000000"/>
        </w:rPr>
      </w:pPr>
      <w:r w:rsidRPr="008734BC">
        <w:rPr>
          <w:color w:val="000000"/>
        </w:rPr>
        <w:t>В Федеральном законе от 21.11.2011 № 323-ФЗ порядки и стан</w:t>
      </w:r>
      <w:r w:rsidRPr="008734BC">
        <w:rPr>
          <w:color w:val="000000"/>
        </w:rPr>
        <w:softHyphen/>
        <w:t>дарты упоминаются неоднократно. Так, статья 10 устанавливает, что доступность и качество медицинской помощи обеспечиваются в том числе применением порядков оказания медицинской помощи и стандартов медицинской помощи. В соответствии со статьей 37 медицинская помощь организуется и оказывается в соответствии с порядками оказания медицинской помощи, обязательными для ис</w:t>
      </w:r>
      <w:r w:rsidRPr="008734BC">
        <w:rPr>
          <w:color w:val="000000"/>
        </w:rPr>
        <w:softHyphen/>
        <w:t>полнения на территории Российской Федерации, а также на основе стандартов медицинской помощи. Назначение и применение лекар</w:t>
      </w:r>
      <w:r w:rsidRPr="008734BC">
        <w:rPr>
          <w:color w:val="000000"/>
        </w:rPr>
        <w:softHyphen/>
        <w:t>ственных препаратов, медицинских изделий и специализированных продуктов лечебного питания, не входящих в соответствующий стандарт, допускаются только в случае наличия медицинских пока</w:t>
      </w:r>
      <w:r w:rsidRPr="008734BC">
        <w:rPr>
          <w:color w:val="000000"/>
        </w:rPr>
        <w:softHyphen/>
        <w:t>заний (индивидуальной непереносимости, по жизненным показани</w:t>
      </w:r>
      <w:r w:rsidRPr="008734BC">
        <w:rPr>
          <w:color w:val="000000"/>
        </w:rPr>
        <w:softHyphen/>
        <w:t>ям) по решению врачебной комиссии.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В статье 64 указано, что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</w:t>
      </w:r>
      <w:r w:rsidRPr="008734BC">
        <w:rPr>
          <w:color w:val="000000"/>
          <w:sz w:val="28"/>
          <w:szCs w:val="28"/>
        </w:rPr>
        <w:softHyphen/>
        <w:t>щи, стандартов медицинской помощи и клинических рекомендаций (протоколов лечения).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Статьей 79 определены обязанности медицинских организаций, в том числе организовывать и осуществлять медицинскую деятель</w:t>
      </w:r>
      <w:r w:rsidRPr="008734BC">
        <w:rPr>
          <w:color w:val="000000"/>
          <w:sz w:val="28"/>
          <w:szCs w:val="28"/>
        </w:rPr>
        <w:softHyphen/>
        <w:t xml:space="preserve">ность в соответствии с законодательными и иными нормативными правовыми </w:t>
      </w:r>
      <w:r w:rsidRPr="008734BC">
        <w:rPr>
          <w:color w:val="000000"/>
          <w:sz w:val="28"/>
          <w:szCs w:val="28"/>
        </w:rPr>
        <w:lastRenderedPageBreak/>
        <w:t>актами Российской Федерации, в том числе порядками оказания медицинской помощи, и на основе стандартов медицин</w:t>
      </w:r>
      <w:r w:rsidRPr="008734BC">
        <w:rPr>
          <w:color w:val="000000"/>
          <w:sz w:val="28"/>
          <w:szCs w:val="28"/>
        </w:rPr>
        <w:softHyphen/>
        <w:t>ской помощи.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Статья 80 устанавливает, что при оказании медицинской помо</w:t>
      </w:r>
      <w:r w:rsidRPr="008734BC">
        <w:rPr>
          <w:color w:val="000000"/>
          <w:sz w:val="28"/>
          <w:szCs w:val="28"/>
        </w:rPr>
        <w:softHyphen/>
        <w:t>щи в рамках программы государственных гарантий бесплатного оказания гражданам медицинской помощи и территориальных про</w:t>
      </w:r>
      <w:r w:rsidRPr="008734BC">
        <w:rPr>
          <w:color w:val="000000"/>
          <w:sz w:val="28"/>
          <w:szCs w:val="28"/>
        </w:rPr>
        <w:softHyphen/>
        <w:t>грамм государственных гарантий бесплатного оказания гражданам медицинской помощи не подлежат оплате за счет личных средств граждан: оказание медицинских услуг, назначение и применение лекарственных препаратов, включенных в перечень жизненно не</w:t>
      </w:r>
      <w:r w:rsidRPr="008734BC">
        <w:rPr>
          <w:color w:val="000000"/>
          <w:sz w:val="28"/>
          <w:szCs w:val="28"/>
        </w:rPr>
        <w:softHyphen/>
        <w:t>обходимых и важнейших лекарственных препаратов, медицинских изделий, компонентов крови, лечебного питания, в том числе спе</w:t>
      </w:r>
      <w:r w:rsidRPr="008734BC">
        <w:rPr>
          <w:color w:val="000000"/>
          <w:sz w:val="28"/>
          <w:szCs w:val="28"/>
        </w:rPr>
        <w:softHyphen/>
        <w:t>циализированных продуктов лечебного питания, по медицинским показаниям в соответствии со стандартами медицинской помощи; транспортные услуги при сопровождении медицинским работни</w:t>
      </w:r>
      <w:r w:rsidRPr="008734BC">
        <w:rPr>
          <w:color w:val="000000"/>
          <w:sz w:val="28"/>
          <w:szCs w:val="28"/>
        </w:rPr>
        <w:softHyphen/>
        <w:t>ком пациента, находящегося на лечении в стационарных условиях, в целях выполнения порядков оказания медицинской помощи и стан</w:t>
      </w:r>
      <w:r w:rsidRPr="008734BC">
        <w:rPr>
          <w:color w:val="000000"/>
          <w:sz w:val="28"/>
          <w:szCs w:val="28"/>
        </w:rPr>
        <w:softHyphen/>
        <w:t>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</w:t>
      </w:r>
      <w:r w:rsidRPr="008734BC">
        <w:rPr>
          <w:color w:val="000000"/>
          <w:sz w:val="28"/>
          <w:szCs w:val="28"/>
        </w:rPr>
        <w:softHyphen/>
        <w:t>щей медицинскую помощь пациенту.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Статья 81 регламентирует учет порядков оказания медицинской помощи и стандартов медицинской помощи при формировании тер</w:t>
      </w:r>
      <w:r w:rsidRPr="008734BC">
        <w:rPr>
          <w:color w:val="000000"/>
          <w:sz w:val="28"/>
          <w:szCs w:val="28"/>
        </w:rPr>
        <w:softHyphen/>
        <w:t>риториальной программы государственных гарантий бесплатного оказания гражданам медицинской помощи.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Статья 84 устанавливает, что при оказании платных медицинских услуг должны соблюдаться порядки оказания медицинской помощи.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</w:t>
      </w:r>
      <w:r w:rsidRPr="008734BC">
        <w:rPr>
          <w:color w:val="000000"/>
          <w:sz w:val="28"/>
          <w:szCs w:val="28"/>
        </w:rPr>
        <w:softHyphen/>
        <w:t>тельств, в том числе в объеме, превышающем объем выполняемого стандарта медицинской помощи.</w:t>
      </w:r>
    </w:p>
    <w:p w:rsidR="00110CDA" w:rsidRPr="008734BC" w:rsidRDefault="00110CDA" w:rsidP="008734BC">
      <w:pPr>
        <w:pStyle w:val="Pa1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lastRenderedPageBreak/>
        <w:t>Статья 88 определяет, что государственный контроль качества и без</w:t>
      </w:r>
      <w:r w:rsidRPr="008734BC">
        <w:rPr>
          <w:color w:val="000000"/>
          <w:sz w:val="28"/>
          <w:szCs w:val="28"/>
        </w:rPr>
        <w:softHyphen/>
        <w:t>опасности медицинской деятельности осуществляется путем прове</w:t>
      </w:r>
      <w:r w:rsidRPr="008734BC">
        <w:rPr>
          <w:color w:val="000000"/>
          <w:sz w:val="28"/>
          <w:szCs w:val="28"/>
        </w:rPr>
        <w:softHyphen/>
        <w:t>дения проверок применения медицинскими организациями порядков оказания медицинской помощи и стандартов медицинской помощи.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Федеральным законом от 29.11.2010 № 326-ФЗ «Об обязательном медицинском страховании» страховое обеспечение в соответствии с базовой программой обязательного медицинского страхования уста</w:t>
      </w:r>
      <w:r w:rsidRPr="008734BC">
        <w:rPr>
          <w:color w:val="000000"/>
          <w:sz w:val="28"/>
          <w:szCs w:val="28"/>
        </w:rPr>
        <w:softHyphen/>
        <w:t xml:space="preserve">навливается исходя из стандартов медицинской помощи и порядков оказания медицинской помощи. </w:t>
      </w:r>
    </w:p>
    <w:p w:rsidR="00110CDA" w:rsidRPr="008734BC" w:rsidRDefault="00E40C84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10CDA" w:rsidRPr="008734BC">
        <w:rPr>
          <w:color w:val="000000"/>
          <w:sz w:val="28"/>
          <w:szCs w:val="28"/>
        </w:rPr>
        <w:t>В соответствии с приказом МЗ РФ от 21.12.2012 № 1340н «Об утверждении порядка организации и проведения ведомственного контроля качества и безопасности медицинской деятельности» ве</w:t>
      </w:r>
      <w:r w:rsidR="00110CDA" w:rsidRPr="008734BC">
        <w:rPr>
          <w:color w:val="000000"/>
          <w:sz w:val="28"/>
          <w:szCs w:val="28"/>
        </w:rPr>
        <w:softHyphen/>
        <w:t>домственный контроль включает, в том числе проведение проверок соблюдения медицинскими организациями порядков оказания меди</w:t>
      </w:r>
      <w:r w:rsidR="00110CDA" w:rsidRPr="008734BC">
        <w:rPr>
          <w:color w:val="000000"/>
          <w:sz w:val="28"/>
          <w:szCs w:val="28"/>
        </w:rPr>
        <w:softHyphen/>
        <w:t>цинской помощи и стандартов медицинской помощи. При проверке соблюдения медицинскими организациями порядков оказания меди</w:t>
      </w:r>
      <w:r w:rsidR="00110CDA" w:rsidRPr="008734BC">
        <w:rPr>
          <w:color w:val="000000"/>
          <w:sz w:val="28"/>
          <w:szCs w:val="28"/>
        </w:rPr>
        <w:softHyphen/>
        <w:t>цинской помощи оцениваются: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1) соблюдение выполнения этапов, условий и сроков оказания медицинской помощи по соответствующему виду, профилю заболе</w:t>
      </w:r>
      <w:r w:rsidRPr="008734BC">
        <w:rPr>
          <w:color w:val="000000"/>
          <w:sz w:val="28"/>
          <w:szCs w:val="28"/>
        </w:rPr>
        <w:softHyphen/>
        <w:t>ваний или состояний;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2) соответствие организации деятельности медицинской органи</w:t>
      </w:r>
      <w:r w:rsidRPr="008734BC">
        <w:rPr>
          <w:color w:val="000000"/>
          <w:sz w:val="28"/>
          <w:szCs w:val="28"/>
        </w:rPr>
        <w:softHyphen/>
        <w:t>зации, ее структурного подразделения, врача требованиям положе</w:t>
      </w:r>
      <w:r w:rsidRPr="008734BC">
        <w:rPr>
          <w:color w:val="000000"/>
          <w:sz w:val="28"/>
          <w:szCs w:val="28"/>
        </w:rPr>
        <w:softHyphen/>
        <w:t>ний, регламентированных порядками оказания медицинской помо</w:t>
      </w:r>
      <w:r w:rsidRPr="008734BC">
        <w:rPr>
          <w:color w:val="000000"/>
          <w:sz w:val="28"/>
          <w:szCs w:val="28"/>
        </w:rPr>
        <w:softHyphen/>
        <w:t>щи;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3) соблюдение требований стандартов оснащения медицинской организации, ее структурных подразделений;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4) соответствие штатного расписания рекомендуемым штатным нормативам;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5) соответствие деятельности организации иным установленным положениям исходя из особенностей оказания медицинской помо</w:t>
      </w:r>
      <w:r w:rsidRPr="008734BC">
        <w:rPr>
          <w:color w:val="000000"/>
          <w:sz w:val="28"/>
          <w:szCs w:val="28"/>
        </w:rPr>
        <w:softHyphen/>
        <w:t>щи.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При проверке соблюдения медицинскими организациями стан</w:t>
      </w:r>
      <w:r w:rsidRPr="008734BC">
        <w:rPr>
          <w:color w:val="000000"/>
          <w:sz w:val="28"/>
          <w:szCs w:val="28"/>
        </w:rPr>
        <w:softHyphen/>
        <w:t>дартов медицинской помощи оцениваются: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lastRenderedPageBreak/>
        <w:t>1) соблюдение выполнения медицинских услуг в зависимости от усредненных показателей частоты и кратности их применения, обо</w:t>
      </w:r>
      <w:r w:rsidRPr="008734BC">
        <w:rPr>
          <w:color w:val="000000"/>
          <w:sz w:val="28"/>
          <w:szCs w:val="28"/>
        </w:rPr>
        <w:softHyphen/>
        <w:t>снованность назначения медицинских услуг, имеющих усредненную частоту менее 1,0, полнота выполнения услуг с усредненной часто</w:t>
      </w:r>
      <w:r w:rsidRPr="008734BC">
        <w:rPr>
          <w:color w:val="000000"/>
          <w:sz w:val="28"/>
          <w:szCs w:val="28"/>
        </w:rPr>
        <w:softHyphen/>
        <w:t>той 1,0;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2) обоснованность и полнота назначения лекарственных препара</w:t>
      </w:r>
      <w:r w:rsidRPr="008734BC">
        <w:rPr>
          <w:color w:val="000000"/>
          <w:sz w:val="28"/>
          <w:szCs w:val="28"/>
        </w:rPr>
        <w:softHyphen/>
        <w:t>тов, компонентов крови;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3) обоснованность и полнота назначения имплантируемых в ор</w:t>
      </w:r>
      <w:r w:rsidRPr="008734BC">
        <w:rPr>
          <w:color w:val="000000"/>
          <w:sz w:val="28"/>
          <w:szCs w:val="28"/>
        </w:rPr>
        <w:softHyphen/>
        <w:t>ганизм человека медицинских изделий;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4) обоснованность и полнота назначения видов лечебного пита</w:t>
      </w:r>
      <w:r w:rsidRPr="008734BC">
        <w:rPr>
          <w:color w:val="000000"/>
          <w:sz w:val="28"/>
          <w:szCs w:val="28"/>
        </w:rPr>
        <w:softHyphen/>
        <w:t xml:space="preserve">ния, включая специализированные продукты лечебного питания. 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Согласно статье 21 приказа ФОМС от 01.12.2010 № 230 одним из критериев, используемых при экспертизе качества медицинской помощи, оказанной застрахованному лицу в рамках обязательного медицинского страхования, является ее соответствие или несоответ</w:t>
      </w:r>
      <w:r w:rsidRPr="008734BC">
        <w:rPr>
          <w:color w:val="000000"/>
          <w:sz w:val="28"/>
          <w:szCs w:val="28"/>
        </w:rPr>
        <w:softHyphen/>
        <w:t>ствие стандарту.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Приказ Минздрава России от 23.01.2015 № 12н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</w:t>
      </w:r>
      <w:r w:rsidRPr="008734BC">
        <w:rPr>
          <w:color w:val="000000"/>
          <w:sz w:val="28"/>
          <w:szCs w:val="28"/>
        </w:rPr>
        <w:softHyphen/>
        <w:t>ности медицинской деятельности путем проведения проверок при</w:t>
      </w:r>
      <w:r w:rsidRPr="008734BC">
        <w:rPr>
          <w:color w:val="000000"/>
          <w:sz w:val="28"/>
          <w:szCs w:val="28"/>
        </w:rPr>
        <w:softHyphen/>
        <w:t>менения осуществляющими медицинскую деятельность организа</w:t>
      </w:r>
      <w:r w:rsidRPr="008734BC">
        <w:rPr>
          <w:color w:val="000000"/>
          <w:sz w:val="28"/>
          <w:szCs w:val="28"/>
        </w:rPr>
        <w:softHyphen/>
        <w:t>циями и индивидуальными предпринимателями порядков оказания медицинской помощи и стандартов медицинской помощи» опреде</w:t>
      </w:r>
      <w:r w:rsidRPr="008734BC">
        <w:rPr>
          <w:color w:val="000000"/>
          <w:sz w:val="28"/>
          <w:szCs w:val="28"/>
        </w:rPr>
        <w:softHyphen/>
        <w:t>ляет, что предметом государственного контроля является примене</w:t>
      </w:r>
      <w:r w:rsidRPr="008734BC">
        <w:rPr>
          <w:color w:val="000000"/>
          <w:sz w:val="28"/>
          <w:szCs w:val="28"/>
        </w:rPr>
        <w:softHyphen/>
        <w:t>ние осуществляющими медицинскую деятельность организациями и индивидуальными предпринимателями порядков оказания меди</w:t>
      </w:r>
      <w:r w:rsidRPr="008734BC">
        <w:rPr>
          <w:color w:val="000000"/>
          <w:sz w:val="28"/>
          <w:szCs w:val="28"/>
        </w:rPr>
        <w:softHyphen/>
        <w:t>цинской помощи и стандартов медицинской помощи, которые на</w:t>
      </w:r>
      <w:r w:rsidRPr="008734BC">
        <w:rPr>
          <w:color w:val="000000"/>
          <w:sz w:val="28"/>
          <w:szCs w:val="28"/>
        </w:rPr>
        <w:softHyphen/>
        <w:t>званы «обязательными требованиями».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Требование закона об обязательности исполнения порядков ока</w:t>
      </w:r>
      <w:r w:rsidRPr="008734BC">
        <w:rPr>
          <w:color w:val="000000"/>
          <w:sz w:val="28"/>
          <w:szCs w:val="28"/>
        </w:rPr>
        <w:softHyphen/>
        <w:t>зания медицинской помощи не вызывает таких бурных дискуссий, как требование обязательности исполнения стандартов медицин</w:t>
      </w:r>
      <w:r w:rsidRPr="008734BC">
        <w:rPr>
          <w:color w:val="000000"/>
          <w:sz w:val="28"/>
          <w:szCs w:val="28"/>
        </w:rPr>
        <w:softHyphen/>
        <w:t xml:space="preserve">ской помощи. Все понимают, что медицинские организации должны иметь соответствующие </w:t>
      </w:r>
      <w:r w:rsidRPr="008734BC">
        <w:rPr>
          <w:color w:val="000000"/>
          <w:sz w:val="28"/>
          <w:szCs w:val="28"/>
        </w:rPr>
        <w:lastRenderedPageBreak/>
        <w:t>помещения, что они должны быть оснаще</w:t>
      </w:r>
      <w:r w:rsidRPr="008734BC">
        <w:rPr>
          <w:color w:val="000000"/>
          <w:sz w:val="28"/>
          <w:szCs w:val="28"/>
        </w:rPr>
        <w:softHyphen/>
        <w:t>ны оборудованием и обеспечены штатами в соответствии с поряд</w:t>
      </w:r>
      <w:r w:rsidRPr="008734BC">
        <w:rPr>
          <w:color w:val="000000"/>
          <w:sz w:val="28"/>
          <w:szCs w:val="28"/>
        </w:rPr>
        <w:softHyphen/>
        <w:t>ками оказания медицинской помощи. Проблема в том, что значи</w:t>
      </w:r>
      <w:r w:rsidRPr="008734BC">
        <w:rPr>
          <w:color w:val="000000"/>
          <w:sz w:val="28"/>
          <w:szCs w:val="28"/>
        </w:rPr>
        <w:softHyphen/>
        <w:t>тельная часть медицинских организаций в стране не соответствует требованиям этих порядков. В большинстве медицинских организа</w:t>
      </w:r>
      <w:r w:rsidRPr="008734BC">
        <w:rPr>
          <w:color w:val="000000"/>
          <w:sz w:val="28"/>
          <w:szCs w:val="28"/>
        </w:rPr>
        <w:softHyphen/>
        <w:t>ций субъектов РФ помещения больниц не соответствуют требовани</w:t>
      </w:r>
      <w:r w:rsidRPr="008734BC">
        <w:rPr>
          <w:color w:val="000000"/>
          <w:sz w:val="28"/>
          <w:szCs w:val="28"/>
        </w:rPr>
        <w:softHyphen/>
        <w:t xml:space="preserve">ям </w:t>
      </w:r>
      <w:proofErr w:type="spellStart"/>
      <w:r w:rsidRPr="008734BC">
        <w:rPr>
          <w:color w:val="000000"/>
          <w:sz w:val="28"/>
          <w:szCs w:val="28"/>
        </w:rPr>
        <w:t>СНиПов</w:t>
      </w:r>
      <w:proofErr w:type="spellEnd"/>
      <w:r w:rsidRPr="008734BC">
        <w:rPr>
          <w:color w:val="000000"/>
          <w:sz w:val="28"/>
          <w:szCs w:val="28"/>
        </w:rPr>
        <w:t xml:space="preserve"> и </w:t>
      </w:r>
      <w:proofErr w:type="spellStart"/>
      <w:r w:rsidRPr="008734BC">
        <w:rPr>
          <w:color w:val="000000"/>
          <w:sz w:val="28"/>
          <w:szCs w:val="28"/>
        </w:rPr>
        <w:t>СанПиНов</w:t>
      </w:r>
      <w:proofErr w:type="spellEnd"/>
      <w:r w:rsidRPr="008734BC">
        <w:rPr>
          <w:color w:val="000000"/>
          <w:sz w:val="28"/>
          <w:szCs w:val="28"/>
        </w:rPr>
        <w:t>, снижены площади на одну койку, отсут</w:t>
      </w:r>
      <w:r w:rsidRPr="008734BC">
        <w:rPr>
          <w:color w:val="000000"/>
          <w:sz w:val="28"/>
          <w:szCs w:val="28"/>
        </w:rPr>
        <w:softHyphen/>
        <w:t>ствует необходимое оборудование. В 2011–2012 гг. для приведения медицинских организаций регионов в соответствие с требованиями порядков оказания медицинской помощи проводились мероприятия региональных программ модернизации здравоохранения, которые финансировались из средств федерального бюджета. С 2013 г. ответ</w:t>
      </w:r>
      <w:r w:rsidRPr="008734BC">
        <w:rPr>
          <w:color w:val="000000"/>
          <w:sz w:val="28"/>
          <w:szCs w:val="28"/>
        </w:rPr>
        <w:softHyphen/>
        <w:t>ственность за приведение своих медицинских организаций в соот</w:t>
      </w:r>
      <w:r w:rsidRPr="008734BC">
        <w:rPr>
          <w:color w:val="000000"/>
          <w:sz w:val="28"/>
          <w:szCs w:val="28"/>
        </w:rPr>
        <w:softHyphen/>
        <w:t>ветствие с порядками оказания медицинской помощи возложена на регионы, большая часть из которых являются дотационными.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В соответствии с Федеральным законом РФ «О техническом ре</w:t>
      </w:r>
      <w:r w:rsidRPr="008734BC">
        <w:rPr>
          <w:color w:val="000000"/>
          <w:sz w:val="28"/>
          <w:szCs w:val="28"/>
        </w:rPr>
        <w:softHyphen/>
        <w:t>гулировании» стандарты, как иные документы уровня Минздрава, являются рекомендательными. Введение обязательности исполне</w:t>
      </w:r>
      <w:r w:rsidRPr="008734BC">
        <w:rPr>
          <w:color w:val="000000"/>
          <w:sz w:val="28"/>
          <w:szCs w:val="28"/>
        </w:rPr>
        <w:softHyphen/>
        <w:t xml:space="preserve">ния стандартов медицинской помощи обусловлено экономическими причинами. С точки зрения разработчиков современный стандарт – это медико-экономический документ, усредненный смысловой </w:t>
      </w:r>
      <w:proofErr w:type="spellStart"/>
      <w:r w:rsidRPr="008734BC">
        <w:rPr>
          <w:color w:val="000000"/>
          <w:sz w:val="28"/>
          <w:szCs w:val="28"/>
        </w:rPr>
        <w:t>кон</w:t>
      </w:r>
      <w:r w:rsidRPr="008734BC">
        <w:rPr>
          <w:color w:val="000000"/>
          <w:sz w:val="28"/>
          <w:szCs w:val="28"/>
        </w:rPr>
        <w:softHyphen/>
        <w:t>тент</w:t>
      </w:r>
      <w:proofErr w:type="spellEnd"/>
      <w:r w:rsidRPr="008734BC">
        <w:rPr>
          <w:color w:val="000000"/>
          <w:sz w:val="28"/>
          <w:szCs w:val="28"/>
        </w:rPr>
        <w:t xml:space="preserve"> для определенной нозологии. Цель введения стандартов – не собственно в лечении, а в планировании и организации медицинской помощи, в том числе применительно к медицинской организации в системе ОМС, и выравнивание на основе единых для всей страны стандартов финансовых условий, в которых функционирует система здравоохранения. Таким образом, введение стандартизации в здра</w:t>
      </w:r>
      <w:r w:rsidRPr="008734BC">
        <w:rPr>
          <w:color w:val="000000"/>
          <w:sz w:val="28"/>
          <w:szCs w:val="28"/>
        </w:rPr>
        <w:softHyphen/>
        <w:t>воохранении решает проблему конкретизации государственных га</w:t>
      </w:r>
      <w:r w:rsidRPr="008734BC">
        <w:rPr>
          <w:color w:val="000000"/>
          <w:sz w:val="28"/>
          <w:szCs w:val="28"/>
        </w:rPr>
        <w:softHyphen/>
        <w:t>рантий гражданам при оказании медицинской помощи: в стандарт включены определенные медицинские услуги и лекарственные пре</w:t>
      </w:r>
      <w:r w:rsidRPr="008734BC">
        <w:rPr>
          <w:color w:val="000000"/>
          <w:sz w:val="28"/>
          <w:szCs w:val="28"/>
        </w:rPr>
        <w:softHyphen/>
        <w:t xml:space="preserve">параты [1, 2]. 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При обсуждении проекта 323-ФЗ одной из самых принципиаль</w:t>
      </w:r>
      <w:r w:rsidRPr="008734BC">
        <w:rPr>
          <w:color w:val="000000"/>
          <w:sz w:val="28"/>
          <w:szCs w:val="28"/>
        </w:rPr>
        <w:softHyphen/>
        <w:t xml:space="preserve">ных позиций, по которым проходила ожесточенная дискуссия, была позиция </w:t>
      </w:r>
      <w:r w:rsidRPr="008734BC">
        <w:rPr>
          <w:color w:val="000000"/>
          <w:sz w:val="28"/>
          <w:szCs w:val="28"/>
        </w:rPr>
        <w:lastRenderedPageBreak/>
        <w:t>«Врачи не должны лечить по стандартам оказания меди</w:t>
      </w:r>
      <w:r w:rsidRPr="008734BC">
        <w:rPr>
          <w:color w:val="000000"/>
          <w:sz w:val="28"/>
          <w:szCs w:val="28"/>
        </w:rPr>
        <w:softHyphen/>
        <w:t>цинской помощи», т.к. это положение не учитывает один из глав</w:t>
      </w:r>
      <w:r w:rsidRPr="008734BC">
        <w:rPr>
          <w:color w:val="000000"/>
          <w:sz w:val="28"/>
          <w:szCs w:val="28"/>
        </w:rPr>
        <w:softHyphen/>
        <w:t>нейших постулатов медицины: «Лечить не болезнь, а больного». Это было учтено разработчиками в статье 73 «Обязанности меди</w:t>
      </w:r>
      <w:r w:rsidRPr="008734BC">
        <w:rPr>
          <w:color w:val="000000"/>
          <w:sz w:val="28"/>
          <w:szCs w:val="28"/>
        </w:rPr>
        <w:softHyphen/>
        <w:t>цинских и фармацевтических работников», в которой записано: «…оказывать медицинскую помощь в соответствии с квалификацией, должностными инструкциями, служебными обязанностями, соблю</w:t>
      </w:r>
      <w:r w:rsidRPr="008734BC">
        <w:rPr>
          <w:color w:val="000000"/>
          <w:sz w:val="28"/>
          <w:szCs w:val="28"/>
        </w:rPr>
        <w:softHyphen/>
        <w:t>дать врачебную тайну, совершенствовать профессиональные знания и навыки, назначать лекарственные препараты на рецептурных блан</w:t>
      </w:r>
      <w:r w:rsidRPr="008734BC">
        <w:rPr>
          <w:color w:val="000000"/>
          <w:sz w:val="28"/>
          <w:szCs w:val="28"/>
        </w:rPr>
        <w:softHyphen/>
        <w:t>ках, сообщать уполномоченному должностному лицу информацию, предусмотренную в части конфликта интересов и в части выявлен</w:t>
      </w:r>
      <w:r w:rsidRPr="008734BC">
        <w:rPr>
          <w:color w:val="000000"/>
          <w:sz w:val="28"/>
          <w:szCs w:val="28"/>
        </w:rPr>
        <w:softHyphen/>
        <w:t>ных непредусмотренных инструкций по применению лекарственно</w:t>
      </w:r>
      <w:r w:rsidRPr="008734BC">
        <w:rPr>
          <w:color w:val="000000"/>
          <w:sz w:val="28"/>
          <w:szCs w:val="28"/>
        </w:rPr>
        <w:softHyphen/>
        <w:t>го препарата». Ни слова о стандартах в статье, которая регулирует обязанности медицинских работников, не содержится. Медицинская же организация осуществляет свою деятельность в части оплаты, в части взаимоотношения со страховыми компаниями, и здесь уже стандарты нужны.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 xml:space="preserve">В письме </w:t>
      </w:r>
      <w:proofErr w:type="spellStart"/>
      <w:r w:rsidRPr="008734BC">
        <w:rPr>
          <w:color w:val="000000"/>
          <w:sz w:val="28"/>
          <w:szCs w:val="28"/>
        </w:rPr>
        <w:t>Минздравсоцразвития</w:t>
      </w:r>
      <w:proofErr w:type="spellEnd"/>
      <w:r w:rsidRPr="008734BC">
        <w:rPr>
          <w:color w:val="000000"/>
          <w:sz w:val="28"/>
          <w:szCs w:val="28"/>
        </w:rPr>
        <w:t xml:space="preserve"> России от 24.11.2011 года № 14-3/10/2/11688 говорилось, что решение о назначении того или иного диагностического исследования, оперативного вмешательства, ле</w:t>
      </w:r>
      <w:r w:rsidRPr="008734BC">
        <w:rPr>
          <w:color w:val="000000"/>
          <w:sz w:val="28"/>
          <w:szCs w:val="28"/>
        </w:rPr>
        <w:softHyphen/>
        <w:t>карственных средств, которые указаны в конкретном стандарте ме</w:t>
      </w:r>
      <w:r w:rsidRPr="008734BC">
        <w:rPr>
          <w:color w:val="000000"/>
          <w:sz w:val="28"/>
          <w:szCs w:val="28"/>
        </w:rPr>
        <w:softHyphen/>
        <w:t>дицинской помощи, должно приниматься только лечащим врачом с учетом состояния пациента, тяжести течения заболевания. Данное решение должно фиксироваться врачом в медицинской карте стаци</w:t>
      </w:r>
      <w:r w:rsidRPr="008734BC">
        <w:rPr>
          <w:color w:val="000000"/>
          <w:sz w:val="28"/>
          <w:szCs w:val="28"/>
        </w:rPr>
        <w:softHyphen/>
        <w:t>онарного больного (первичной медицинской документации) и под</w:t>
      </w:r>
      <w:r w:rsidRPr="008734BC">
        <w:rPr>
          <w:color w:val="000000"/>
          <w:sz w:val="28"/>
          <w:szCs w:val="28"/>
        </w:rPr>
        <w:softHyphen/>
        <w:t xml:space="preserve">тверждаться письменным согласием больного. 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t>Министр здравоохранения РФ В.И. Скворцова на 1-м Националь</w:t>
      </w:r>
      <w:r w:rsidRPr="008734BC">
        <w:rPr>
          <w:color w:val="000000"/>
          <w:sz w:val="28"/>
          <w:szCs w:val="28"/>
        </w:rPr>
        <w:softHyphen/>
        <w:t>ном съезде врачей России 5 октября 2012 г. отметила: «Стандарты предназначены в первую очередь для организаторов здравоохране</w:t>
      </w:r>
      <w:r w:rsidRPr="008734BC">
        <w:rPr>
          <w:color w:val="000000"/>
          <w:sz w:val="28"/>
          <w:szCs w:val="28"/>
        </w:rPr>
        <w:softHyphen/>
        <w:t>ния, а не для врачей. Они необходимы для выравнивания органи</w:t>
      </w:r>
      <w:r w:rsidRPr="008734BC">
        <w:rPr>
          <w:color w:val="000000"/>
          <w:sz w:val="28"/>
          <w:szCs w:val="28"/>
        </w:rPr>
        <w:softHyphen/>
        <w:t>зационных, материально-технических и кадровых условий оказания медицинской помощи стандартного качества в каждом регионе стра</w:t>
      </w:r>
      <w:r w:rsidRPr="008734BC">
        <w:rPr>
          <w:color w:val="000000"/>
          <w:sz w:val="28"/>
          <w:szCs w:val="28"/>
        </w:rPr>
        <w:softHyphen/>
        <w:t>ны» [</w:t>
      </w:r>
      <w:proofErr w:type="spellStart"/>
      <w:r w:rsidRPr="008734BC">
        <w:rPr>
          <w:color w:val="000000"/>
          <w:sz w:val="28"/>
          <w:szCs w:val="28"/>
        </w:rPr>
        <w:t>Цит</w:t>
      </w:r>
      <w:proofErr w:type="spellEnd"/>
      <w:r w:rsidRPr="008734BC">
        <w:rPr>
          <w:color w:val="000000"/>
          <w:sz w:val="28"/>
          <w:szCs w:val="28"/>
        </w:rPr>
        <w:t xml:space="preserve">. по «Мед. газете», 5.10.2012 г., с. 2]. </w:t>
      </w:r>
    </w:p>
    <w:p w:rsidR="00110CDA" w:rsidRPr="008734BC" w:rsidRDefault="00110CDA" w:rsidP="008734B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34BC">
        <w:rPr>
          <w:color w:val="000000"/>
          <w:sz w:val="28"/>
          <w:szCs w:val="28"/>
        </w:rPr>
        <w:lastRenderedPageBreak/>
        <w:t>Внесенные в часть 2 статьи 88 323-ФЗ изменения, в соответствии с которыми в рамках государственного контроля качества и безопас</w:t>
      </w:r>
      <w:r w:rsidRPr="008734BC">
        <w:rPr>
          <w:color w:val="000000"/>
          <w:sz w:val="28"/>
          <w:szCs w:val="28"/>
        </w:rPr>
        <w:softHyphen/>
        <w:t>ности медицинской деятельности теперь осуществляются провер</w:t>
      </w:r>
      <w:r w:rsidRPr="008734BC">
        <w:rPr>
          <w:color w:val="000000"/>
          <w:sz w:val="28"/>
          <w:szCs w:val="28"/>
        </w:rPr>
        <w:softHyphen/>
        <w:t>ки «применения медицинскими организациями порядков оказания медицинской помощи и стандартов медицинской помощи», а не «соблюдения», как это было предусмотрено законом до поправок, затронули вопросы контроля применения, как стандартов, так и по</w:t>
      </w:r>
      <w:r w:rsidRPr="008734BC">
        <w:rPr>
          <w:color w:val="000000"/>
          <w:sz w:val="28"/>
          <w:szCs w:val="28"/>
        </w:rPr>
        <w:softHyphen/>
        <w:t>рядков. Однако в настоящее время в законодательстве отсутствуют разъяснения, в чем заключается разница понятий «соблюдение» и «применение» порядков оказания медицинской помощи и стандар</w:t>
      </w:r>
      <w:r w:rsidRPr="008734BC">
        <w:rPr>
          <w:color w:val="000000"/>
          <w:sz w:val="28"/>
          <w:szCs w:val="28"/>
        </w:rPr>
        <w:softHyphen/>
        <w:t>тов медицинской помощи. Кроме того, в другие действующие под</w:t>
      </w:r>
      <w:r w:rsidRPr="008734BC">
        <w:rPr>
          <w:color w:val="000000"/>
          <w:sz w:val="28"/>
          <w:szCs w:val="28"/>
        </w:rPr>
        <w:softHyphen/>
        <w:t>законные нормативные правовые акты не внесены аналогичные из</w:t>
      </w:r>
      <w:r w:rsidRPr="008734BC">
        <w:rPr>
          <w:color w:val="000000"/>
          <w:sz w:val="28"/>
          <w:szCs w:val="28"/>
        </w:rPr>
        <w:softHyphen/>
        <w:t>менения. В частности, в Постановлении Правительства Российской Федерации от 12.11.2012 № 1152 «Об утверждении Положения о государственном контроле качества и безопасности медицинской деятельности» и в приказе Минздрава России от 21.12.2012 № 1340н «Об утверждении порядка организации и проведения ведомствен</w:t>
      </w:r>
      <w:r w:rsidRPr="008734BC">
        <w:rPr>
          <w:color w:val="000000"/>
          <w:sz w:val="28"/>
          <w:szCs w:val="28"/>
        </w:rPr>
        <w:softHyphen/>
        <w:t>ного контроля качества и безопасности медицинской деятельности» термин «соблюдение» применительно к стандартам медицинской помощи сохранился и не был заменен на «применение» после внесе</w:t>
      </w:r>
      <w:r w:rsidRPr="008734BC">
        <w:rPr>
          <w:color w:val="000000"/>
          <w:sz w:val="28"/>
          <w:szCs w:val="28"/>
        </w:rPr>
        <w:softHyphen/>
        <w:t xml:space="preserve">ния соответствующих поправок в 323-ФЗ. </w:t>
      </w:r>
    </w:p>
    <w:p w:rsidR="00110CDA" w:rsidRPr="008734BC" w:rsidRDefault="00110CDA" w:rsidP="008734BC">
      <w:pPr>
        <w:ind w:firstLine="709"/>
        <w:rPr>
          <w:color w:val="000000"/>
        </w:rPr>
      </w:pPr>
      <w:r w:rsidRPr="008734BC">
        <w:rPr>
          <w:color w:val="000000"/>
        </w:rPr>
        <w:t>Согласно части 5 статьи 37 323-ФЗ назначение и применение ле</w:t>
      </w:r>
      <w:r w:rsidRPr="008734BC">
        <w:rPr>
          <w:color w:val="000000"/>
        </w:rPr>
        <w:softHyphen/>
        <w:t>карственных препаратов, медицинских изделий и специализирован</w:t>
      </w:r>
      <w:r w:rsidRPr="008734BC">
        <w:rPr>
          <w:color w:val="000000"/>
        </w:rPr>
        <w:softHyphen/>
        <w:t>ных продуктов лечебного питания, не входящих в соответствующий стандарт медицинской помощи, допускаются только в случае на</w:t>
      </w:r>
      <w:r w:rsidRPr="008734BC">
        <w:rPr>
          <w:color w:val="000000"/>
        </w:rPr>
        <w:softHyphen/>
        <w:t>личия медицинских показаний (индивидуальной непереносимости, по жизненным показаниям) по решению врачебной комиссии, что указывает на обязательность стандартов, то есть стандарт является обязательным для исполнения при работе медицинского работника, но в исключительных случаях от него можно отступить.</w:t>
      </w:r>
    </w:p>
    <w:p w:rsidR="00110CDA" w:rsidRDefault="00110CDA" w:rsidP="008734BC">
      <w:pPr>
        <w:ind w:firstLine="709"/>
      </w:pPr>
    </w:p>
    <w:p w:rsidR="007903CD" w:rsidRPr="007903CD" w:rsidRDefault="007903CD" w:rsidP="007903CD">
      <w:pPr>
        <w:pStyle w:val="Pa14"/>
        <w:spacing w:line="360" w:lineRule="auto"/>
        <w:ind w:firstLine="709"/>
        <w:rPr>
          <w:color w:val="000000"/>
          <w:sz w:val="28"/>
          <w:szCs w:val="28"/>
        </w:rPr>
      </w:pPr>
      <w:r w:rsidRPr="007903CD">
        <w:rPr>
          <w:b/>
          <w:bCs/>
          <w:color w:val="000000"/>
          <w:sz w:val="28"/>
          <w:szCs w:val="28"/>
        </w:rPr>
        <w:lastRenderedPageBreak/>
        <w:t>ВОПРОСЫ ДЛЯ САМОКОНТРОЛЯ</w:t>
      </w:r>
    </w:p>
    <w:p w:rsidR="007903CD" w:rsidRPr="007903CD" w:rsidRDefault="007903CD" w:rsidP="007903CD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1. В чем отличие порядков от стандартов оказания медицинской помощи?</w:t>
      </w:r>
    </w:p>
    <w:p w:rsidR="007903CD" w:rsidRPr="007903CD" w:rsidRDefault="007903CD" w:rsidP="007903CD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 xml:space="preserve">2. На чем основывается приоритетность разработки стандартов? </w:t>
      </w:r>
    </w:p>
    <w:p w:rsidR="007903CD" w:rsidRPr="007903CD" w:rsidRDefault="007903CD" w:rsidP="007903CD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3. Какие существуют проблемы в вопросе обязательности соблю</w:t>
      </w:r>
      <w:r w:rsidRPr="007903CD">
        <w:rPr>
          <w:color w:val="000000"/>
          <w:sz w:val="28"/>
          <w:szCs w:val="28"/>
        </w:rPr>
        <w:softHyphen/>
        <w:t>дения стандартов?</w:t>
      </w:r>
    </w:p>
    <w:p w:rsidR="007903CD" w:rsidRPr="007903CD" w:rsidRDefault="007903CD" w:rsidP="007903CD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3CD">
        <w:rPr>
          <w:color w:val="000000"/>
          <w:sz w:val="28"/>
          <w:szCs w:val="28"/>
        </w:rPr>
        <w:t>4. Какие нарушения типичны при проверке соблюдения порядков оказания медицинской помощи?</w:t>
      </w:r>
    </w:p>
    <w:p w:rsidR="007903CD" w:rsidRDefault="007903CD" w:rsidP="007903CD">
      <w:pPr>
        <w:ind w:firstLine="709"/>
        <w:rPr>
          <w:color w:val="000000"/>
        </w:rPr>
      </w:pPr>
      <w:r w:rsidRPr="007903CD">
        <w:rPr>
          <w:color w:val="000000"/>
        </w:rPr>
        <w:t>5. Можно ли использовать в работе региональные стандарты ме</w:t>
      </w:r>
      <w:r w:rsidRPr="007903CD">
        <w:rPr>
          <w:color w:val="000000"/>
        </w:rPr>
        <w:softHyphen/>
        <w:t>дицинской помощи?</w:t>
      </w:r>
    </w:p>
    <w:p w:rsidR="007903CD" w:rsidRDefault="007903CD" w:rsidP="007903CD">
      <w:pPr>
        <w:ind w:firstLine="709"/>
        <w:rPr>
          <w:color w:val="000000"/>
        </w:rPr>
      </w:pPr>
    </w:p>
    <w:p w:rsidR="007903CD" w:rsidRPr="000925BE" w:rsidRDefault="007903CD" w:rsidP="007903CD">
      <w:pPr>
        <w:ind w:firstLine="709"/>
        <w:rPr>
          <w:color w:val="000000"/>
        </w:rPr>
      </w:pPr>
      <w:r>
        <w:rPr>
          <w:color w:val="000000"/>
        </w:rPr>
        <w:t>оте</w:t>
      </w:r>
      <w:r w:rsidRPr="000925BE">
        <w:rPr>
          <w:color w:val="000000"/>
        </w:rPr>
        <w:t>чественном здравоохранении?</w:t>
      </w:r>
    </w:p>
    <w:p w:rsidR="007903CD" w:rsidRDefault="007903CD" w:rsidP="007903CD"/>
    <w:p w:rsidR="007903CD" w:rsidRPr="008803DC" w:rsidRDefault="007903CD" w:rsidP="007903CD">
      <w:pPr>
        <w:rPr>
          <w:b/>
        </w:rPr>
      </w:pPr>
      <w:r w:rsidRPr="008803DC">
        <w:rPr>
          <w:b/>
        </w:rPr>
        <w:t>Литература:</w:t>
      </w:r>
    </w:p>
    <w:p w:rsidR="007903CD" w:rsidRPr="0015667C" w:rsidRDefault="007903CD" w:rsidP="007903CD">
      <w:pPr>
        <w:pStyle w:val="a4"/>
        <w:numPr>
          <w:ilvl w:val="0"/>
          <w:numId w:val="1"/>
        </w:numPr>
      </w:pPr>
      <w:proofErr w:type="spellStart"/>
      <w:r w:rsidRPr="0015667C">
        <w:t>Кукес</w:t>
      </w:r>
      <w:proofErr w:type="spellEnd"/>
      <w:r w:rsidRPr="0015667C">
        <w:t xml:space="preserve"> В.Г. и др. Клиническая фармакология. Учебник. Медицинская литература. 2019.</w:t>
      </w:r>
    </w:p>
    <w:p w:rsidR="007903CD" w:rsidRPr="0015667C" w:rsidRDefault="007903CD" w:rsidP="007903CD">
      <w:pPr>
        <w:pStyle w:val="a4"/>
        <w:numPr>
          <w:ilvl w:val="0"/>
          <w:numId w:val="1"/>
        </w:numPr>
      </w:pPr>
      <w:r w:rsidRPr="0015667C">
        <w:t>Основы сестринского дела. Учебник. Под ред. А.С.Калмыковой. 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7903CD" w:rsidRPr="0015667C" w:rsidRDefault="007903CD" w:rsidP="007903CD">
      <w:pPr>
        <w:pStyle w:val="a4"/>
        <w:numPr>
          <w:ilvl w:val="0"/>
          <w:numId w:val="1"/>
        </w:numPr>
      </w:pPr>
      <w:proofErr w:type="spellStart"/>
      <w:r w:rsidRPr="0015667C">
        <w:t>Габай</w:t>
      </w:r>
      <w:proofErr w:type="spellEnd"/>
      <w:r w:rsidRPr="0015667C">
        <w:t xml:space="preserve"> П., </w:t>
      </w:r>
      <w:proofErr w:type="spellStart"/>
      <w:r w:rsidRPr="0015667C">
        <w:t>Разговорова</w:t>
      </w:r>
      <w:proofErr w:type="spellEnd"/>
      <w:r w:rsidRPr="0015667C">
        <w:t xml:space="preserve"> М. Дело чести. Защита чести, достоинства и деловой репутации врачей и клиник. 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7903CD" w:rsidRPr="0015667C" w:rsidRDefault="007903CD" w:rsidP="007903CD">
      <w:pPr>
        <w:pStyle w:val="a4"/>
        <w:numPr>
          <w:ilvl w:val="0"/>
          <w:numId w:val="1"/>
        </w:numPr>
      </w:pPr>
      <w:r w:rsidRPr="0015667C">
        <w:t xml:space="preserve">Онищенко Е.Ф., </w:t>
      </w:r>
      <w:proofErr w:type="spellStart"/>
      <w:r w:rsidRPr="0015667C">
        <w:t>Помников</w:t>
      </w:r>
      <w:proofErr w:type="spellEnd"/>
      <w:r w:rsidRPr="0015667C">
        <w:t xml:space="preserve"> В.Г., </w:t>
      </w:r>
      <w:proofErr w:type="spellStart"/>
      <w:r w:rsidRPr="0015667C">
        <w:t>Кароль</w:t>
      </w:r>
      <w:proofErr w:type="spellEnd"/>
      <w:r w:rsidRPr="0015667C">
        <w:t xml:space="preserve"> Е.В. "Экспертиза временной нетрудоспособности, выдача листков нетрудоспособности, межведомственное взаимодействие медицинских организаций с учреждениями медико-социальной экспертизы в Российской Федерации. Руководство для врачей". 2019.</w:t>
      </w:r>
    </w:p>
    <w:p w:rsidR="007903CD" w:rsidRPr="0015667C" w:rsidRDefault="007903CD" w:rsidP="007903CD"/>
    <w:p w:rsidR="007903CD" w:rsidRPr="0015667C" w:rsidRDefault="007903CD" w:rsidP="007903CD">
      <w:r w:rsidRPr="0015667C">
        <w:t>Электронные ресурсы:</w:t>
      </w:r>
    </w:p>
    <w:p w:rsidR="007903CD" w:rsidRPr="0015667C" w:rsidRDefault="007903CD" w:rsidP="007903CD">
      <w:pPr>
        <w:ind w:firstLine="709"/>
      </w:pPr>
      <w:r w:rsidRPr="0015667C">
        <w:t>Электронная библиотека "</w:t>
      </w:r>
      <w:proofErr w:type="spellStart"/>
      <w:r w:rsidRPr="0015667C">
        <w:t>Юрайт</w:t>
      </w:r>
      <w:proofErr w:type="spellEnd"/>
      <w:r w:rsidRPr="0015667C">
        <w:t xml:space="preserve">" </w:t>
      </w:r>
      <w:hyperlink r:id="rId5" w:history="1">
        <w:r w:rsidRPr="0015667C">
          <w:rPr>
            <w:rStyle w:val="a3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7903CD" w:rsidRPr="007903CD" w:rsidRDefault="007903CD" w:rsidP="007903CD">
      <w:pPr>
        <w:ind w:firstLine="709"/>
      </w:pPr>
    </w:p>
    <w:sectPr w:rsidR="007903CD" w:rsidRPr="007903CD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98C"/>
    <w:multiLevelType w:val="hybridMultilevel"/>
    <w:tmpl w:val="90C4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10CDA"/>
    <w:rsid w:val="00110CDA"/>
    <w:rsid w:val="00345797"/>
    <w:rsid w:val="006E6FC4"/>
    <w:rsid w:val="007903CD"/>
    <w:rsid w:val="008734BC"/>
    <w:rsid w:val="009B26F3"/>
    <w:rsid w:val="00AF7C36"/>
    <w:rsid w:val="00C07F71"/>
    <w:rsid w:val="00E4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8734B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110CDA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110CDA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paragraph" w:customStyle="1" w:styleId="Pa17">
    <w:name w:val="Pa17"/>
    <w:basedOn w:val="a"/>
    <w:next w:val="a"/>
    <w:uiPriority w:val="99"/>
    <w:rsid w:val="00110CDA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34B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903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2020-04-18T18:50:00Z</dcterms:created>
  <dcterms:modified xsi:type="dcterms:W3CDTF">2020-04-18T19:04:00Z</dcterms:modified>
</cp:coreProperties>
</file>