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BB" w:rsidRDefault="00693DBB" w:rsidP="00693DBB">
      <w:pPr>
        <w:pStyle w:val="head2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Программные уровни ввода-вывода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Устройства ввода-вывода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Устройства делят на две категории (некоторые не попадают ни в одну):</w:t>
      </w:r>
    </w:p>
    <w:p w:rsidR="00693DBB" w:rsidRDefault="00693DBB" w:rsidP="00693DBB">
      <w:pPr>
        <w:pStyle w:val="paragraf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блочные устройства - информация считывается и записывается по блокам, блоки имеют свой адрес (диски)</w:t>
      </w:r>
    </w:p>
    <w:p w:rsidR="00693DBB" w:rsidRDefault="00693DBB" w:rsidP="00693DBB">
      <w:pPr>
        <w:pStyle w:val="paragraf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символьные устройства - информация считывается и записывается посимвольно (принтер, сетевые карты, мыши)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 xml:space="preserve"> Контроллеры устройств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Устройства ввода-вывода обычно состоят из двух частей:</w:t>
      </w:r>
    </w:p>
    <w:p w:rsidR="00693DBB" w:rsidRDefault="00693DBB" w:rsidP="00693DBB">
      <w:pPr>
        <w:pStyle w:val="paragraf"/>
        <w:numPr>
          <w:ilvl w:val="0"/>
          <w:numId w:val="2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механическая (не надо понимать дословно) - диск, принтер, монитор</w:t>
      </w:r>
    </w:p>
    <w:p w:rsidR="00693DBB" w:rsidRDefault="00693DBB" w:rsidP="00693DBB">
      <w:pPr>
        <w:pStyle w:val="paragraf"/>
        <w:numPr>
          <w:ilvl w:val="0"/>
          <w:numId w:val="2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электронная - </w:t>
      </w:r>
      <w:r>
        <w:rPr>
          <w:rFonts w:ascii="Segoe UI" w:hAnsi="Segoe UI" w:cs="Segoe UI"/>
          <w:b/>
          <w:bCs/>
          <w:color w:val="373A3C"/>
          <w:sz w:val="28"/>
          <w:szCs w:val="28"/>
        </w:rPr>
        <w:t>контроллер</w:t>
      </w:r>
      <w:r>
        <w:rPr>
          <w:rFonts w:ascii="Segoe UI" w:hAnsi="Segoe UI" w:cs="Segoe UI"/>
          <w:color w:val="373A3C"/>
          <w:sz w:val="28"/>
          <w:szCs w:val="28"/>
        </w:rPr>
        <w:t> или </w:t>
      </w:r>
      <w:r>
        <w:rPr>
          <w:rFonts w:ascii="Segoe UI" w:hAnsi="Segoe UI" w:cs="Segoe UI"/>
          <w:b/>
          <w:bCs/>
          <w:color w:val="373A3C"/>
          <w:sz w:val="28"/>
          <w:szCs w:val="28"/>
        </w:rPr>
        <w:t>адаптер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Если интерфейс между контроллером и устройством стандартизован (ANSI, IEEE или ISO), то независимые производители могут выпускать совместимые как контроллеры, так и устройства. Например: диски IDE или SCSI.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Операционная система обычно имеет дело не с устройством, а с контроллером. Контроллер, как правило, выполняет простые функции, например, при считывании с диска, преобразует поток бит в блоки, состоящие из байт, и осуществляют контроль и исправление ошибок, проверяется контрольная сумма блока, если она совпадает с указанной в заголовке сектора, то блок считан без ошибок, если нет, то считывается заново.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Отображаемый на адресное пространство памяти ввод-вывод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Каждый контроллер имеет несколько регистров, которые используются для взаимодействия с центральным процессором. При помощи этих регистров ОС управляет (считывает, пишет, включает и т.д.) и определяет состояние (готовность) устройства.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У многих устройств есть буфер данных (например: видеопамять).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Реализации доступа к управляющим регистрам и буферам:</w:t>
      </w:r>
    </w:p>
    <w:p w:rsidR="00693DBB" w:rsidRDefault="00693DBB" w:rsidP="00693DBB">
      <w:pPr>
        <w:pStyle w:val="paragraf"/>
        <w:numPr>
          <w:ilvl w:val="0"/>
          <w:numId w:val="3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</w:rPr>
        <w:lastRenderedPageBreak/>
        <w:t>номер порта ввода-вывода</w:t>
      </w:r>
      <w:r>
        <w:rPr>
          <w:rFonts w:ascii="Segoe UI" w:hAnsi="Segoe UI" w:cs="Segoe UI"/>
          <w:color w:val="373A3C"/>
          <w:sz w:val="28"/>
          <w:szCs w:val="28"/>
        </w:rPr>
        <w:t> - назначается каждому управляющему регистру 8- или 16-рзрядное целое число. Адресные пространства ОЗУ и устройства ввода-вывода в этой схеме не пересекаются.</w:t>
      </w:r>
      <w:r>
        <w:rPr>
          <w:rFonts w:ascii="Segoe UI" w:hAnsi="Segoe UI" w:cs="Segoe UI"/>
          <w:color w:val="373A3C"/>
          <w:sz w:val="28"/>
          <w:szCs w:val="28"/>
        </w:rPr>
        <w:br/>
      </w:r>
      <w:r>
        <w:rPr>
          <w:rFonts w:ascii="Segoe UI" w:hAnsi="Segoe UI" w:cs="Segoe UI"/>
          <w:color w:val="373A3C"/>
          <w:sz w:val="28"/>
          <w:szCs w:val="28"/>
          <w:u w:val="single"/>
        </w:rPr>
        <w:t>Недостатки</w:t>
      </w:r>
      <w:r>
        <w:rPr>
          <w:rFonts w:ascii="Segoe UI" w:hAnsi="Segoe UI" w:cs="Segoe UI"/>
          <w:color w:val="373A3C"/>
          <w:sz w:val="28"/>
          <w:szCs w:val="28"/>
          <w:u w:val="single"/>
        </w:rPr>
        <w:br/>
      </w:r>
      <w:r>
        <w:rPr>
          <w:rFonts w:ascii="Segoe UI" w:hAnsi="Segoe UI" w:cs="Segoe UI"/>
          <w:color w:val="373A3C"/>
          <w:sz w:val="28"/>
          <w:szCs w:val="28"/>
        </w:rPr>
        <w:t>- для чтения и записи применяются специальные команды, например: IN и OUT</w:t>
      </w:r>
      <w:r>
        <w:rPr>
          <w:rFonts w:ascii="Segoe UI" w:hAnsi="Segoe UI" w:cs="Segoe UI"/>
          <w:color w:val="373A3C"/>
          <w:sz w:val="28"/>
          <w:szCs w:val="28"/>
        </w:rPr>
        <w:br/>
        <w:t>- необходим специальный механизм защиты от процессов</w:t>
      </w:r>
      <w:r>
        <w:rPr>
          <w:rFonts w:ascii="Segoe UI" w:hAnsi="Segoe UI" w:cs="Segoe UI"/>
          <w:color w:val="373A3C"/>
          <w:sz w:val="28"/>
          <w:szCs w:val="28"/>
        </w:rPr>
        <w:br/>
        <w:t>- необходимо сначала считать регистр устройства в регистр процессора</w:t>
      </w:r>
    </w:p>
    <w:p w:rsidR="00693DBB" w:rsidRDefault="00693DBB" w:rsidP="00693DBB">
      <w:pPr>
        <w:pStyle w:val="paragraf"/>
        <w:numPr>
          <w:ilvl w:val="0"/>
          <w:numId w:val="3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</w:rPr>
        <w:t>отображаемый на адресное пространство памяти ввод-вывод </w:t>
      </w:r>
      <w:r>
        <w:rPr>
          <w:rFonts w:ascii="Segoe UI" w:hAnsi="Segoe UI" w:cs="Segoe UI"/>
          <w:color w:val="373A3C"/>
          <w:sz w:val="28"/>
          <w:szCs w:val="28"/>
        </w:rPr>
        <w:t>- регистры отображаются на адресное пространство памяти.</w:t>
      </w:r>
      <w:r>
        <w:rPr>
          <w:rFonts w:ascii="Segoe UI" w:hAnsi="Segoe UI" w:cs="Segoe UI"/>
          <w:color w:val="373A3C"/>
          <w:sz w:val="28"/>
          <w:szCs w:val="28"/>
        </w:rPr>
        <w:br/>
      </w:r>
      <w:r>
        <w:rPr>
          <w:rFonts w:ascii="Segoe UI" w:hAnsi="Segoe UI" w:cs="Segoe UI"/>
          <w:color w:val="373A3C"/>
          <w:sz w:val="28"/>
          <w:szCs w:val="28"/>
          <w:u w:val="single"/>
        </w:rPr>
        <w:t>Недостатки</w:t>
      </w:r>
      <w:r>
        <w:rPr>
          <w:rFonts w:ascii="Segoe UI" w:hAnsi="Segoe UI" w:cs="Segoe UI"/>
          <w:color w:val="373A3C"/>
          <w:sz w:val="28"/>
          <w:szCs w:val="28"/>
          <w:u w:val="single"/>
        </w:rPr>
        <w:br/>
      </w:r>
      <w:r>
        <w:rPr>
          <w:rFonts w:ascii="Segoe UI" w:hAnsi="Segoe UI" w:cs="Segoe UI"/>
          <w:color w:val="373A3C"/>
          <w:sz w:val="28"/>
          <w:szCs w:val="28"/>
        </w:rPr>
        <w:t>- при кэшировании памяти, могут кэшироваться и регистры устройств</w:t>
      </w:r>
      <w:r>
        <w:rPr>
          <w:rFonts w:ascii="Segoe UI" w:hAnsi="Segoe UI" w:cs="Segoe UI"/>
          <w:color w:val="373A3C"/>
          <w:sz w:val="28"/>
          <w:szCs w:val="28"/>
        </w:rPr>
        <w:br/>
        <w:t>- все устройства должны проверять все обращения к памяти, чтобы определить, на какие им реагировать. На одной общей шине это реализуется легко, но на нескольких будут проблемы.</w:t>
      </w:r>
    </w:p>
    <w:p w:rsidR="00693DBB" w:rsidRDefault="00693DBB" w:rsidP="00693DBB">
      <w:pPr>
        <w:pStyle w:val="paragraf"/>
        <w:numPr>
          <w:ilvl w:val="0"/>
          <w:numId w:val="3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</w:rPr>
        <w:t>смешанная реализация </w:t>
      </w:r>
      <w:r>
        <w:rPr>
          <w:rFonts w:ascii="Segoe UI" w:hAnsi="Segoe UI" w:cs="Segoe UI"/>
          <w:color w:val="373A3C"/>
          <w:sz w:val="28"/>
          <w:szCs w:val="28"/>
        </w:rPr>
        <w:t xml:space="preserve">- используется в х86 и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Pentium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,</w:t>
      </w:r>
      <w:r>
        <w:rPr>
          <w:rFonts w:ascii="Segoe UI" w:hAnsi="Segoe UI" w:cs="Segoe UI"/>
          <w:color w:val="373A3C"/>
          <w:sz w:val="28"/>
          <w:szCs w:val="28"/>
        </w:rPr>
        <w:br/>
        <w:t>от 0 до 64К отводится портам,</w:t>
      </w:r>
      <w:r>
        <w:rPr>
          <w:rFonts w:ascii="Segoe UI" w:hAnsi="Segoe UI" w:cs="Segoe UI"/>
          <w:color w:val="373A3C"/>
          <w:sz w:val="28"/>
          <w:szCs w:val="28"/>
        </w:rPr>
        <w:br/>
        <w:t>от 640 до 1М зарезервировано под буферы данных.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noProof/>
          <w:color w:val="373A3C"/>
          <w:sz w:val="28"/>
          <w:szCs w:val="28"/>
        </w:rPr>
        <w:drawing>
          <wp:inline distT="0" distB="0" distL="0" distR="0">
            <wp:extent cx="5486400" cy="3028315"/>
            <wp:effectExtent l="19050" t="0" r="0" b="0"/>
            <wp:docPr id="1" name="Рисунок 1" descr="https://moodle.kstu.ru/pluginfile.php/359/mod_page/content/3/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odle.kstu.ru/pluginfile.php/359/mod_page/content/3/9-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br/>
        <w:t>Способы реализации доступа к управляющим регистрам и буферам</w:t>
      </w:r>
    </w:p>
    <w:p w:rsidR="00693DBB" w:rsidRP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  <w:lang w:val="en-US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lastRenderedPageBreak/>
        <w:t>Прямой</w:t>
      </w:r>
      <w:r w:rsidRPr="00693DBB">
        <w:rPr>
          <w:rFonts w:ascii="Segoe UI" w:hAnsi="Segoe UI" w:cs="Segoe UI"/>
          <w:b/>
          <w:bCs/>
          <w:color w:val="373A3C"/>
          <w:sz w:val="28"/>
          <w:szCs w:val="28"/>
          <w:u w:val="single"/>
          <w:lang w:val="en-US"/>
        </w:rPr>
        <w:t xml:space="preserve"> </w:t>
      </w: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доступ</w:t>
      </w:r>
      <w:r w:rsidRPr="00693DBB">
        <w:rPr>
          <w:rFonts w:ascii="Segoe UI" w:hAnsi="Segoe UI" w:cs="Segoe UI"/>
          <w:b/>
          <w:bCs/>
          <w:color w:val="373A3C"/>
          <w:sz w:val="28"/>
          <w:szCs w:val="28"/>
          <w:u w:val="single"/>
          <w:lang w:val="en-US"/>
        </w:rPr>
        <w:t xml:space="preserve"> </w:t>
      </w: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к</w:t>
      </w:r>
      <w:r w:rsidRPr="00693DBB">
        <w:rPr>
          <w:rFonts w:ascii="Segoe UI" w:hAnsi="Segoe UI" w:cs="Segoe UI"/>
          <w:b/>
          <w:bCs/>
          <w:color w:val="373A3C"/>
          <w:sz w:val="28"/>
          <w:szCs w:val="28"/>
          <w:u w:val="single"/>
          <w:lang w:val="en-US"/>
        </w:rPr>
        <w:t xml:space="preserve"> </w:t>
      </w: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памяти</w:t>
      </w:r>
      <w:r w:rsidRPr="00693DBB">
        <w:rPr>
          <w:rFonts w:ascii="Segoe UI" w:hAnsi="Segoe UI" w:cs="Segoe UI"/>
          <w:b/>
          <w:bCs/>
          <w:color w:val="373A3C"/>
          <w:sz w:val="28"/>
          <w:szCs w:val="28"/>
          <w:u w:val="single"/>
          <w:lang w:val="en-US"/>
        </w:rPr>
        <w:t xml:space="preserve"> (DMA - Direct Memory Access)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Прямой доступ к памяти реализуется с помощью </w:t>
      </w:r>
      <w:r>
        <w:rPr>
          <w:rFonts w:ascii="Segoe UI" w:hAnsi="Segoe UI" w:cs="Segoe UI"/>
          <w:b/>
          <w:bCs/>
          <w:color w:val="373A3C"/>
          <w:sz w:val="28"/>
          <w:szCs w:val="28"/>
        </w:rPr>
        <w:t>DMA - контроллера</w:t>
      </w:r>
      <w:r>
        <w:rPr>
          <w:rFonts w:ascii="Segoe UI" w:hAnsi="Segoe UI" w:cs="Segoe UI"/>
          <w:color w:val="373A3C"/>
          <w:sz w:val="28"/>
          <w:szCs w:val="28"/>
        </w:rPr>
        <w:t>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Контроллер содержит несколько регистров:</w:t>
      </w:r>
    </w:p>
    <w:p w:rsidR="00693DBB" w:rsidRDefault="00693DBB" w:rsidP="00693DBB">
      <w:pPr>
        <w:pStyle w:val="paragraf"/>
        <w:numPr>
          <w:ilvl w:val="0"/>
          <w:numId w:val="4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регистр адреса памяти</w:t>
      </w:r>
    </w:p>
    <w:p w:rsidR="00693DBB" w:rsidRDefault="00693DBB" w:rsidP="00693DBB">
      <w:pPr>
        <w:pStyle w:val="paragraf"/>
        <w:numPr>
          <w:ilvl w:val="0"/>
          <w:numId w:val="4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счетчик байтов</w:t>
      </w:r>
    </w:p>
    <w:p w:rsidR="00693DBB" w:rsidRDefault="00693DBB" w:rsidP="00693DBB">
      <w:pPr>
        <w:pStyle w:val="paragraf"/>
        <w:numPr>
          <w:ilvl w:val="0"/>
          <w:numId w:val="4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управляющие регистры, могут содержать:</w:t>
      </w:r>
      <w:r>
        <w:rPr>
          <w:rFonts w:ascii="Segoe UI" w:hAnsi="Segoe UI" w:cs="Segoe UI"/>
          <w:color w:val="373A3C"/>
          <w:sz w:val="28"/>
          <w:szCs w:val="28"/>
        </w:rPr>
        <w:br/>
        <w:t>- порт ввода-вывода</w:t>
      </w:r>
      <w:r>
        <w:rPr>
          <w:rFonts w:ascii="Segoe UI" w:hAnsi="Segoe UI" w:cs="Segoe UI"/>
          <w:color w:val="373A3C"/>
          <w:sz w:val="28"/>
          <w:szCs w:val="28"/>
        </w:rPr>
        <w:br/>
        <w:t>- чтение или запись</w:t>
      </w:r>
      <w:r>
        <w:rPr>
          <w:rFonts w:ascii="Segoe UI" w:hAnsi="Segoe UI" w:cs="Segoe UI"/>
          <w:color w:val="373A3C"/>
          <w:sz w:val="28"/>
          <w:szCs w:val="28"/>
        </w:rPr>
        <w:br/>
        <w:t>- единицы переноса (побайтно или пословно)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Без контроллера происходит следующее:</w:t>
      </w:r>
    </w:p>
    <w:p w:rsidR="00693DBB" w:rsidRDefault="00693DBB" w:rsidP="00693DBB">
      <w:pPr>
        <w:pStyle w:val="paragraf"/>
        <w:numPr>
          <w:ilvl w:val="0"/>
          <w:numId w:val="5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Процессор дает команду дисковому контроллеру прочитать данные в буфер,</w:t>
      </w:r>
    </w:p>
    <w:p w:rsidR="00693DBB" w:rsidRDefault="00693DBB" w:rsidP="00693DBB">
      <w:pPr>
        <w:pStyle w:val="paragraf"/>
        <w:numPr>
          <w:ilvl w:val="0"/>
          <w:numId w:val="5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Считываются данные в буфер, контроллер проверяет контрольную сумму считанных данных (проверка на ошибки). Процессор, до прерывания, переключается на другие задания.</w:t>
      </w:r>
    </w:p>
    <w:p w:rsidR="00693DBB" w:rsidRDefault="00693DBB" w:rsidP="00693DBB">
      <w:pPr>
        <w:pStyle w:val="paragraf"/>
        <w:numPr>
          <w:ilvl w:val="0"/>
          <w:numId w:val="5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Контроллер диска инициирует прерывание</w:t>
      </w:r>
    </w:p>
    <w:p w:rsidR="00693DBB" w:rsidRDefault="00693DBB" w:rsidP="00693DBB">
      <w:pPr>
        <w:pStyle w:val="paragraf"/>
        <w:numPr>
          <w:ilvl w:val="0"/>
          <w:numId w:val="5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Операционная система начинает работать и может считывать из буфера данные в память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noProof/>
          <w:color w:val="373A3C"/>
          <w:sz w:val="28"/>
          <w:szCs w:val="28"/>
        </w:rPr>
        <w:lastRenderedPageBreak/>
        <w:drawing>
          <wp:inline distT="0" distB="0" distL="0" distR="0">
            <wp:extent cx="5367655" cy="3978275"/>
            <wp:effectExtent l="19050" t="0" r="4445" b="0"/>
            <wp:docPr id="2" name="Рисунок 2" descr="https://moodle.kstu.ru/pluginfile.php/359/mod_page/content/3/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odle.kstu.ru/pluginfile.php/359/mod_page/content/3/9-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Работа DMA - контроллера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С контроллером происходит следующее:</w:t>
      </w:r>
    </w:p>
    <w:p w:rsidR="00693DBB" w:rsidRDefault="00693DBB" w:rsidP="00693DBB">
      <w:pPr>
        <w:pStyle w:val="paragraf"/>
        <w:numPr>
          <w:ilvl w:val="0"/>
          <w:numId w:val="6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Процессор программирует контроллер (какие данные и куда переместить)</w:t>
      </w:r>
    </w:p>
    <w:p w:rsidR="00693DBB" w:rsidRDefault="00693DBB" w:rsidP="00693DBB">
      <w:pPr>
        <w:pStyle w:val="paragraf"/>
        <w:numPr>
          <w:ilvl w:val="0"/>
          <w:numId w:val="6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Процессор дает команду дисковому контроллеру прочитать данные в буфер</w:t>
      </w:r>
    </w:p>
    <w:p w:rsidR="00693DBB" w:rsidRDefault="00693DBB" w:rsidP="00693DBB">
      <w:pPr>
        <w:pStyle w:val="paragraf"/>
        <w:numPr>
          <w:ilvl w:val="0"/>
          <w:numId w:val="6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Считываются данные в буфер, контроллер диска проверяет контрольную сумму считанных данных, (процессор, до прерывания, переключается на другие задания).</w:t>
      </w:r>
    </w:p>
    <w:p w:rsidR="00693DBB" w:rsidRDefault="00693DBB" w:rsidP="00693DBB">
      <w:pPr>
        <w:pStyle w:val="paragraf"/>
        <w:numPr>
          <w:ilvl w:val="0"/>
          <w:numId w:val="6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Контроллер DMA посылает запрос на чтение дисковому контроллеру</w:t>
      </w:r>
    </w:p>
    <w:p w:rsidR="00693DBB" w:rsidRDefault="00693DBB" w:rsidP="00693DBB">
      <w:pPr>
        <w:pStyle w:val="paragraf"/>
        <w:numPr>
          <w:ilvl w:val="0"/>
          <w:numId w:val="6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Контроллер диска поставляет данные на шину, адрес памяти уже находится на шине, происходит запись данных в память</w:t>
      </w:r>
    </w:p>
    <w:p w:rsidR="00693DBB" w:rsidRDefault="00693DBB" w:rsidP="00693DBB">
      <w:pPr>
        <w:pStyle w:val="paragraf"/>
        <w:numPr>
          <w:ilvl w:val="0"/>
          <w:numId w:val="6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Когда запись закончена, контроллер диска посылает подтверждение DMA контроллеру</w:t>
      </w:r>
    </w:p>
    <w:p w:rsidR="00693DBB" w:rsidRDefault="00693DBB" w:rsidP="00693DBB">
      <w:pPr>
        <w:pStyle w:val="paragraf"/>
        <w:numPr>
          <w:ilvl w:val="0"/>
          <w:numId w:val="6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DMA контроллер увеличивает используемый адрес и уменьшает значение счетчика байтов</w:t>
      </w:r>
    </w:p>
    <w:p w:rsidR="00693DBB" w:rsidRDefault="00693DBB" w:rsidP="00693DBB">
      <w:pPr>
        <w:pStyle w:val="paragraf"/>
        <w:numPr>
          <w:ilvl w:val="0"/>
          <w:numId w:val="6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Все повторяется с пункта 4, пока значение счетчика не станет равной нулю.</w:t>
      </w:r>
    </w:p>
    <w:p w:rsidR="00693DBB" w:rsidRDefault="00693DBB" w:rsidP="00693DBB">
      <w:pPr>
        <w:pStyle w:val="paragraf"/>
        <w:numPr>
          <w:ilvl w:val="0"/>
          <w:numId w:val="6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Контроллер DMA инициирует прерывание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lastRenderedPageBreak/>
        <w:t>Операционной системе не нужно копировать данные в память, они уже там.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Прерывания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После того как устройство ввода-вывода начало работу, процессор переключается на другие задачи.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Чтобы сигнализировать процессору об окончании работы, устройство инициализирует прерывание, выставляя сигнал на выделенную устройству линию шины (а не выделенный провод).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</w:rPr>
        <w:t>Контроллер прерываний</w:t>
      </w:r>
      <w:r>
        <w:rPr>
          <w:rFonts w:ascii="Segoe UI" w:hAnsi="Segoe UI" w:cs="Segoe UI"/>
          <w:color w:val="373A3C"/>
          <w:sz w:val="28"/>
          <w:szCs w:val="28"/>
        </w:rPr>
        <w:t> - обслуживает поступающие прерывания от устройств.</w:t>
      </w:r>
    </w:p>
    <w:p w:rsidR="00693DBB" w:rsidRDefault="00693DBB" w:rsidP="00693DBB">
      <w:pPr>
        <w:pStyle w:val="paragraf"/>
        <w:numPr>
          <w:ilvl w:val="0"/>
          <w:numId w:val="7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Если необработанных прерываний нет, прерывание выполняется немедленно.</w:t>
      </w:r>
    </w:p>
    <w:p w:rsidR="00693DBB" w:rsidRDefault="00693DBB" w:rsidP="00693DBB">
      <w:pPr>
        <w:pStyle w:val="paragraf"/>
        <w:numPr>
          <w:ilvl w:val="0"/>
          <w:numId w:val="7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Если необработанных прерываний есть, контроллер игнорирует прерывание. Но устройство продолжает удерживать сигнал прерывания на шине до тех пор, пока оно не будет обработано.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noProof/>
          <w:color w:val="373A3C"/>
          <w:sz w:val="28"/>
          <w:szCs w:val="28"/>
        </w:rPr>
        <w:drawing>
          <wp:inline distT="0" distB="0" distL="0" distR="0">
            <wp:extent cx="4714240" cy="3538855"/>
            <wp:effectExtent l="19050" t="0" r="0" b="0"/>
            <wp:docPr id="3" name="Рисунок 3" descr="https://moodle.kstu.ru/pluginfile.php/359/mod_page/content/3/9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odle.kstu.ru/pluginfile.php/359/mod_page/content/3/9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35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Работа прерываний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Алгоритм работы:</w:t>
      </w:r>
    </w:p>
    <w:p w:rsidR="00693DBB" w:rsidRDefault="00693DBB" w:rsidP="00693DBB">
      <w:pPr>
        <w:pStyle w:val="paragraf"/>
        <w:numPr>
          <w:ilvl w:val="0"/>
          <w:numId w:val="8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lastRenderedPageBreak/>
        <w:t>Устройство выставляет сигнал прерывания</w:t>
      </w:r>
    </w:p>
    <w:p w:rsidR="00693DBB" w:rsidRDefault="00693DBB" w:rsidP="00693DBB">
      <w:pPr>
        <w:pStyle w:val="paragraf"/>
        <w:numPr>
          <w:ilvl w:val="0"/>
          <w:numId w:val="8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Контроллер прерываний инициирует прерывание, указывая номер устройства</w:t>
      </w:r>
    </w:p>
    <w:p w:rsidR="00693DBB" w:rsidRDefault="00693DBB" w:rsidP="00693DBB">
      <w:pPr>
        <w:pStyle w:val="paragraf"/>
        <w:numPr>
          <w:ilvl w:val="0"/>
          <w:numId w:val="8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Процессор начинает выполнять обработку прерывания, вызывая процедуру</w:t>
      </w:r>
    </w:p>
    <w:p w:rsidR="00693DBB" w:rsidRDefault="00693DBB" w:rsidP="00693DBB">
      <w:pPr>
        <w:pStyle w:val="paragraf"/>
        <w:numPr>
          <w:ilvl w:val="0"/>
          <w:numId w:val="8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Эта процедура подтверждает получение прерывания контроллеру прерываний</w:t>
      </w:r>
    </w:p>
    <w:p w:rsidR="00693DBB" w:rsidRDefault="00693DBB" w:rsidP="00693DBB">
      <w:pPr>
        <w:pStyle w:val="head2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Принципы программного обеспечения ввода-вывода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Задачи программного обеспечения ввода-вывода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Основные задачи, которые должно решать программное обеспечение ввода-вывода:</w:t>
      </w:r>
    </w:p>
    <w:p w:rsidR="00693DBB" w:rsidRDefault="00693DBB" w:rsidP="00693DBB">
      <w:pPr>
        <w:pStyle w:val="paragraf"/>
        <w:numPr>
          <w:ilvl w:val="0"/>
          <w:numId w:val="9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Независимость от устройств - например, программа, читающая данные из файла не должна задумываться с чего она читает (CD, HDD и др.). Все проблемы должна решать ОС.</w:t>
      </w:r>
    </w:p>
    <w:p w:rsidR="00693DBB" w:rsidRDefault="00693DBB" w:rsidP="00693DBB">
      <w:pPr>
        <w:pStyle w:val="paragraf"/>
        <w:numPr>
          <w:ilvl w:val="0"/>
          <w:numId w:val="9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Единообразное именование - имя файла или устройства не должны отличаться. (В системах UNIX выполняется дословно).</w:t>
      </w:r>
    </w:p>
    <w:p w:rsidR="00693DBB" w:rsidRDefault="00693DBB" w:rsidP="00693DBB">
      <w:pPr>
        <w:pStyle w:val="paragraf"/>
        <w:numPr>
          <w:ilvl w:val="0"/>
          <w:numId w:val="9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Обработка ошибок - ошибки могут быть отловлены на уровне контроллера, драйвера и т.д.</w:t>
      </w:r>
    </w:p>
    <w:p w:rsidR="00693DBB" w:rsidRDefault="00693DBB" w:rsidP="00693DBB">
      <w:pPr>
        <w:pStyle w:val="paragraf"/>
        <w:numPr>
          <w:ilvl w:val="0"/>
          <w:numId w:val="9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Перенос данных - </w:t>
      </w:r>
      <w:r>
        <w:rPr>
          <w:rFonts w:ascii="Segoe UI" w:hAnsi="Segoe UI" w:cs="Segoe UI"/>
          <w:b/>
          <w:bCs/>
          <w:color w:val="373A3C"/>
          <w:sz w:val="28"/>
          <w:szCs w:val="28"/>
        </w:rPr>
        <w:t>синхронный и асинхронный</w:t>
      </w:r>
      <w:r>
        <w:rPr>
          <w:rFonts w:ascii="Segoe UI" w:hAnsi="Segoe UI" w:cs="Segoe UI"/>
          <w:color w:val="373A3C"/>
          <w:sz w:val="28"/>
          <w:szCs w:val="28"/>
        </w:rPr>
        <w:t> (в последнем случае процессор запускает перенос данных, и переключается на другие задачи до прерывания).</w:t>
      </w:r>
    </w:p>
    <w:p w:rsidR="00693DBB" w:rsidRDefault="00693DBB" w:rsidP="00693DBB">
      <w:pPr>
        <w:pStyle w:val="paragraf"/>
        <w:numPr>
          <w:ilvl w:val="0"/>
          <w:numId w:val="9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Буферизация</w:t>
      </w:r>
    </w:p>
    <w:p w:rsidR="00693DBB" w:rsidRDefault="00693DBB" w:rsidP="00693DBB">
      <w:pPr>
        <w:pStyle w:val="paragraf"/>
        <w:numPr>
          <w:ilvl w:val="0"/>
          <w:numId w:val="9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Проблема выделенных (принтер) и невыделенных (диск) устройств - принтер должен предоставляться только одному пользователю, а диск многим. ОС должна решать все возникающие проблемы.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Три основных способа осуществления операций ввода-вывода:</w:t>
      </w:r>
    </w:p>
    <w:p w:rsidR="00693DBB" w:rsidRDefault="00693DBB" w:rsidP="00693DBB">
      <w:pPr>
        <w:pStyle w:val="paragraf"/>
        <w:numPr>
          <w:ilvl w:val="0"/>
          <w:numId w:val="10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Программный ввод-вывод</w:t>
      </w:r>
    </w:p>
    <w:p w:rsidR="00693DBB" w:rsidRDefault="00693DBB" w:rsidP="00693DBB">
      <w:pPr>
        <w:pStyle w:val="paragraf"/>
        <w:numPr>
          <w:ilvl w:val="0"/>
          <w:numId w:val="10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Управляемый прерываниями ввод-вывод</w:t>
      </w:r>
    </w:p>
    <w:p w:rsidR="00693DBB" w:rsidRDefault="00693DBB" w:rsidP="00693DBB">
      <w:pPr>
        <w:pStyle w:val="paragraf"/>
        <w:numPr>
          <w:ilvl w:val="0"/>
          <w:numId w:val="10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Ввод-вывод с использованием DMA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Рассмотрим их подробнее.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Программный ввод-вывод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lastRenderedPageBreak/>
        <w:t>В этом случае всю работу выполняет центральный процессор.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Рассмотрим процесс печати строки ABCDEFGH этим способом.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noProof/>
          <w:color w:val="373A3C"/>
          <w:sz w:val="28"/>
          <w:szCs w:val="28"/>
        </w:rPr>
        <w:drawing>
          <wp:inline distT="0" distB="0" distL="0" distR="0">
            <wp:extent cx="5486400" cy="3289300"/>
            <wp:effectExtent l="19050" t="0" r="0" b="0"/>
            <wp:docPr id="4" name="Рисунок 4" descr="https://moodle.kstu.ru/pluginfile.php/359/mod_page/content/3/9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odle.kstu.ru/pluginfile.php/359/mod_page/content/3/9-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Этапы печати строки ABCDEFGH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Алгоритм печати:</w:t>
      </w:r>
    </w:p>
    <w:p w:rsidR="00693DBB" w:rsidRDefault="00693DBB" w:rsidP="00693DBB">
      <w:pPr>
        <w:pStyle w:val="paragraf"/>
        <w:numPr>
          <w:ilvl w:val="0"/>
          <w:numId w:val="1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Строка для печати собирается в пространстве пользователя.</w:t>
      </w:r>
    </w:p>
    <w:p w:rsidR="00693DBB" w:rsidRDefault="00693DBB" w:rsidP="00693DBB">
      <w:pPr>
        <w:pStyle w:val="paragraf"/>
        <w:numPr>
          <w:ilvl w:val="0"/>
          <w:numId w:val="1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Обращаясь к системному вызову, процесс получает принтер.</w:t>
      </w:r>
    </w:p>
    <w:p w:rsidR="00693DBB" w:rsidRDefault="00693DBB" w:rsidP="00693DBB">
      <w:pPr>
        <w:pStyle w:val="paragraf"/>
        <w:numPr>
          <w:ilvl w:val="0"/>
          <w:numId w:val="1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Обращаясь к системному вызову, процесс просит распечатать строку на принтере.</w:t>
      </w:r>
    </w:p>
    <w:p w:rsidR="00693DBB" w:rsidRDefault="00693DBB" w:rsidP="00693DBB">
      <w:pPr>
        <w:pStyle w:val="paragraf"/>
        <w:numPr>
          <w:ilvl w:val="0"/>
          <w:numId w:val="1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Операционная система копирует строку в массив, расположенный в режиме ядра.</w:t>
      </w:r>
    </w:p>
    <w:p w:rsidR="00693DBB" w:rsidRDefault="00693DBB" w:rsidP="00693DBB">
      <w:pPr>
        <w:pStyle w:val="paragraf"/>
        <w:numPr>
          <w:ilvl w:val="0"/>
          <w:numId w:val="1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ОС копирует первый символ в регистр данных принтера, который отображен на памяти.</w:t>
      </w:r>
    </w:p>
    <w:p w:rsidR="00693DBB" w:rsidRDefault="00693DBB" w:rsidP="00693DBB">
      <w:pPr>
        <w:pStyle w:val="paragraf"/>
        <w:numPr>
          <w:ilvl w:val="0"/>
          <w:numId w:val="1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Символ печатается на бумаге.</w:t>
      </w:r>
    </w:p>
    <w:p w:rsidR="00693DBB" w:rsidRDefault="00693DBB" w:rsidP="00693DBB">
      <w:pPr>
        <w:pStyle w:val="paragraf"/>
        <w:numPr>
          <w:ilvl w:val="0"/>
          <w:numId w:val="1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Указатель устанавливается на следующий символ.</w:t>
      </w:r>
    </w:p>
    <w:p w:rsidR="00693DBB" w:rsidRDefault="00693DBB" w:rsidP="00693DBB">
      <w:pPr>
        <w:pStyle w:val="paragraf"/>
        <w:numPr>
          <w:ilvl w:val="0"/>
          <w:numId w:val="1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Процессор ждет, когда бит готовности принтера выставится в готовность.</w:t>
      </w:r>
    </w:p>
    <w:p w:rsidR="00693DBB" w:rsidRDefault="00693DBB" w:rsidP="00693DBB">
      <w:pPr>
        <w:pStyle w:val="paragraf"/>
        <w:numPr>
          <w:ilvl w:val="0"/>
          <w:numId w:val="1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Все повторяется.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При использовании буфера принтера, сначала вся строка копируется в буфер, после этого начинается печать.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lastRenderedPageBreak/>
        <w:t>Управляемый прерываниями ввод-вывод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Если в предыдущем примере буфер не используется, а принтер печатает 100 символов в секунду, то на каждый символ будет уходить 10мс, в это время процессор будет простаивать, ожидая готовности принтера.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Рассмотрим тот же пример, но с небольшим усовершенствованием.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Алгоритм печати:</w:t>
      </w:r>
    </w:p>
    <w:p w:rsidR="00693DBB" w:rsidRDefault="00693DBB" w:rsidP="00693DBB">
      <w:pPr>
        <w:pStyle w:val="paragraf"/>
        <w:numPr>
          <w:ilvl w:val="0"/>
          <w:numId w:val="12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До пункта 8 тоже самое.</w:t>
      </w:r>
    </w:p>
    <w:p w:rsidR="00693DBB" w:rsidRDefault="00693DBB" w:rsidP="00693DBB">
      <w:pPr>
        <w:pStyle w:val="paragraf"/>
        <w:numPr>
          <w:ilvl w:val="0"/>
          <w:numId w:val="12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Процессор не ждет готовности принтера, а вызывает планировщик и переключается на другую задачу. Печатающий процесс блокируется.</w:t>
      </w:r>
    </w:p>
    <w:p w:rsidR="00693DBB" w:rsidRDefault="00693DBB" w:rsidP="00693DBB">
      <w:pPr>
        <w:pStyle w:val="paragraf"/>
        <w:numPr>
          <w:ilvl w:val="0"/>
          <w:numId w:val="12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Когда принтер будет готов, он посылает прерывание процессору.</w:t>
      </w:r>
    </w:p>
    <w:p w:rsidR="00693DBB" w:rsidRDefault="00693DBB" w:rsidP="00693DBB">
      <w:pPr>
        <w:pStyle w:val="paragraf"/>
        <w:numPr>
          <w:ilvl w:val="0"/>
          <w:numId w:val="12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Процессор переключается на печатающий процесс.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Ввод-вывод с использованием DMA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Недостаток предыдущего метода в том, что прерывание происходит при печати каждого символа.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Алгоритм не отличается, но всю работу на себя берет контроллер DMA.</w:t>
      </w:r>
    </w:p>
    <w:p w:rsidR="00693DBB" w:rsidRDefault="00693DBB" w:rsidP="00693DBB">
      <w:pPr>
        <w:pStyle w:val="head2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Программные уровни и функции ввода-вывода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Четыре уровня ввода-вывода: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noProof/>
          <w:color w:val="373A3C"/>
          <w:sz w:val="28"/>
          <w:szCs w:val="28"/>
        </w:rPr>
        <w:drawing>
          <wp:inline distT="0" distB="0" distL="0" distR="0">
            <wp:extent cx="3609975" cy="1805305"/>
            <wp:effectExtent l="19050" t="0" r="9525" b="0"/>
            <wp:docPr id="5" name="Рисунок 5" descr="https://moodle.kstu.ru/pluginfile.php/359/mod_page/content/3/9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odle.kstu.ru/pluginfile.php/359/mod_page/content/3/9-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Уровни ввода-вывода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Обработчики прерываний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lastRenderedPageBreak/>
        <w:t>Прерывания должны быть скрыты как можно глубже в недрах операционной системы, чтобы как можно меньшая часть ОС имела с ними дело. Лучше всего блокировать драйвер, начавший ввод-вывод.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Алгоритм:</w:t>
      </w:r>
    </w:p>
    <w:p w:rsidR="00693DBB" w:rsidRDefault="00693DBB" w:rsidP="00693DBB">
      <w:pPr>
        <w:pStyle w:val="paragraf"/>
        <w:numPr>
          <w:ilvl w:val="0"/>
          <w:numId w:val="13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Драйвер начинает операцию ввод-вывод.</w:t>
      </w:r>
    </w:p>
    <w:p w:rsidR="00693DBB" w:rsidRDefault="00693DBB" w:rsidP="00693DBB">
      <w:pPr>
        <w:pStyle w:val="paragraf"/>
        <w:numPr>
          <w:ilvl w:val="0"/>
          <w:numId w:val="13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Драйвер блокирует сам себя,</w:t>
      </w:r>
      <w:r>
        <w:rPr>
          <w:rFonts w:ascii="Segoe UI" w:hAnsi="Segoe UI" w:cs="Segoe UI"/>
          <w:color w:val="373A3C"/>
          <w:sz w:val="28"/>
          <w:szCs w:val="28"/>
        </w:rPr>
        <w:br/>
        <w:t xml:space="preserve">- выполнив на семафоре процедуру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down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br/>
        <w:t xml:space="preserve">- выполнив на переменной состояния процедуру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wait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br/>
        <w:t xml:space="preserve">- выполнив на сообщении процедуру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receive</w:t>
      </w:r>
      <w:proofErr w:type="spellEnd"/>
    </w:p>
    <w:p w:rsidR="00693DBB" w:rsidRDefault="00693DBB" w:rsidP="00693DBB">
      <w:pPr>
        <w:pStyle w:val="paragraf"/>
        <w:numPr>
          <w:ilvl w:val="0"/>
          <w:numId w:val="13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Происходит прерывание</w:t>
      </w:r>
    </w:p>
    <w:p w:rsidR="00693DBB" w:rsidRDefault="00693DBB" w:rsidP="00693DBB">
      <w:pPr>
        <w:pStyle w:val="paragraf"/>
        <w:numPr>
          <w:ilvl w:val="0"/>
          <w:numId w:val="13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Обработчик прерываний начинает работу</w:t>
      </w:r>
    </w:p>
    <w:p w:rsidR="00693DBB" w:rsidRDefault="00693DBB" w:rsidP="00693DBB">
      <w:pPr>
        <w:pStyle w:val="paragraf"/>
        <w:numPr>
          <w:ilvl w:val="0"/>
          <w:numId w:val="13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 xml:space="preserve">Обработчик прерываний может разблокировать драйвер (например, выполнив на семафоре процедуру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up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)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Драйвера устройств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Драйвер устройства - необходим для каждого устройства. Для разных ОС нужны разные драйверы.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Драйверы должны быть частью ядра (в монолитной системе), что бы получить доступ к регистрам контроллера.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Это одна из основных причин приводящих к краху операционных систем. Потому что драйверы, как правило, пишутся производителями устройств, и вставляются в ОС.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noProof/>
          <w:color w:val="373A3C"/>
          <w:sz w:val="28"/>
          <w:szCs w:val="28"/>
        </w:rPr>
        <w:lastRenderedPageBreak/>
        <w:drawing>
          <wp:inline distT="0" distB="0" distL="0" distR="0">
            <wp:extent cx="4773930" cy="3159125"/>
            <wp:effectExtent l="19050" t="0" r="7620" b="0"/>
            <wp:docPr id="6" name="Рисунок 6" descr="https://moodle.kstu.ru/pluginfile.php/359/mod_page/content/3/9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odle.kstu.ru/pluginfile.php/359/mod_page/content/3/9-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Логическое расположение драйверов устройств. На самом деле обмен данными между контроллерами и драйверами идет по шине.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Драйвера должны взаимодействовать с ОС через стандартные интерфейсы.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Стандартные интерфейсы, которые должны поддерживать драйвера:</w:t>
      </w:r>
    </w:p>
    <w:p w:rsidR="00693DBB" w:rsidRDefault="00693DBB" w:rsidP="00693DBB">
      <w:pPr>
        <w:pStyle w:val="paragraf"/>
        <w:numPr>
          <w:ilvl w:val="0"/>
          <w:numId w:val="14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Для блочных устройств</w:t>
      </w:r>
    </w:p>
    <w:p w:rsidR="00693DBB" w:rsidRDefault="00693DBB" w:rsidP="00693DBB">
      <w:pPr>
        <w:pStyle w:val="paragraf"/>
        <w:numPr>
          <w:ilvl w:val="0"/>
          <w:numId w:val="14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Для символьных устройств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Раньше для установки ядра приходилось перекомпилировать ядра системы.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Сейчас в основном ОС загружают драйверы. Некоторые драйверы могут быть загружены в горячем режиме.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Функции, которые выполняют драйвера:</w:t>
      </w:r>
    </w:p>
    <w:p w:rsidR="00693DBB" w:rsidRDefault="00693DBB" w:rsidP="00693DBB">
      <w:pPr>
        <w:pStyle w:val="paragraf"/>
        <w:numPr>
          <w:ilvl w:val="0"/>
          <w:numId w:val="15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обработка запросов чтения или записи</w:t>
      </w:r>
    </w:p>
    <w:p w:rsidR="00693DBB" w:rsidRDefault="00693DBB" w:rsidP="00693DBB">
      <w:pPr>
        <w:pStyle w:val="paragraf"/>
        <w:numPr>
          <w:ilvl w:val="0"/>
          <w:numId w:val="15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инициализация устройства</w:t>
      </w:r>
    </w:p>
    <w:p w:rsidR="00693DBB" w:rsidRDefault="00693DBB" w:rsidP="00693DBB">
      <w:pPr>
        <w:pStyle w:val="paragraf"/>
        <w:numPr>
          <w:ilvl w:val="0"/>
          <w:numId w:val="15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управление энергопотреблением устройства</w:t>
      </w:r>
    </w:p>
    <w:p w:rsidR="00693DBB" w:rsidRDefault="00693DBB" w:rsidP="00693DBB">
      <w:pPr>
        <w:pStyle w:val="paragraf"/>
        <w:numPr>
          <w:ilvl w:val="0"/>
          <w:numId w:val="15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прогрев устройства (сканера)</w:t>
      </w:r>
    </w:p>
    <w:p w:rsidR="00693DBB" w:rsidRDefault="00693DBB" w:rsidP="00693DBB">
      <w:pPr>
        <w:pStyle w:val="paragraf"/>
        <w:numPr>
          <w:ilvl w:val="0"/>
          <w:numId w:val="15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включение устройства или запуска двигателя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lastRenderedPageBreak/>
        <w:t>Независимое от устройств программное обеспечение ввода-вывода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Функции независимого от устройств программного обеспечения ввода-вывода:</w:t>
      </w:r>
    </w:p>
    <w:p w:rsidR="00693DBB" w:rsidRDefault="00693DBB" w:rsidP="00693DBB">
      <w:pPr>
        <w:pStyle w:val="paragraf"/>
        <w:numPr>
          <w:ilvl w:val="0"/>
          <w:numId w:val="16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Единообразный интерфейс для драйверов устройств,</w:t>
      </w:r>
    </w:p>
    <w:p w:rsidR="00693DBB" w:rsidRDefault="00693DBB" w:rsidP="00693DBB">
      <w:pPr>
        <w:pStyle w:val="paragraf"/>
        <w:numPr>
          <w:ilvl w:val="0"/>
          <w:numId w:val="16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Буферизация</w:t>
      </w:r>
    </w:p>
    <w:p w:rsidR="00693DBB" w:rsidRDefault="00693DBB" w:rsidP="00693DBB">
      <w:pPr>
        <w:pStyle w:val="paragraf"/>
        <w:numPr>
          <w:ilvl w:val="0"/>
          <w:numId w:val="16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Сообщения об ошибках</w:t>
      </w:r>
    </w:p>
    <w:p w:rsidR="00693DBB" w:rsidRDefault="00693DBB" w:rsidP="00693DBB">
      <w:pPr>
        <w:pStyle w:val="paragraf"/>
        <w:numPr>
          <w:ilvl w:val="0"/>
          <w:numId w:val="16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Захват и освобождение выделенных устройств (блокирование)</w:t>
      </w:r>
    </w:p>
    <w:p w:rsidR="00693DBB" w:rsidRDefault="00693DBB" w:rsidP="00693DBB">
      <w:pPr>
        <w:pStyle w:val="paragraf"/>
        <w:numPr>
          <w:ilvl w:val="0"/>
          <w:numId w:val="16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Размер блока, не зависящий от устройств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Единообразный интерфейс для драйверов устройств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Кроме интерфейса, в него также входят проблемы,</w:t>
      </w:r>
    </w:p>
    <w:p w:rsidR="00693DBB" w:rsidRDefault="00693DBB" w:rsidP="00693DBB">
      <w:pPr>
        <w:pStyle w:val="paragraf"/>
        <w:numPr>
          <w:ilvl w:val="0"/>
          <w:numId w:val="17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именование устройств</w:t>
      </w:r>
    </w:p>
    <w:p w:rsidR="00693DBB" w:rsidRDefault="00693DBB" w:rsidP="00693DBB">
      <w:pPr>
        <w:pStyle w:val="paragraf"/>
        <w:numPr>
          <w:ilvl w:val="0"/>
          <w:numId w:val="17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защита устройств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Буферизация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Рассмотрим несколько примеров буферизации.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noProof/>
          <w:color w:val="373A3C"/>
          <w:sz w:val="28"/>
          <w:szCs w:val="28"/>
        </w:rPr>
        <w:drawing>
          <wp:inline distT="0" distB="0" distL="0" distR="0">
            <wp:extent cx="4322445" cy="2933065"/>
            <wp:effectExtent l="19050" t="0" r="1905" b="0"/>
            <wp:docPr id="7" name="Рисунок 7" descr="https://moodle.kstu.ru/pluginfile.php/359/mod_page/content/3/9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odle.kstu.ru/pluginfile.php/359/mod_page/content/3/9-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proofErr w:type="spellStart"/>
      <w:r>
        <w:rPr>
          <w:rFonts w:ascii="Segoe UI" w:hAnsi="Segoe UI" w:cs="Segoe UI"/>
          <w:color w:val="373A3C"/>
          <w:sz w:val="28"/>
          <w:szCs w:val="28"/>
        </w:rPr>
        <w:t>a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) Не буферизованный ввод - после ввода каждого символа происходит прерывание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proofErr w:type="spellStart"/>
      <w:r>
        <w:rPr>
          <w:rFonts w:ascii="Segoe UI" w:hAnsi="Segoe UI" w:cs="Segoe UI"/>
          <w:color w:val="373A3C"/>
          <w:sz w:val="28"/>
          <w:szCs w:val="28"/>
        </w:rPr>
        <w:t>b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) Буферизация в пространстве пользователя - приходится держать загруженными необходимые страницы памяти в физической памяти.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proofErr w:type="spellStart"/>
      <w:r>
        <w:rPr>
          <w:rFonts w:ascii="Segoe UI" w:hAnsi="Segoe UI" w:cs="Segoe UI"/>
          <w:color w:val="373A3C"/>
          <w:sz w:val="28"/>
          <w:szCs w:val="28"/>
        </w:rPr>
        <w:lastRenderedPageBreak/>
        <w:t>c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) Буферизация в ядре с копированием в пространство пользователя - страница загружается только когда буфер ядра полный, данные из буфера ядра в буфер пользователя копируется за одну операцию. Проблема может возникнуть, когда буфер ядра полный, а страница буфера пользователя еще не загружена.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proofErr w:type="spellStart"/>
      <w:r>
        <w:rPr>
          <w:rFonts w:ascii="Segoe UI" w:hAnsi="Segoe UI" w:cs="Segoe UI"/>
          <w:color w:val="373A3C"/>
          <w:sz w:val="28"/>
          <w:szCs w:val="28"/>
        </w:rPr>
        <w:t>d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) Двойная буферизация в ядре - если один буфер заполнен, и пока он выгружается, символы пишутся во второй буфер.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Сообщения об ошибках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Наибольшее число ошибок возникает именно от операции ввода-вывода, поэтому их нужно определять как можно раньше. Ошибки могут быть очень разные в зависимости от устройств.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Захват и освобождение выделенных устройств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Для устройств (принтер) с которыми должен работать в одно время только один процесс, необходима возможность захвата и освобождения устройств. Когда один процесс занял устройство, остальные встают в очередь.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Независимый от устройств размер блока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Размер блока должен быть одинаковый для верхних уровней, и не зависеть от устройств (размеров секторов на диске).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Программное обеспечение ввода-вывода пространства пользователя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Функции этого обеспечения:</w:t>
      </w:r>
    </w:p>
    <w:p w:rsidR="00693DBB" w:rsidRDefault="00693DBB" w:rsidP="00693DBB">
      <w:pPr>
        <w:pStyle w:val="paragraf"/>
        <w:numPr>
          <w:ilvl w:val="0"/>
          <w:numId w:val="18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Обращение к системным вызовам ввода-вывода (через библиотечные процедуры).</w:t>
      </w:r>
    </w:p>
    <w:p w:rsidR="00693DBB" w:rsidRDefault="00693DBB" w:rsidP="00693DBB">
      <w:pPr>
        <w:pStyle w:val="paragraf"/>
        <w:numPr>
          <w:ilvl w:val="0"/>
          <w:numId w:val="18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Форматный ввод-вывод (меняют формат, например, в ASCII)</w:t>
      </w:r>
    </w:p>
    <w:p w:rsidR="00693DBB" w:rsidRDefault="00693DBB" w:rsidP="00693DBB">
      <w:pPr>
        <w:pStyle w:val="paragraf"/>
        <w:numPr>
          <w:ilvl w:val="0"/>
          <w:numId w:val="18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 xml:space="preserve">Спулинг (для выделенных устройств) - создается процесс (например, демон печати) и каталог </w:t>
      </w:r>
      <w:proofErr w:type="spellStart"/>
      <w:r>
        <w:rPr>
          <w:rFonts w:ascii="Segoe UI" w:hAnsi="Segoe UI" w:cs="Segoe UI"/>
          <w:color w:val="373A3C"/>
          <w:sz w:val="28"/>
          <w:szCs w:val="28"/>
        </w:rPr>
        <w:t>спулера</w:t>
      </w:r>
      <w:proofErr w:type="spellEnd"/>
      <w:r>
        <w:rPr>
          <w:rFonts w:ascii="Segoe UI" w:hAnsi="Segoe UI" w:cs="Segoe UI"/>
          <w:color w:val="373A3C"/>
          <w:sz w:val="28"/>
          <w:szCs w:val="28"/>
        </w:rPr>
        <w:t>.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b/>
          <w:bCs/>
          <w:color w:val="373A3C"/>
          <w:sz w:val="28"/>
          <w:szCs w:val="28"/>
          <w:u w:val="single"/>
        </w:rPr>
        <w:t>Обобщение уровней и функций ввода-вывода</w:t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noProof/>
          <w:color w:val="373A3C"/>
          <w:sz w:val="28"/>
          <w:szCs w:val="28"/>
        </w:rPr>
        <w:lastRenderedPageBreak/>
        <w:drawing>
          <wp:inline distT="0" distB="0" distL="0" distR="0">
            <wp:extent cx="5225415" cy="2208530"/>
            <wp:effectExtent l="19050" t="0" r="0" b="0"/>
            <wp:docPr id="8" name="Рисунок 8" descr="https://moodle.kstu.ru/pluginfile.php/359/mod_page/content/3/9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odle.kstu.ru/pluginfile.php/359/mod_page/content/3/9-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DBB" w:rsidRDefault="00693DBB" w:rsidP="00693DBB">
      <w:pPr>
        <w:pStyle w:val="paragraf"/>
        <w:shd w:val="clear" w:color="auto" w:fill="FFFFFF"/>
        <w:spacing w:before="0" w:beforeAutospacing="0"/>
        <w:jc w:val="center"/>
        <w:rPr>
          <w:rFonts w:ascii="Segoe UI" w:hAnsi="Segoe UI" w:cs="Segoe UI"/>
          <w:color w:val="373A3C"/>
          <w:sz w:val="28"/>
          <w:szCs w:val="28"/>
        </w:rPr>
      </w:pPr>
      <w:r>
        <w:rPr>
          <w:rFonts w:ascii="Segoe UI" w:hAnsi="Segoe UI" w:cs="Segoe UI"/>
          <w:color w:val="373A3C"/>
          <w:sz w:val="28"/>
          <w:szCs w:val="28"/>
        </w:rPr>
        <w:t>Уровни и основные функции системы ввода-вывода</w:t>
      </w:r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748"/>
    <w:multiLevelType w:val="multilevel"/>
    <w:tmpl w:val="275A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F2F07"/>
    <w:multiLevelType w:val="multilevel"/>
    <w:tmpl w:val="C25A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10E92"/>
    <w:multiLevelType w:val="multilevel"/>
    <w:tmpl w:val="2CF6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63C03"/>
    <w:multiLevelType w:val="multilevel"/>
    <w:tmpl w:val="ECBE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110D6"/>
    <w:multiLevelType w:val="multilevel"/>
    <w:tmpl w:val="21D2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06B6B"/>
    <w:multiLevelType w:val="multilevel"/>
    <w:tmpl w:val="5AF6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97B40"/>
    <w:multiLevelType w:val="multilevel"/>
    <w:tmpl w:val="1FCC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92784"/>
    <w:multiLevelType w:val="multilevel"/>
    <w:tmpl w:val="608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A3BAC"/>
    <w:multiLevelType w:val="multilevel"/>
    <w:tmpl w:val="F492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34CFB"/>
    <w:multiLevelType w:val="multilevel"/>
    <w:tmpl w:val="0E4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95309"/>
    <w:multiLevelType w:val="multilevel"/>
    <w:tmpl w:val="9896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760A22"/>
    <w:multiLevelType w:val="multilevel"/>
    <w:tmpl w:val="CC92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A0F4D"/>
    <w:multiLevelType w:val="multilevel"/>
    <w:tmpl w:val="3FCC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3B5EEA"/>
    <w:multiLevelType w:val="multilevel"/>
    <w:tmpl w:val="E0F0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C7731"/>
    <w:multiLevelType w:val="multilevel"/>
    <w:tmpl w:val="758A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A4156"/>
    <w:multiLevelType w:val="multilevel"/>
    <w:tmpl w:val="93BC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4A1AE2"/>
    <w:multiLevelType w:val="multilevel"/>
    <w:tmpl w:val="0AF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3213A"/>
    <w:multiLevelType w:val="multilevel"/>
    <w:tmpl w:val="C02E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16"/>
  </w:num>
  <w:num w:numId="11">
    <w:abstractNumId w:val="0"/>
  </w:num>
  <w:num w:numId="12">
    <w:abstractNumId w:val="4"/>
  </w:num>
  <w:num w:numId="13">
    <w:abstractNumId w:val="17"/>
  </w:num>
  <w:num w:numId="14">
    <w:abstractNumId w:val="8"/>
  </w:num>
  <w:num w:numId="15">
    <w:abstractNumId w:val="3"/>
  </w:num>
  <w:num w:numId="16">
    <w:abstractNumId w:val="15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93DBB"/>
    <w:rsid w:val="00693DBB"/>
    <w:rsid w:val="006E6FC4"/>
    <w:rsid w:val="007D08D2"/>
    <w:rsid w:val="009B26F3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2">
    <w:name w:val="head2"/>
    <w:basedOn w:val="a"/>
    <w:rsid w:val="00693DB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aragraf">
    <w:name w:val="paragraf"/>
    <w:basedOn w:val="a"/>
    <w:rsid w:val="00693DB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1704</Words>
  <Characters>9714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2020-04-03T17:11:00Z</dcterms:created>
  <dcterms:modified xsi:type="dcterms:W3CDTF">2020-04-03T17:13:00Z</dcterms:modified>
</cp:coreProperties>
</file>