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3A" w:rsidRPr="00E43F3A" w:rsidRDefault="00E43F3A" w:rsidP="00E43F3A">
      <w:pPr>
        <w:pStyle w:val="3"/>
        <w:shd w:val="clear" w:color="auto" w:fill="FFFFFF"/>
        <w:spacing w:before="0" w:beforeAutospacing="0"/>
        <w:rPr>
          <w:b w:val="0"/>
          <w:bCs w:val="0"/>
          <w:sz w:val="36"/>
          <w:szCs w:val="36"/>
        </w:rPr>
      </w:pPr>
      <w:r w:rsidRPr="00E43F3A">
        <w:rPr>
          <w:b w:val="0"/>
          <w:bCs w:val="0"/>
          <w:sz w:val="36"/>
          <w:szCs w:val="36"/>
        </w:rPr>
        <w:t>Тема : Дисциплина труда. Охрана труда</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Цель лекции: формирование представлений о дисциплине труда, охране труда и их правовой регламентации</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 </w:t>
      </w:r>
    </w:p>
    <w:p w:rsidR="00E43F3A" w:rsidRPr="00E43F3A" w:rsidRDefault="00E43F3A" w:rsidP="00E43F3A">
      <w:pPr>
        <w:shd w:val="clear" w:color="auto" w:fill="FFFFFF"/>
        <w:spacing w:after="100" w:afterAutospacing="1" w:line="240" w:lineRule="auto"/>
        <w:jc w:val="center"/>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План лекции</w:t>
      </w:r>
    </w:p>
    <w:p w:rsidR="00E43F3A" w:rsidRPr="00E43F3A" w:rsidRDefault="00E43F3A" w:rsidP="00E43F3A">
      <w:pPr>
        <w:shd w:val="clear" w:color="auto" w:fill="FFFFFF"/>
        <w:spacing w:after="0"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1.     Понятие дисциплины труда.</w:t>
      </w:r>
    </w:p>
    <w:p w:rsidR="00E43F3A" w:rsidRPr="00E43F3A" w:rsidRDefault="00E43F3A" w:rsidP="00E43F3A">
      <w:pPr>
        <w:shd w:val="clear" w:color="auto" w:fill="FFFFFF"/>
        <w:spacing w:after="0"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2.     Основание и виды дисциплинарной ответственности. Дисциплинарный проступок.</w:t>
      </w:r>
    </w:p>
    <w:p w:rsidR="00E43F3A" w:rsidRPr="00E43F3A" w:rsidRDefault="00E43F3A" w:rsidP="00E43F3A">
      <w:pPr>
        <w:shd w:val="clear" w:color="auto" w:fill="FFFFFF"/>
        <w:spacing w:after="0"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3.     Порядок наложения и снятия дисциплинарных взысканий.</w:t>
      </w:r>
    </w:p>
    <w:p w:rsidR="00E43F3A" w:rsidRPr="00E43F3A" w:rsidRDefault="00E43F3A" w:rsidP="00E43F3A">
      <w:pPr>
        <w:shd w:val="clear" w:color="auto" w:fill="FFFFFF"/>
        <w:spacing w:after="0"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4.     Понятие охраны труда.</w:t>
      </w:r>
    </w:p>
    <w:p w:rsidR="00E43F3A" w:rsidRPr="00E43F3A" w:rsidRDefault="00E43F3A" w:rsidP="00E43F3A">
      <w:pPr>
        <w:shd w:val="clear" w:color="auto" w:fill="FFFFFF"/>
        <w:spacing w:after="0" w:line="240" w:lineRule="auto"/>
        <w:jc w:val="center"/>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sz w:val="28"/>
          <w:szCs w:val="28"/>
          <w:lang w:eastAsia="ru-RU"/>
        </w:rPr>
        <w:t> </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sz w:val="28"/>
          <w:szCs w:val="28"/>
          <w:lang w:eastAsia="ru-RU"/>
        </w:rPr>
        <w:t>1. Понятие дисциплины труда. </w:t>
      </w:r>
      <w:r w:rsidRPr="00E43F3A">
        <w:rPr>
          <w:rFonts w:ascii="Times New Roman" w:eastAsia="Times New Roman" w:hAnsi="Times New Roman" w:cs="Times New Roman"/>
          <w:sz w:val="28"/>
          <w:szCs w:val="28"/>
          <w:lang w:eastAsia="ru-RU"/>
        </w:rPr>
        <w:t>Согласно ст. 189 ТК РФ </w:t>
      </w:r>
      <w:r w:rsidRPr="00E43F3A">
        <w:rPr>
          <w:rFonts w:ascii="Times New Roman" w:eastAsia="Times New Roman" w:hAnsi="Times New Roman" w:cs="Times New Roman"/>
          <w:b/>
          <w:bCs/>
          <w:i/>
          <w:iCs/>
          <w:sz w:val="28"/>
          <w:szCs w:val="28"/>
          <w:lang w:eastAsia="ru-RU"/>
        </w:rPr>
        <w:t>дисциплина труда</w:t>
      </w:r>
      <w:r w:rsidRPr="00E43F3A">
        <w:rPr>
          <w:rFonts w:ascii="Times New Roman" w:eastAsia="Times New Roman" w:hAnsi="Times New Roman" w:cs="Times New Roman"/>
          <w:i/>
          <w:iCs/>
          <w:sz w:val="28"/>
          <w:szCs w:val="28"/>
          <w:lang w:eastAsia="ru-RU"/>
        </w:rPr>
        <w:t> - обязательное для всех работников подчинение правилам поведения, определенным в соответствии с законом, коллективным договором, соглашениями, локальными нормативными актами, трудовым договором.</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Трудовой распорядок определяется правилами внутреннего трудового распорядка.</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i/>
          <w:iCs/>
          <w:sz w:val="28"/>
          <w:szCs w:val="28"/>
          <w:lang w:eastAsia="ru-RU"/>
        </w:rPr>
        <w:t>Правила внутреннего трудового распорядка</w:t>
      </w:r>
      <w:r w:rsidRPr="00E43F3A">
        <w:rPr>
          <w:rFonts w:ascii="Times New Roman" w:eastAsia="Times New Roman" w:hAnsi="Times New Roman" w:cs="Times New Roman"/>
          <w:i/>
          <w:iCs/>
          <w:sz w:val="28"/>
          <w:szCs w:val="28"/>
          <w:lang w:eastAsia="ru-RU"/>
        </w:rPr>
        <w:t> - локальный нормативный акт, регламентирующий в соответствии с законом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Для отдельных категорий работников действуют уставы и положения о дисциплине, устанавливаемые федеральными законами.</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В соответствии со статьей 191 ТК РФ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E43F3A" w:rsidRPr="00E43F3A" w:rsidRDefault="00E43F3A" w:rsidP="00E43F3A">
      <w:pPr>
        <w:shd w:val="clear" w:color="auto" w:fill="FFFFFF"/>
        <w:spacing w:after="100" w:afterAutospacing="1" w:line="240" w:lineRule="auto"/>
        <w:jc w:val="center"/>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sz w:val="28"/>
          <w:szCs w:val="28"/>
          <w:lang w:eastAsia="ru-RU"/>
        </w:rPr>
        <w:t> </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sz w:val="28"/>
          <w:szCs w:val="28"/>
          <w:lang w:eastAsia="ru-RU"/>
        </w:rPr>
        <w:lastRenderedPageBreak/>
        <w:t>2. Основание и виды дисциплинарной ответственности. Дисциплинарный проступок. </w:t>
      </w:r>
      <w:r w:rsidRPr="00E43F3A">
        <w:rPr>
          <w:rFonts w:ascii="Times New Roman" w:eastAsia="Times New Roman" w:hAnsi="Times New Roman" w:cs="Times New Roman"/>
          <w:sz w:val="28"/>
          <w:szCs w:val="28"/>
          <w:lang w:eastAsia="ru-RU"/>
        </w:rPr>
        <w:t>Основанием дисциплинарной ответственности является </w:t>
      </w:r>
      <w:r w:rsidRPr="00E43F3A">
        <w:rPr>
          <w:rFonts w:ascii="Times New Roman" w:eastAsia="Times New Roman" w:hAnsi="Times New Roman" w:cs="Times New Roman"/>
          <w:i/>
          <w:iCs/>
          <w:sz w:val="28"/>
          <w:szCs w:val="28"/>
          <w:lang w:eastAsia="ru-RU"/>
        </w:rPr>
        <w:t>совершение дисциплинарного проступка</w:t>
      </w:r>
      <w:r w:rsidRPr="00E43F3A">
        <w:rPr>
          <w:rFonts w:ascii="Times New Roman" w:eastAsia="Times New Roman" w:hAnsi="Times New Roman" w:cs="Times New Roman"/>
          <w:b/>
          <w:bCs/>
          <w:sz w:val="28"/>
          <w:szCs w:val="28"/>
          <w:lang w:eastAsia="ru-RU"/>
        </w:rPr>
        <w:t>,</w:t>
      </w:r>
      <w:r w:rsidRPr="00E43F3A">
        <w:rPr>
          <w:rFonts w:ascii="Times New Roman" w:eastAsia="Times New Roman" w:hAnsi="Times New Roman" w:cs="Times New Roman"/>
          <w:sz w:val="28"/>
          <w:szCs w:val="28"/>
          <w:lang w:eastAsia="ru-RU"/>
        </w:rPr>
        <w:t> то есть неисполнение или ненадлежащее исполнение работником по его вине возложенных на него трудовых обязанностей. </w:t>
      </w:r>
      <w:r w:rsidRPr="00E43F3A">
        <w:rPr>
          <w:rFonts w:ascii="Times New Roman" w:eastAsia="Times New Roman" w:hAnsi="Times New Roman" w:cs="Times New Roman"/>
          <w:i/>
          <w:iCs/>
          <w:sz w:val="28"/>
          <w:szCs w:val="28"/>
          <w:lang w:eastAsia="ru-RU"/>
        </w:rPr>
        <w:t>За совершение дисциплинарного проступка работодатель имеет право применить следующие дисциплинарные взыскания (меры общей дисциплинарной ответственности):</w:t>
      </w:r>
    </w:p>
    <w:p w:rsidR="00E43F3A" w:rsidRPr="00E43F3A" w:rsidRDefault="00E43F3A" w:rsidP="00E43F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замечание;</w:t>
      </w:r>
    </w:p>
    <w:p w:rsidR="00E43F3A" w:rsidRPr="00E43F3A" w:rsidRDefault="00E43F3A" w:rsidP="00E43F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выговор;</w:t>
      </w:r>
    </w:p>
    <w:p w:rsidR="00E43F3A" w:rsidRPr="00E43F3A" w:rsidRDefault="00E43F3A" w:rsidP="00E43F3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увольнение по соответствующим основаниям.</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w:t>
      </w:r>
      <w:r w:rsidRPr="00E43F3A">
        <w:rPr>
          <w:rFonts w:ascii="Times New Roman" w:eastAsia="Times New Roman" w:hAnsi="Times New Roman" w:cs="Times New Roman"/>
          <w:i/>
          <w:iCs/>
          <w:sz w:val="28"/>
          <w:szCs w:val="28"/>
          <w:lang w:eastAsia="ru-RU"/>
        </w:rPr>
        <w:t>(меры специальной дисциплинарной ответственности).</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При наложении дисциплинарного взыскания должны учитываться:</w:t>
      </w:r>
    </w:p>
    <w:p w:rsidR="00E43F3A" w:rsidRPr="00E43F3A" w:rsidRDefault="00E43F3A" w:rsidP="00E43F3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тяжесть совершенного проступка;</w:t>
      </w:r>
    </w:p>
    <w:p w:rsidR="00E43F3A" w:rsidRPr="00E43F3A" w:rsidRDefault="00E43F3A" w:rsidP="00E43F3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обстоятельства, при которых он был совершен.</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 </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sz w:val="28"/>
          <w:szCs w:val="28"/>
          <w:lang w:eastAsia="ru-RU"/>
        </w:rPr>
        <w:t>3. Порядок наложения и снятия дисциплинарных взысканий. </w:t>
      </w:r>
      <w:r w:rsidRPr="00E43F3A">
        <w:rPr>
          <w:rFonts w:ascii="Times New Roman" w:eastAsia="Times New Roman" w:hAnsi="Times New Roman" w:cs="Times New Roman"/>
          <w:sz w:val="28"/>
          <w:szCs w:val="28"/>
          <w:lang w:eastAsia="ru-RU"/>
        </w:rPr>
        <w:t>Согласно ст. 193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proofErr w:type="spellStart"/>
      <w:r w:rsidRPr="00E43F3A">
        <w:rPr>
          <w:rFonts w:ascii="Times New Roman" w:eastAsia="Times New Roman" w:hAnsi="Times New Roman" w:cs="Times New Roman"/>
          <w:i/>
          <w:iCs/>
          <w:sz w:val="28"/>
          <w:szCs w:val="28"/>
          <w:lang w:eastAsia="ru-RU"/>
        </w:rPr>
        <w:t>Непредоставление</w:t>
      </w:r>
      <w:proofErr w:type="spellEnd"/>
      <w:r w:rsidRPr="00E43F3A">
        <w:rPr>
          <w:rFonts w:ascii="Times New Roman" w:eastAsia="Times New Roman" w:hAnsi="Times New Roman" w:cs="Times New Roman"/>
          <w:i/>
          <w:iCs/>
          <w:sz w:val="28"/>
          <w:szCs w:val="28"/>
          <w:lang w:eastAsia="ru-RU"/>
        </w:rPr>
        <w:t xml:space="preserve"> работником объяснения не является препятствием для применения дисциплинарного взыскания.</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За каждый дисциплинарный проступок может быть применено только одно дисциплинарное взыскание.</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В соответствии со ст. 194 ТК РФ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 </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sz w:val="28"/>
          <w:szCs w:val="28"/>
          <w:lang w:eastAsia="ru-RU"/>
        </w:rPr>
        <w:t>4. Понятие охраны труда. </w:t>
      </w:r>
      <w:r w:rsidRPr="00E43F3A">
        <w:rPr>
          <w:rFonts w:ascii="Times New Roman" w:eastAsia="Times New Roman" w:hAnsi="Times New Roman" w:cs="Times New Roman"/>
          <w:sz w:val="28"/>
          <w:szCs w:val="28"/>
          <w:lang w:eastAsia="ru-RU"/>
        </w:rPr>
        <w:t>Согласно ст. 209 ТК РФ</w:t>
      </w:r>
      <w:r w:rsidRPr="00E43F3A">
        <w:rPr>
          <w:rFonts w:ascii="Times New Roman" w:eastAsia="Times New Roman" w:hAnsi="Times New Roman" w:cs="Times New Roman"/>
          <w:b/>
          <w:bCs/>
          <w:sz w:val="28"/>
          <w:szCs w:val="28"/>
          <w:lang w:eastAsia="ru-RU"/>
        </w:rPr>
        <w:t> </w:t>
      </w:r>
      <w:r w:rsidRPr="00E43F3A">
        <w:rPr>
          <w:rFonts w:ascii="Times New Roman" w:eastAsia="Times New Roman" w:hAnsi="Times New Roman" w:cs="Times New Roman"/>
          <w:b/>
          <w:bCs/>
          <w:i/>
          <w:iCs/>
          <w:sz w:val="28"/>
          <w:szCs w:val="28"/>
          <w:lang w:eastAsia="ru-RU"/>
        </w:rPr>
        <w:t>охрана труда – </w:t>
      </w:r>
      <w:r w:rsidRPr="00E43F3A">
        <w:rPr>
          <w:rFonts w:ascii="Times New Roman" w:eastAsia="Times New Roman" w:hAnsi="Times New Roman" w:cs="Times New Roman"/>
          <w:i/>
          <w:iCs/>
          <w:sz w:val="28"/>
          <w:szCs w:val="28"/>
          <w:lang w:eastAsia="ru-RU"/>
        </w:rPr>
        <w:t>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b/>
          <w:bCs/>
          <w:i/>
          <w:iCs/>
          <w:sz w:val="28"/>
          <w:szCs w:val="28"/>
          <w:lang w:eastAsia="ru-RU"/>
        </w:rPr>
        <w:t>Требования охраны труда</w:t>
      </w:r>
      <w:r w:rsidRPr="00E43F3A">
        <w:rPr>
          <w:rFonts w:ascii="Times New Roman" w:eastAsia="Times New Roman" w:hAnsi="Times New Roman" w:cs="Times New Roman"/>
          <w:i/>
          <w:iCs/>
          <w:sz w:val="28"/>
          <w:szCs w:val="28"/>
          <w:lang w:eastAsia="ru-RU"/>
        </w:rPr>
        <w:t> - государственные нормативные требования охраны труда и требования охраны труда, установленные правилами и инструкциями по охране труда.</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i/>
          <w:iCs/>
          <w:sz w:val="28"/>
          <w:szCs w:val="28"/>
          <w:lang w:eastAsia="ru-RU"/>
        </w:rPr>
        <w:t>Основными направлениями государственной политики в области охраны труда являются:</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обеспечение приоритета сохранения жизни и здоровья работников;</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государственное управление охраной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государственный надзор и контроль за соблюдением государственных нормативных требований охраны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государственная экспертиза условий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lastRenderedPageBreak/>
        <w:t>содействие общественному контролю за соблюдением прав и законных интересов работников в области охраны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профилактика несчастных случаев и повреждения здоровья работников;</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расследование и учет несчастных случаев на производстве и профессиональных заболеваний;</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установление компенсаций за тяжелую работу и работу с вредными и (или) опасными условиями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координация деятельности в области охраны труда, охраны окружающей природной среды и других видов экономической и социальной деятельности;</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распространение передового отечественного и зарубежного опыта работы по улучшению условий и охраны труда;</w:t>
      </w:r>
    </w:p>
    <w:p w:rsidR="00E43F3A" w:rsidRPr="00E43F3A" w:rsidRDefault="00E43F3A" w:rsidP="00E43F3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участие государства в финансировании мероприятий по охране труда и др.</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 </w:t>
      </w:r>
    </w:p>
    <w:p w:rsidR="00E43F3A" w:rsidRPr="00E43F3A" w:rsidRDefault="00E43F3A" w:rsidP="00E43F3A">
      <w:pPr>
        <w:shd w:val="clear" w:color="auto" w:fill="FFFFFF"/>
        <w:spacing w:after="100" w:afterAutospacing="1" w:line="240" w:lineRule="auto"/>
        <w:rPr>
          <w:rFonts w:ascii="Times New Roman" w:eastAsia="Times New Roman" w:hAnsi="Times New Roman" w:cs="Times New Roman"/>
          <w:sz w:val="28"/>
          <w:szCs w:val="28"/>
          <w:lang w:eastAsia="ru-RU"/>
        </w:rPr>
      </w:pPr>
      <w:r w:rsidRPr="00E43F3A">
        <w:rPr>
          <w:rFonts w:ascii="Times New Roman" w:eastAsia="Times New Roman" w:hAnsi="Times New Roman" w:cs="Times New Roman"/>
          <w:sz w:val="28"/>
          <w:szCs w:val="28"/>
          <w:lang w:eastAsia="ru-RU"/>
        </w:rPr>
        <w:t> </w:t>
      </w:r>
    </w:p>
    <w:p w:rsidR="00E43F3A" w:rsidRPr="008D2E86" w:rsidRDefault="00E43F3A" w:rsidP="00E43F3A">
      <w:pPr>
        <w:shd w:val="clear" w:color="auto" w:fill="FFFFFF"/>
        <w:spacing w:after="100" w:afterAutospacing="1" w:line="240" w:lineRule="auto"/>
        <w:rPr>
          <w:rFonts w:ascii="Times New Roman" w:eastAsia="Times New Roman" w:hAnsi="Times New Roman" w:cs="Times New Roman"/>
          <w:i/>
          <w:sz w:val="28"/>
          <w:szCs w:val="28"/>
          <w:lang w:eastAsia="ru-RU"/>
        </w:rPr>
      </w:pPr>
      <w:r w:rsidRPr="008D2E86">
        <w:rPr>
          <w:rFonts w:ascii="Times New Roman" w:eastAsia="Times New Roman" w:hAnsi="Times New Roman" w:cs="Times New Roman"/>
          <w:b/>
          <w:bCs/>
          <w:i/>
          <w:sz w:val="28"/>
          <w:szCs w:val="28"/>
          <w:lang w:eastAsia="ru-RU"/>
        </w:rPr>
        <w:t>Контрольные вопросы и задания</w:t>
      </w:r>
    </w:p>
    <w:p w:rsidR="00E43F3A" w:rsidRPr="008D2E86" w:rsidRDefault="00E43F3A" w:rsidP="00E43F3A">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8D2E86">
        <w:rPr>
          <w:rFonts w:ascii="Times New Roman" w:eastAsia="Times New Roman" w:hAnsi="Times New Roman" w:cs="Times New Roman"/>
          <w:i/>
          <w:sz w:val="28"/>
          <w:szCs w:val="28"/>
          <w:lang w:eastAsia="ru-RU"/>
        </w:rPr>
        <w:t>Что такое дисциплина труда?</w:t>
      </w:r>
    </w:p>
    <w:p w:rsidR="00E43F3A" w:rsidRPr="008D2E86" w:rsidRDefault="00E43F3A" w:rsidP="00E43F3A">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8D2E86">
        <w:rPr>
          <w:rFonts w:ascii="Times New Roman" w:eastAsia="Times New Roman" w:hAnsi="Times New Roman" w:cs="Times New Roman"/>
          <w:i/>
          <w:sz w:val="28"/>
          <w:szCs w:val="28"/>
          <w:lang w:eastAsia="ru-RU"/>
        </w:rPr>
        <w:t>Что относится к видам дисциплинарных взысканий?</w:t>
      </w:r>
    </w:p>
    <w:p w:rsidR="00E43F3A" w:rsidRPr="008D2E86" w:rsidRDefault="00E43F3A" w:rsidP="00E43F3A">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8D2E86">
        <w:rPr>
          <w:rFonts w:ascii="Times New Roman" w:eastAsia="Times New Roman" w:hAnsi="Times New Roman" w:cs="Times New Roman"/>
          <w:i/>
          <w:sz w:val="28"/>
          <w:szCs w:val="28"/>
          <w:lang w:eastAsia="ru-RU"/>
        </w:rPr>
        <w:t>Раскрыть особенности охраны труда женщин.</w:t>
      </w:r>
    </w:p>
    <w:p w:rsidR="00E43F3A" w:rsidRPr="008D2E86" w:rsidRDefault="00E43F3A" w:rsidP="00E43F3A">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8D2E86">
        <w:rPr>
          <w:rFonts w:ascii="Times New Roman" w:eastAsia="Times New Roman" w:hAnsi="Times New Roman" w:cs="Times New Roman"/>
          <w:i/>
          <w:sz w:val="28"/>
          <w:szCs w:val="28"/>
          <w:lang w:eastAsia="ru-RU"/>
        </w:rPr>
        <w:t>Раскрыть особенности охраны труда несовершеннолетних.</w:t>
      </w:r>
    </w:p>
    <w:p w:rsidR="008D2E86" w:rsidRDefault="008D2E86" w:rsidP="008D2E86">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8D2E86" w:rsidRPr="008D2E86" w:rsidRDefault="008D2E86" w:rsidP="008D2E86">
      <w:pPr>
        <w:pStyle w:val="a3"/>
        <w:shd w:val="clear" w:color="auto" w:fill="FFFFFF"/>
        <w:spacing w:before="0" w:beforeAutospacing="0"/>
      </w:pPr>
      <w:r w:rsidRPr="008D2E86">
        <w:rPr>
          <w:b/>
          <w:bCs/>
        </w:rPr>
        <w:t>Литература</w:t>
      </w:r>
    </w:p>
    <w:p w:rsidR="008D2E86" w:rsidRPr="008D2E86" w:rsidRDefault="008D2E86" w:rsidP="008D2E86">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8D2E86">
        <w:rPr>
          <w:rFonts w:ascii="Times New Roman" w:hAnsi="Times New Roman" w:cs="Times New Roman"/>
          <w:sz w:val="24"/>
          <w:szCs w:val="24"/>
        </w:rPr>
        <w:t>Толкунова</w:t>
      </w:r>
      <w:proofErr w:type="spellEnd"/>
      <w:r w:rsidRPr="008D2E86">
        <w:rPr>
          <w:rFonts w:ascii="Times New Roman" w:hAnsi="Times New Roman" w:cs="Times New Roman"/>
          <w:sz w:val="24"/>
          <w:szCs w:val="24"/>
        </w:rPr>
        <w:t xml:space="preserve"> В.Н  Трудовое право. М., 2002.</w:t>
      </w:r>
    </w:p>
    <w:p w:rsidR="008D2E86" w:rsidRPr="008D2E86" w:rsidRDefault="008D2E86" w:rsidP="008D2E86">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8D2E86">
        <w:rPr>
          <w:rFonts w:ascii="Times New Roman" w:hAnsi="Times New Roman" w:cs="Times New Roman"/>
          <w:sz w:val="24"/>
          <w:szCs w:val="24"/>
        </w:rPr>
        <w:t>Коршунов Ю.Н., Кучма М.И., Шеломов Б.</w:t>
      </w:r>
      <w:r>
        <w:rPr>
          <w:rFonts w:ascii="Times New Roman" w:hAnsi="Times New Roman" w:cs="Times New Roman"/>
          <w:sz w:val="24"/>
          <w:szCs w:val="24"/>
        </w:rPr>
        <w:t>А. Комментарий к </w:t>
      </w:r>
      <w:r w:rsidRPr="008D2E86">
        <w:rPr>
          <w:rFonts w:ascii="Times New Roman" w:hAnsi="Times New Roman" w:cs="Times New Roman"/>
          <w:sz w:val="24"/>
          <w:szCs w:val="24"/>
        </w:rPr>
        <w:t>Трудовому  кодексу РФ.</w:t>
      </w:r>
    </w:p>
    <w:p w:rsidR="008D2E86" w:rsidRPr="008D2E86" w:rsidRDefault="008D2E86" w:rsidP="008D2E86">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8D2E86">
        <w:rPr>
          <w:rFonts w:ascii="Times New Roman" w:hAnsi="Times New Roman" w:cs="Times New Roman"/>
          <w:sz w:val="24"/>
          <w:szCs w:val="24"/>
        </w:rPr>
        <w:t>Пустозерова</w:t>
      </w:r>
      <w:proofErr w:type="spellEnd"/>
      <w:r w:rsidRPr="008D2E86">
        <w:rPr>
          <w:rFonts w:ascii="Times New Roman" w:hAnsi="Times New Roman" w:cs="Times New Roman"/>
          <w:sz w:val="24"/>
          <w:szCs w:val="24"/>
        </w:rPr>
        <w:t xml:space="preserve"> В.М., Комментарий к Трудовому кодексу РФ, М., 2002.</w:t>
      </w:r>
    </w:p>
    <w:p w:rsidR="008D2E86" w:rsidRPr="008D2E86" w:rsidRDefault="008D2E86" w:rsidP="008D2E86">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proofErr w:type="spellStart"/>
      <w:r w:rsidRPr="008D2E86">
        <w:rPr>
          <w:rFonts w:ascii="Times New Roman" w:hAnsi="Times New Roman" w:cs="Times New Roman"/>
          <w:sz w:val="24"/>
          <w:szCs w:val="24"/>
        </w:rPr>
        <w:t>Гусов</w:t>
      </w:r>
      <w:proofErr w:type="spellEnd"/>
      <w:r w:rsidRPr="008D2E86">
        <w:rPr>
          <w:rFonts w:ascii="Times New Roman" w:hAnsi="Times New Roman" w:cs="Times New Roman"/>
          <w:sz w:val="24"/>
          <w:szCs w:val="24"/>
        </w:rPr>
        <w:t xml:space="preserve"> К.Н., Комментарий  к Трудовому кодексу РФ, М., 2002.</w:t>
      </w:r>
      <w:r w:rsidRPr="008D2E86">
        <w:rPr>
          <w:rFonts w:ascii="Times New Roman" w:hAnsi="Times New Roman" w:cs="Times New Roman"/>
          <w:sz w:val="24"/>
          <w:szCs w:val="24"/>
        </w:rPr>
        <w:br w:type="textWrapping" w:clear="all"/>
      </w:r>
    </w:p>
    <w:p w:rsidR="008D2E86" w:rsidRPr="008D2E86" w:rsidRDefault="002E3C60" w:rsidP="008D2E86">
      <w:pPr>
        <w:shd w:val="clear" w:color="auto" w:fill="FFFFFF"/>
        <w:rPr>
          <w:rFonts w:ascii="Times New Roman" w:hAnsi="Times New Roman" w:cs="Times New Roman"/>
          <w:sz w:val="24"/>
          <w:szCs w:val="24"/>
        </w:rPr>
      </w:pPr>
      <w:r w:rsidRPr="002E3C60">
        <w:rPr>
          <w:rFonts w:ascii="Times New Roman" w:hAnsi="Times New Roman" w:cs="Times New Roman"/>
          <w:sz w:val="24"/>
          <w:szCs w:val="24"/>
        </w:rPr>
        <w:pict>
          <v:rect id="_x0000_i1025" style="width:168.4pt;height:0" o:hrpct="330" o:hrstd="t" o:hr="t" fillcolor="#a0a0a0" stroked="f"/>
        </w:pict>
      </w:r>
      <w:r w:rsidR="008D2E86" w:rsidRPr="008D2E86">
        <w:rPr>
          <w:rFonts w:ascii="Times New Roman" w:hAnsi="Times New Roman" w:cs="Times New Roman"/>
          <w:sz w:val="24"/>
          <w:szCs w:val="24"/>
        </w:rPr>
        <w:t>Трудовой кодекс Российской Федерации от 30.12.2001 № 197-ФЗ. // «Российская газета», № 256, 31.12.2001.</w:t>
      </w:r>
    </w:p>
    <w:p w:rsidR="007962FA" w:rsidRDefault="007962FA" w:rsidP="007962FA">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7962FA" w:rsidRDefault="007962FA" w:rsidP="007962FA">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7962FA" w:rsidRPr="007962FA" w:rsidRDefault="007962FA" w:rsidP="007962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Электронная почта:  </w:t>
      </w:r>
      <w:proofErr w:type="spellStart"/>
      <w:r>
        <w:rPr>
          <w:rFonts w:ascii="Times New Roman" w:eastAsia="Times New Roman" w:hAnsi="Times New Roman" w:cs="Times New Roman"/>
          <w:sz w:val="28"/>
          <w:szCs w:val="28"/>
          <w:lang w:val="en-US" w:eastAsia="ru-RU"/>
        </w:rPr>
        <w:t>skorpi</w:t>
      </w:r>
      <w:proofErr w:type="spellEnd"/>
      <w:r w:rsidRPr="007962FA">
        <w:rPr>
          <w:rFonts w:ascii="Times New Roman" w:eastAsia="Times New Roman" w:hAnsi="Times New Roman" w:cs="Times New Roman"/>
          <w:sz w:val="28"/>
          <w:szCs w:val="28"/>
          <w:lang w:eastAsia="ru-RU"/>
        </w:rPr>
        <w:t>_005@</w:t>
      </w:r>
      <w:r>
        <w:rPr>
          <w:rFonts w:ascii="Times New Roman" w:eastAsia="Times New Roman" w:hAnsi="Times New Roman" w:cs="Times New Roman"/>
          <w:sz w:val="28"/>
          <w:szCs w:val="28"/>
          <w:lang w:val="en-US" w:eastAsia="ru-RU"/>
        </w:rPr>
        <w:t>mail</w:t>
      </w:r>
      <w:r w:rsidRPr="007962FA">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w:t>
      </w:r>
    </w:p>
    <w:p w:rsidR="009B39FA" w:rsidRPr="00E43F3A" w:rsidRDefault="003A029B">
      <w:pPr>
        <w:rPr>
          <w:rFonts w:ascii="Times New Roman" w:hAnsi="Times New Roman" w:cs="Times New Roman"/>
          <w:sz w:val="28"/>
          <w:szCs w:val="28"/>
        </w:rPr>
      </w:pPr>
    </w:p>
    <w:sectPr w:rsidR="009B39FA" w:rsidRPr="00E43F3A" w:rsidSect="00E43F3A">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548"/>
    <w:multiLevelType w:val="multilevel"/>
    <w:tmpl w:val="8624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B02CB"/>
    <w:multiLevelType w:val="multilevel"/>
    <w:tmpl w:val="9074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C6542"/>
    <w:multiLevelType w:val="multilevel"/>
    <w:tmpl w:val="CBC4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C4EE5"/>
    <w:multiLevelType w:val="multilevel"/>
    <w:tmpl w:val="B5D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E4086C"/>
    <w:multiLevelType w:val="multilevel"/>
    <w:tmpl w:val="9AE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75FF"/>
    <w:multiLevelType w:val="multilevel"/>
    <w:tmpl w:val="0EA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C596D"/>
    <w:multiLevelType w:val="multilevel"/>
    <w:tmpl w:val="EAA2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3F3A"/>
    <w:rsid w:val="00127491"/>
    <w:rsid w:val="002E3C60"/>
    <w:rsid w:val="003137B2"/>
    <w:rsid w:val="003A029B"/>
    <w:rsid w:val="007962FA"/>
    <w:rsid w:val="008B117D"/>
    <w:rsid w:val="008D2E86"/>
    <w:rsid w:val="00E43F3A"/>
    <w:rsid w:val="00E6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7D"/>
  </w:style>
  <w:style w:type="paragraph" w:styleId="3">
    <w:name w:val="heading 3"/>
    <w:basedOn w:val="a"/>
    <w:link w:val="30"/>
    <w:uiPriority w:val="9"/>
    <w:qFormat/>
    <w:rsid w:val="00E43F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3F3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43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43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43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3F3A"/>
    <w:rPr>
      <w:color w:val="0000FF"/>
      <w:u w:val="single"/>
    </w:rPr>
  </w:style>
</w:styles>
</file>

<file path=word/webSettings.xml><?xml version="1.0" encoding="utf-8"?>
<w:webSettings xmlns:r="http://schemas.openxmlformats.org/officeDocument/2006/relationships" xmlns:w="http://schemas.openxmlformats.org/wordprocessingml/2006/main">
  <w:divs>
    <w:div w:id="747925658">
      <w:bodyDiv w:val="1"/>
      <w:marLeft w:val="0"/>
      <w:marRight w:val="0"/>
      <w:marTop w:val="0"/>
      <w:marBottom w:val="0"/>
      <w:divBdr>
        <w:top w:val="none" w:sz="0" w:space="0" w:color="auto"/>
        <w:left w:val="none" w:sz="0" w:space="0" w:color="auto"/>
        <w:bottom w:val="none" w:sz="0" w:space="0" w:color="auto"/>
        <w:right w:val="none" w:sz="0" w:space="0" w:color="auto"/>
      </w:divBdr>
      <w:divsChild>
        <w:div w:id="1578512255">
          <w:marLeft w:val="0"/>
          <w:marRight w:val="0"/>
          <w:marTop w:val="0"/>
          <w:marBottom w:val="0"/>
          <w:divBdr>
            <w:top w:val="none" w:sz="0" w:space="0" w:color="auto"/>
            <w:left w:val="none" w:sz="0" w:space="0" w:color="auto"/>
            <w:bottom w:val="none" w:sz="0" w:space="0" w:color="auto"/>
            <w:right w:val="none" w:sz="0" w:space="0" w:color="auto"/>
          </w:divBdr>
          <w:divsChild>
            <w:div w:id="1100220819">
              <w:marLeft w:val="0"/>
              <w:marRight w:val="0"/>
              <w:marTop w:val="0"/>
              <w:marBottom w:val="0"/>
              <w:divBdr>
                <w:top w:val="none" w:sz="0" w:space="0" w:color="auto"/>
                <w:left w:val="none" w:sz="0" w:space="0" w:color="auto"/>
                <w:bottom w:val="none" w:sz="0" w:space="0" w:color="auto"/>
                <w:right w:val="none" w:sz="0" w:space="0" w:color="auto"/>
              </w:divBdr>
              <w:divsChild>
                <w:div w:id="2002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8803">
      <w:bodyDiv w:val="1"/>
      <w:marLeft w:val="0"/>
      <w:marRight w:val="0"/>
      <w:marTop w:val="0"/>
      <w:marBottom w:val="0"/>
      <w:divBdr>
        <w:top w:val="none" w:sz="0" w:space="0" w:color="auto"/>
        <w:left w:val="none" w:sz="0" w:space="0" w:color="auto"/>
        <w:bottom w:val="none" w:sz="0" w:space="0" w:color="auto"/>
        <w:right w:val="none" w:sz="0" w:space="0" w:color="auto"/>
      </w:divBdr>
    </w:div>
    <w:div w:id="1724937192">
      <w:bodyDiv w:val="1"/>
      <w:marLeft w:val="0"/>
      <w:marRight w:val="0"/>
      <w:marTop w:val="0"/>
      <w:marBottom w:val="0"/>
      <w:divBdr>
        <w:top w:val="none" w:sz="0" w:space="0" w:color="auto"/>
        <w:left w:val="none" w:sz="0" w:space="0" w:color="auto"/>
        <w:bottom w:val="none" w:sz="0" w:space="0" w:color="auto"/>
        <w:right w:val="none" w:sz="0" w:space="0" w:color="auto"/>
      </w:divBdr>
      <w:divsChild>
        <w:div w:id="1956062016">
          <w:marLeft w:val="0"/>
          <w:marRight w:val="0"/>
          <w:marTop w:val="0"/>
          <w:marBottom w:val="0"/>
          <w:divBdr>
            <w:top w:val="none" w:sz="0" w:space="0" w:color="auto"/>
            <w:left w:val="none" w:sz="0" w:space="0" w:color="auto"/>
            <w:bottom w:val="none" w:sz="0" w:space="0" w:color="auto"/>
            <w:right w:val="none" w:sz="0" w:space="0" w:color="auto"/>
          </w:divBdr>
          <w:divsChild>
            <w:div w:id="15667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Ultracom</dc:creator>
  <cp:keywords/>
  <dc:description/>
  <cp:lastModifiedBy>Samsung</cp:lastModifiedBy>
  <cp:revision>4</cp:revision>
  <dcterms:created xsi:type="dcterms:W3CDTF">2020-03-22T15:05:00Z</dcterms:created>
  <dcterms:modified xsi:type="dcterms:W3CDTF">2020-04-05T17:35:00Z</dcterms:modified>
</cp:coreProperties>
</file>