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DBA" w:rsidRPr="009435F1" w:rsidRDefault="00924999" w:rsidP="009435F1">
      <w:pPr>
        <w:shd w:val="clear" w:color="auto" w:fill="FFFFFF"/>
        <w:spacing w:line="360" w:lineRule="auto"/>
        <w:ind w:right="-1" w:firstLine="302"/>
        <w:jc w:val="center"/>
        <w:rPr>
          <w:rFonts w:ascii="Times New Roman" w:hAnsi="Times New Roman" w:cs="Times New Roman"/>
          <w:b/>
          <w:sz w:val="28"/>
          <w:szCs w:val="28"/>
        </w:rPr>
      </w:pPr>
      <w:r w:rsidRPr="009435F1">
        <w:rPr>
          <w:rFonts w:ascii="Times New Roman" w:hAnsi="Times New Roman" w:cs="Times New Roman"/>
          <w:b/>
          <w:bCs/>
          <w:spacing w:val="-1"/>
          <w:sz w:val="28"/>
          <w:szCs w:val="28"/>
        </w:rPr>
        <w:t xml:space="preserve">Тема: </w:t>
      </w:r>
      <w:r w:rsidR="00D3437B" w:rsidRPr="009435F1">
        <w:rPr>
          <w:rFonts w:ascii="Times New Roman" w:hAnsi="Times New Roman" w:cs="Times New Roman"/>
          <w:b/>
          <w:bCs/>
          <w:spacing w:val="-1"/>
          <w:sz w:val="28"/>
          <w:szCs w:val="28"/>
        </w:rPr>
        <w:t xml:space="preserve"> </w:t>
      </w:r>
      <w:r w:rsidR="00A21934" w:rsidRPr="009435F1">
        <w:rPr>
          <w:rFonts w:ascii="Times New Roman" w:hAnsi="Times New Roman" w:cs="Times New Roman"/>
          <w:b/>
          <w:sz w:val="28"/>
          <w:szCs w:val="28"/>
        </w:rPr>
        <w:t>Сестринская помощь при заболеваниях придаточного аппарата глаз: ячмене, блефарите, конъюнктивите.</w:t>
      </w:r>
    </w:p>
    <w:p w:rsidR="00C60010" w:rsidRPr="009435F1" w:rsidRDefault="00C60010" w:rsidP="009435F1">
      <w:pPr>
        <w:shd w:val="clear" w:color="auto" w:fill="FFFFFF"/>
        <w:spacing w:line="360" w:lineRule="auto"/>
        <w:ind w:right="-1" w:firstLine="709"/>
        <w:rPr>
          <w:rFonts w:ascii="Times New Roman" w:hAnsi="Times New Roman" w:cs="Times New Roman"/>
          <w:b/>
          <w:sz w:val="28"/>
          <w:szCs w:val="28"/>
        </w:rPr>
      </w:pPr>
      <w:r w:rsidRPr="009435F1">
        <w:rPr>
          <w:rFonts w:ascii="Times New Roman" w:hAnsi="Times New Roman" w:cs="Times New Roman"/>
          <w:b/>
          <w:sz w:val="28"/>
          <w:szCs w:val="28"/>
        </w:rPr>
        <w:t>План:</w:t>
      </w:r>
    </w:p>
    <w:p w:rsidR="00C60010" w:rsidRPr="009435F1" w:rsidRDefault="00C60010" w:rsidP="009435F1">
      <w:pPr>
        <w:shd w:val="clear" w:color="auto" w:fill="FFFFFF"/>
        <w:spacing w:line="360" w:lineRule="auto"/>
        <w:ind w:right="-1" w:firstLine="709"/>
        <w:rPr>
          <w:rFonts w:ascii="Times New Roman" w:hAnsi="Times New Roman" w:cs="Times New Roman"/>
          <w:b/>
          <w:sz w:val="28"/>
          <w:szCs w:val="28"/>
        </w:rPr>
      </w:pPr>
      <w:r w:rsidRPr="009435F1">
        <w:rPr>
          <w:rFonts w:ascii="Times New Roman" w:hAnsi="Times New Roman" w:cs="Times New Roman"/>
          <w:b/>
          <w:sz w:val="28"/>
          <w:szCs w:val="28"/>
        </w:rPr>
        <w:t>1. Сестринская помощь при ячмене</w:t>
      </w:r>
    </w:p>
    <w:p w:rsidR="00C60010" w:rsidRPr="009435F1" w:rsidRDefault="00C60010" w:rsidP="009435F1">
      <w:pPr>
        <w:shd w:val="clear" w:color="auto" w:fill="FFFFFF"/>
        <w:spacing w:line="360" w:lineRule="auto"/>
        <w:ind w:right="-1" w:firstLine="709"/>
        <w:rPr>
          <w:rFonts w:ascii="Times New Roman" w:hAnsi="Times New Roman" w:cs="Times New Roman"/>
          <w:b/>
          <w:sz w:val="28"/>
          <w:szCs w:val="28"/>
        </w:rPr>
      </w:pPr>
      <w:r w:rsidRPr="009435F1">
        <w:rPr>
          <w:rFonts w:ascii="Times New Roman" w:hAnsi="Times New Roman" w:cs="Times New Roman"/>
          <w:b/>
          <w:sz w:val="28"/>
          <w:szCs w:val="28"/>
        </w:rPr>
        <w:t>2. Сестринская помощь при блефарите</w:t>
      </w:r>
    </w:p>
    <w:p w:rsidR="00C60010" w:rsidRPr="009435F1" w:rsidRDefault="00C60010" w:rsidP="009435F1">
      <w:pPr>
        <w:shd w:val="clear" w:color="auto" w:fill="FFFFFF"/>
        <w:spacing w:line="360" w:lineRule="auto"/>
        <w:ind w:right="-1" w:firstLine="709"/>
        <w:rPr>
          <w:rFonts w:ascii="Times New Roman" w:hAnsi="Times New Roman" w:cs="Times New Roman"/>
          <w:b/>
          <w:sz w:val="28"/>
          <w:szCs w:val="28"/>
        </w:rPr>
      </w:pPr>
      <w:r w:rsidRPr="009435F1">
        <w:rPr>
          <w:rFonts w:ascii="Times New Roman" w:hAnsi="Times New Roman" w:cs="Times New Roman"/>
          <w:b/>
          <w:sz w:val="28"/>
          <w:szCs w:val="28"/>
        </w:rPr>
        <w:t>3. Сестринская помощь при конъюнктивите</w:t>
      </w:r>
    </w:p>
    <w:p w:rsidR="00C60010" w:rsidRPr="009435F1" w:rsidRDefault="00C60010" w:rsidP="009435F1">
      <w:pPr>
        <w:shd w:val="clear" w:color="auto" w:fill="FFFFFF"/>
        <w:spacing w:line="360" w:lineRule="auto"/>
        <w:ind w:right="-1" w:firstLine="709"/>
        <w:jc w:val="both"/>
        <w:rPr>
          <w:rFonts w:ascii="Times New Roman" w:hAnsi="Times New Roman" w:cs="Times New Roman"/>
          <w:color w:val="auto"/>
          <w:sz w:val="28"/>
          <w:szCs w:val="28"/>
          <w:shd w:val="clear" w:color="auto" w:fill="FFFFFF"/>
        </w:rPr>
      </w:pPr>
      <w:r w:rsidRPr="009435F1">
        <w:rPr>
          <w:rFonts w:ascii="Times New Roman" w:hAnsi="Times New Roman" w:cs="Times New Roman"/>
          <w:color w:val="auto"/>
          <w:sz w:val="28"/>
          <w:szCs w:val="28"/>
          <w:shd w:val="clear" w:color="auto" w:fill="FFFFFF"/>
        </w:rPr>
        <w:t xml:space="preserve">1. </w:t>
      </w:r>
      <w:r w:rsidR="004E4DBA" w:rsidRPr="009435F1">
        <w:rPr>
          <w:rFonts w:ascii="Times New Roman" w:hAnsi="Times New Roman" w:cs="Times New Roman"/>
          <w:color w:val="auto"/>
          <w:sz w:val="28"/>
          <w:szCs w:val="28"/>
          <w:shd w:val="clear" w:color="auto" w:fill="FFFFFF"/>
        </w:rPr>
        <w:t>ЯЧМЕНЬ. </w:t>
      </w:r>
      <w:r w:rsidR="004E4DBA" w:rsidRPr="009435F1">
        <w:rPr>
          <w:rFonts w:ascii="Times New Roman" w:hAnsi="Times New Roman" w:cs="Times New Roman"/>
          <w:b/>
          <w:color w:val="auto"/>
          <w:sz w:val="28"/>
          <w:szCs w:val="28"/>
          <w:shd w:val="clear" w:color="auto" w:fill="FFFFFF"/>
        </w:rPr>
        <w:t>Острое гнойное воспаление волосяного мешочка или сальной железы края век.</w:t>
      </w:r>
      <w:r w:rsidR="004E4DBA" w:rsidRPr="009435F1">
        <w:rPr>
          <w:rFonts w:ascii="Times New Roman" w:hAnsi="Times New Roman" w:cs="Times New Roman"/>
          <w:color w:val="auto"/>
          <w:sz w:val="28"/>
          <w:szCs w:val="28"/>
          <w:shd w:val="clear" w:color="auto" w:fill="FFFFFF"/>
        </w:rPr>
        <w:t xml:space="preserve">  </w:t>
      </w:r>
    </w:p>
    <w:p w:rsidR="00C60010" w:rsidRPr="009435F1" w:rsidRDefault="004E4DBA" w:rsidP="009435F1">
      <w:pPr>
        <w:shd w:val="clear" w:color="auto" w:fill="FFFFFF"/>
        <w:spacing w:line="360" w:lineRule="auto"/>
        <w:ind w:right="-1" w:firstLine="709"/>
        <w:jc w:val="both"/>
        <w:rPr>
          <w:rFonts w:ascii="Times New Roman" w:hAnsi="Times New Roman" w:cs="Times New Roman"/>
          <w:color w:val="auto"/>
          <w:sz w:val="28"/>
          <w:szCs w:val="28"/>
          <w:shd w:val="clear" w:color="auto" w:fill="FFFFFF"/>
        </w:rPr>
      </w:pPr>
      <w:r w:rsidRPr="009435F1">
        <w:rPr>
          <w:rFonts w:ascii="Times New Roman" w:hAnsi="Times New Roman" w:cs="Times New Roman"/>
          <w:color w:val="auto"/>
          <w:sz w:val="28"/>
          <w:szCs w:val="28"/>
          <w:shd w:val="clear" w:color="auto" w:fill="FFFFFF"/>
        </w:rPr>
        <w:t xml:space="preserve">Симптомы и течение. На крае век появляется резко болезненная, ограниченная припухлость, сопровождающаяся отеком и гиперемией кожи века, конъюнктивы. На 2-3 день формируется гнойная головка желтоватого цвета. Через 3-4 дня инфильтрат </w:t>
      </w:r>
      <w:proofErr w:type="spellStart"/>
      <w:r w:rsidRPr="009435F1">
        <w:rPr>
          <w:rFonts w:ascii="Times New Roman" w:hAnsi="Times New Roman" w:cs="Times New Roman"/>
          <w:color w:val="auto"/>
          <w:sz w:val="28"/>
          <w:szCs w:val="28"/>
          <w:shd w:val="clear" w:color="auto" w:fill="FFFFFF"/>
        </w:rPr>
        <w:t>гнойно</w:t>
      </w:r>
      <w:proofErr w:type="spellEnd"/>
      <w:r w:rsidRPr="009435F1">
        <w:rPr>
          <w:rFonts w:ascii="Times New Roman" w:hAnsi="Times New Roman" w:cs="Times New Roman"/>
          <w:color w:val="auto"/>
          <w:sz w:val="28"/>
          <w:szCs w:val="28"/>
          <w:shd w:val="clear" w:color="auto" w:fill="FFFFFF"/>
        </w:rPr>
        <w:t xml:space="preserve"> расплавляется, при его прорыве выделяется гной и частицы омертвевшей ткани. Ячмени могут быть множественными, тогда присоединяется головная боль, температура, отек </w:t>
      </w:r>
      <w:proofErr w:type="spellStart"/>
      <w:r w:rsidRPr="009435F1">
        <w:rPr>
          <w:rFonts w:ascii="Times New Roman" w:hAnsi="Times New Roman" w:cs="Times New Roman"/>
          <w:color w:val="auto"/>
          <w:sz w:val="28"/>
          <w:szCs w:val="28"/>
          <w:shd w:val="clear" w:color="auto" w:fill="FFFFFF"/>
        </w:rPr>
        <w:t>лимфоузлов</w:t>
      </w:r>
      <w:proofErr w:type="spellEnd"/>
      <w:r w:rsidRPr="009435F1">
        <w:rPr>
          <w:rFonts w:ascii="Times New Roman" w:hAnsi="Times New Roman" w:cs="Times New Roman"/>
          <w:color w:val="auto"/>
          <w:sz w:val="28"/>
          <w:szCs w:val="28"/>
          <w:shd w:val="clear" w:color="auto" w:fill="FFFFFF"/>
        </w:rPr>
        <w:t xml:space="preserve">.  </w:t>
      </w:r>
    </w:p>
    <w:p w:rsidR="00C60010" w:rsidRPr="009435F1" w:rsidRDefault="004E4DBA" w:rsidP="009435F1">
      <w:pPr>
        <w:shd w:val="clear" w:color="auto" w:fill="FFFFFF"/>
        <w:spacing w:line="360" w:lineRule="auto"/>
        <w:ind w:right="-1" w:firstLine="709"/>
        <w:jc w:val="both"/>
        <w:rPr>
          <w:rFonts w:ascii="Times New Roman" w:hAnsi="Times New Roman" w:cs="Times New Roman"/>
          <w:color w:val="auto"/>
          <w:sz w:val="28"/>
          <w:szCs w:val="28"/>
          <w:shd w:val="clear" w:color="auto" w:fill="FFFFFF"/>
        </w:rPr>
      </w:pPr>
      <w:r w:rsidRPr="009435F1">
        <w:rPr>
          <w:rFonts w:ascii="Times New Roman" w:hAnsi="Times New Roman" w:cs="Times New Roman"/>
          <w:color w:val="auto"/>
          <w:sz w:val="28"/>
          <w:szCs w:val="28"/>
          <w:shd w:val="clear" w:color="auto" w:fill="FFFFFF"/>
        </w:rPr>
        <w:t xml:space="preserve">Распознавание. Ячмень вызывается обычно стафилококковой инфекцией. Острое начало, быстрое разрешение позволяют отличить его от </w:t>
      </w:r>
      <w:proofErr w:type="spellStart"/>
      <w:r w:rsidRPr="009435F1">
        <w:rPr>
          <w:rFonts w:ascii="Times New Roman" w:hAnsi="Times New Roman" w:cs="Times New Roman"/>
          <w:color w:val="auto"/>
          <w:sz w:val="28"/>
          <w:szCs w:val="28"/>
          <w:shd w:val="clear" w:color="auto" w:fill="FFFFFF"/>
        </w:rPr>
        <w:t>халязиона</w:t>
      </w:r>
      <w:proofErr w:type="spellEnd"/>
      <w:r w:rsidRPr="009435F1">
        <w:rPr>
          <w:rFonts w:ascii="Times New Roman" w:hAnsi="Times New Roman" w:cs="Times New Roman"/>
          <w:color w:val="auto"/>
          <w:sz w:val="28"/>
          <w:szCs w:val="28"/>
          <w:shd w:val="clear" w:color="auto" w:fill="FFFFFF"/>
        </w:rPr>
        <w:t xml:space="preserve">, блефарита, конъюнктивита.  Лечение. В первые дни — смазывание кожи век раствором йода, бриллиантового зеленого, 70 % спиртом. Закапывание в глаз 20-30 % раствора </w:t>
      </w:r>
      <w:proofErr w:type="spellStart"/>
      <w:r w:rsidRPr="009435F1">
        <w:rPr>
          <w:rFonts w:ascii="Times New Roman" w:hAnsi="Times New Roman" w:cs="Times New Roman"/>
          <w:color w:val="auto"/>
          <w:sz w:val="28"/>
          <w:szCs w:val="28"/>
          <w:shd w:val="clear" w:color="auto" w:fill="FFFFFF"/>
        </w:rPr>
        <w:t>сульфацил-натрия</w:t>
      </w:r>
      <w:proofErr w:type="spellEnd"/>
      <w:r w:rsidRPr="009435F1">
        <w:rPr>
          <w:rFonts w:ascii="Times New Roman" w:hAnsi="Times New Roman" w:cs="Times New Roman"/>
          <w:color w:val="auto"/>
          <w:sz w:val="28"/>
          <w:szCs w:val="28"/>
          <w:shd w:val="clear" w:color="auto" w:fill="FFFFFF"/>
        </w:rPr>
        <w:t xml:space="preserve"> (альбуцида). 10 % раствора </w:t>
      </w:r>
      <w:proofErr w:type="spellStart"/>
      <w:r w:rsidRPr="009435F1">
        <w:rPr>
          <w:rFonts w:ascii="Times New Roman" w:hAnsi="Times New Roman" w:cs="Times New Roman"/>
          <w:color w:val="auto"/>
          <w:sz w:val="28"/>
          <w:szCs w:val="28"/>
          <w:shd w:val="clear" w:color="auto" w:fill="FFFFFF"/>
        </w:rPr>
        <w:t>сульфапиридазин-натрий</w:t>
      </w:r>
      <w:proofErr w:type="spellEnd"/>
      <w:r w:rsidRPr="009435F1">
        <w:rPr>
          <w:rFonts w:ascii="Times New Roman" w:hAnsi="Times New Roman" w:cs="Times New Roman"/>
          <w:color w:val="auto"/>
          <w:sz w:val="28"/>
          <w:szCs w:val="28"/>
          <w:shd w:val="clear" w:color="auto" w:fill="FFFFFF"/>
        </w:rPr>
        <w:t xml:space="preserve">, 1 % раствора пенициллина, 1% раствора </w:t>
      </w:r>
      <w:proofErr w:type="spellStart"/>
      <w:r w:rsidRPr="009435F1">
        <w:rPr>
          <w:rFonts w:ascii="Times New Roman" w:hAnsi="Times New Roman" w:cs="Times New Roman"/>
          <w:color w:val="auto"/>
          <w:sz w:val="28"/>
          <w:szCs w:val="28"/>
          <w:shd w:val="clear" w:color="auto" w:fill="FFFFFF"/>
        </w:rPr>
        <w:t>эритромицина</w:t>
      </w:r>
      <w:proofErr w:type="spellEnd"/>
      <w:r w:rsidRPr="009435F1">
        <w:rPr>
          <w:rFonts w:ascii="Times New Roman" w:hAnsi="Times New Roman" w:cs="Times New Roman"/>
          <w:color w:val="auto"/>
          <w:sz w:val="28"/>
          <w:szCs w:val="28"/>
          <w:shd w:val="clear" w:color="auto" w:fill="FFFFFF"/>
        </w:rPr>
        <w:t xml:space="preserve">, 0,1 % раствора </w:t>
      </w:r>
      <w:proofErr w:type="spellStart"/>
      <w:r w:rsidRPr="009435F1">
        <w:rPr>
          <w:rFonts w:ascii="Times New Roman" w:hAnsi="Times New Roman" w:cs="Times New Roman"/>
          <w:color w:val="auto"/>
          <w:sz w:val="28"/>
          <w:szCs w:val="28"/>
          <w:shd w:val="clear" w:color="auto" w:fill="FFFFFF"/>
        </w:rPr>
        <w:t>дексаметазона</w:t>
      </w:r>
      <w:proofErr w:type="spellEnd"/>
      <w:r w:rsidRPr="009435F1">
        <w:rPr>
          <w:rFonts w:ascii="Times New Roman" w:hAnsi="Times New Roman" w:cs="Times New Roman"/>
          <w:color w:val="auto"/>
          <w:sz w:val="28"/>
          <w:szCs w:val="28"/>
          <w:shd w:val="clear" w:color="auto" w:fill="FFFFFF"/>
        </w:rPr>
        <w:t xml:space="preserve">, 0,3% раствора </w:t>
      </w:r>
      <w:proofErr w:type="spellStart"/>
      <w:r w:rsidRPr="009435F1">
        <w:rPr>
          <w:rFonts w:ascii="Times New Roman" w:hAnsi="Times New Roman" w:cs="Times New Roman"/>
          <w:color w:val="auto"/>
          <w:sz w:val="28"/>
          <w:szCs w:val="28"/>
          <w:shd w:val="clear" w:color="auto" w:fill="FFFFFF"/>
        </w:rPr>
        <w:t>преднизолона</w:t>
      </w:r>
      <w:proofErr w:type="spellEnd"/>
      <w:r w:rsidRPr="009435F1">
        <w:rPr>
          <w:rFonts w:ascii="Times New Roman" w:hAnsi="Times New Roman" w:cs="Times New Roman"/>
          <w:color w:val="auto"/>
          <w:sz w:val="28"/>
          <w:szCs w:val="28"/>
          <w:shd w:val="clear" w:color="auto" w:fill="FFFFFF"/>
        </w:rPr>
        <w:t xml:space="preserve">, 1 % эмульсии гидрокортизона 3-4 раза в день (растворы сульфаниламидов или антибиотиков обязательны). Закладывание за веко мазей сульфаниламидов, антибиотиков. 1 % желтой ртутной мази. Местно: сухое тепло (горячее вареное яйцо, завернутое в полотенце, синяя лампа с рефлектором), УВЧ. При повышении температуры — внутрь сульфаниламиды, антибиотики. </w:t>
      </w:r>
    </w:p>
    <w:p w:rsidR="00C60010" w:rsidRPr="009435F1" w:rsidRDefault="004E4DBA" w:rsidP="009435F1">
      <w:pPr>
        <w:shd w:val="clear" w:color="auto" w:fill="FFFFFF"/>
        <w:spacing w:line="360" w:lineRule="auto"/>
        <w:ind w:right="-1" w:firstLine="709"/>
        <w:jc w:val="both"/>
        <w:rPr>
          <w:rFonts w:ascii="Times New Roman" w:hAnsi="Times New Roman" w:cs="Times New Roman"/>
          <w:color w:val="auto"/>
          <w:sz w:val="28"/>
          <w:szCs w:val="28"/>
          <w:shd w:val="clear" w:color="auto" w:fill="FFFFFF"/>
        </w:rPr>
      </w:pPr>
      <w:r w:rsidRPr="009435F1">
        <w:rPr>
          <w:rFonts w:ascii="Times New Roman" w:hAnsi="Times New Roman" w:cs="Times New Roman"/>
          <w:color w:val="auto"/>
          <w:sz w:val="28"/>
          <w:szCs w:val="28"/>
          <w:shd w:val="clear" w:color="auto" w:fill="FFFFFF"/>
        </w:rPr>
        <w:t xml:space="preserve">Рецидивирующим ячменям способствуют заболевания желудочно-кишечного тракта, сухарный диабет, анемии. В этих случаях рекомендуется </w:t>
      </w:r>
      <w:r w:rsidRPr="009435F1">
        <w:rPr>
          <w:rFonts w:ascii="Times New Roman" w:hAnsi="Times New Roman" w:cs="Times New Roman"/>
          <w:color w:val="auto"/>
          <w:sz w:val="28"/>
          <w:szCs w:val="28"/>
          <w:shd w:val="clear" w:color="auto" w:fill="FFFFFF"/>
        </w:rPr>
        <w:lastRenderedPageBreak/>
        <w:t xml:space="preserve">аутогемотерапия, витаминотерапия, особенно группа В (пивные дрожжи), лечение основного заболевания.  Профилактика. Соблюдение правил гигиены, тщательное мытье руке мылом, закаливание организма, при хронических заболеваниях, способствующих возникновению ячменей, соблюдение рекомендаций терапевта. </w:t>
      </w:r>
    </w:p>
    <w:p w:rsidR="00C60010" w:rsidRPr="009435F1" w:rsidRDefault="00C60010" w:rsidP="009435F1">
      <w:pPr>
        <w:shd w:val="clear" w:color="auto" w:fill="FFFFFF"/>
        <w:spacing w:line="360" w:lineRule="auto"/>
        <w:ind w:right="-1" w:firstLine="709"/>
        <w:jc w:val="both"/>
        <w:rPr>
          <w:rFonts w:ascii="Times New Roman" w:hAnsi="Times New Roman" w:cs="Times New Roman"/>
          <w:color w:val="auto"/>
          <w:sz w:val="28"/>
          <w:szCs w:val="28"/>
          <w:shd w:val="clear" w:color="auto" w:fill="FFFFFF"/>
        </w:rPr>
      </w:pPr>
      <w:r w:rsidRPr="009435F1">
        <w:rPr>
          <w:rFonts w:ascii="Times New Roman" w:hAnsi="Times New Roman" w:cs="Times New Roman"/>
          <w:color w:val="auto"/>
          <w:sz w:val="28"/>
          <w:szCs w:val="28"/>
          <w:shd w:val="clear" w:color="auto" w:fill="FFFFFF"/>
        </w:rPr>
        <w:t xml:space="preserve">2. </w:t>
      </w:r>
      <w:r w:rsidR="004E4DBA" w:rsidRPr="009435F1">
        <w:rPr>
          <w:rFonts w:ascii="Times New Roman" w:hAnsi="Times New Roman" w:cs="Times New Roman"/>
          <w:color w:val="auto"/>
          <w:sz w:val="28"/>
          <w:szCs w:val="28"/>
          <w:shd w:val="clear" w:color="auto" w:fill="FFFFFF"/>
        </w:rPr>
        <w:t xml:space="preserve">БЛЕФАРИТ. Часто встречающееся заболевание, склонное к хроническому течению, встречается у лиц любого возраста, так, блефариты у детей являются наиболее частым заболеванием глаз. При блефарите глаз в целом может оставаться без изменений, что часто ведет к ошибочному мнению, что заболевание это пустяковое, и не требует лечения. На самом деле это не так, и при длительном течении блефарита глаза подвергаются постоянному инфекционному воздействию, что может вызывать значительные проблемы, включая и ухудшение зрения. Причины развития блефарита </w:t>
      </w:r>
    </w:p>
    <w:p w:rsidR="00C60010" w:rsidRPr="009435F1" w:rsidRDefault="004E4DBA" w:rsidP="009435F1">
      <w:pPr>
        <w:shd w:val="clear" w:color="auto" w:fill="FFFFFF"/>
        <w:spacing w:line="360" w:lineRule="auto"/>
        <w:ind w:right="-1" w:firstLine="709"/>
        <w:jc w:val="both"/>
        <w:rPr>
          <w:rFonts w:ascii="Times New Roman" w:hAnsi="Times New Roman" w:cs="Times New Roman"/>
          <w:color w:val="auto"/>
          <w:sz w:val="28"/>
          <w:szCs w:val="28"/>
          <w:shd w:val="clear" w:color="auto" w:fill="FFFFFF"/>
        </w:rPr>
      </w:pPr>
      <w:r w:rsidRPr="009435F1">
        <w:rPr>
          <w:rFonts w:ascii="Times New Roman" w:hAnsi="Times New Roman" w:cs="Times New Roman"/>
          <w:color w:val="auto"/>
          <w:sz w:val="28"/>
          <w:szCs w:val="28"/>
          <w:shd w:val="clear" w:color="auto" w:fill="FFFFFF"/>
        </w:rPr>
        <w:t xml:space="preserve">Обычно заболевание вызывается инфекционным (бактерии, грибки, клещи) или аллергическим агентом. Блефарит может быть вызван различными причинами, но какой бы ни была непосредственная причина воспаления века, в развитии блефарита первостепенное значение имеет пониженный иммунитет, в результате недавно перенесенных или имеющихся общих заболеваний. </w:t>
      </w:r>
    </w:p>
    <w:p w:rsidR="00C60010" w:rsidRPr="009435F1" w:rsidRDefault="004E4DBA" w:rsidP="009435F1">
      <w:pPr>
        <w:shd w:val="clear" w:color="auto" w:fill="FFFFFF"/>
        <w:spacing w:line="360" w:lineRule="auto"/>
        <w:ind w:right="-1" w:firstLine="709"/>
        <w:jc w:val="both"/>
        <w:rPr>
          <w:rFonts w:ascii="Times New Roman" w:hAnsi="Times New Roman" w:cs="Times New Roman"/>
          <w:color w:val="auto"/>
          <w:sz w:val="28"/>
          <w:szCs w:val="28"/>
          <w:shd w:val="clear" w:color="auto" w:fill="FFFFFF"/>
        </w:rPr>
      </w:pPr>
      <w:r w:rsidRPr="009435F1">
        <w:rPr>
          <w:rFonts w:ascii="Times New Roman" w:hAnsi="Times New Roman" w:cs="Times New Roman"/>
          <w:color w:val="auto"/>
          <w:sz w:val="28"/>
          <w:szCs w:val="28"/>
          <w:shd w:val="clear" w:color="auto" w:fill="FFFFFF"/>
        </w:rPr>
        <w:t xml:space="preserve">Часто блефарит развивается у людей, страдающих диабетом, гельминтозами (глистными инвазиями), туберкулезом, онкологическими заболеваниями, и др. Причиной блефарита у детей часто бывает нарушение гигиены (занесение инфекции грязными руками). </w:t>
      </w:r>
    </w:p>
    <w:p w:rsidR="00C60010" w:rsidRPr="009435F1" w:rsidRDefault="004E4DBA" w:rsidP="009435F1">
      <w:pPr>
        <w:shd w:val="clear" w:color="auto" w:fill="FFFFFF"/>
        <w:spacing w:line="360" w:lineRule="auto"/>
        <w:ind w:right="-1" w:firstLine="709"/>
        <w:jc w:val="both"/>
        <w:rPr>
          <w:rFonts w:ascii="Times New Roman" w:hAnsi="Times New Roman" w:cs="Times New Roman"/>
          <w:color w:val="auto"/>
          <w:sz w:val="28"/>
          <w:szCs w:val="28"/>
          <w:shd w:val="clear" w:color="auto" w:fill="FFFFFF"/>
        </w:rPr>
      </w:pPr>
      <w:r w:rsidRPr="009435F1">
        <w:rPr>
          <w:rFonts w:ascii="Times New Roman" w:hAnsi="Times New Roman" w:cs="Times New Roman"/>
          <w:b/>
          <w:color w:val="auto"/>
          <w:sz w:val="28"/>
          <w:szCs w:val="28"/>
          <w:shd w:val="clear" w:color="auto" w:fill="FFFFFF"/>
        </w:rPr>
        <w:t>Виды блефарита</w:t>
      </w:r>
      <w:r w:rsidRPr="009435F1">
        <w:rPr>
          <w:rFonts w:ascii="Times New Roman" w:hAnsi="Times New Roman" w:cs="Times New Roman"/>
          <w:color w:val="auto"/>
          <w:sz w:val="28"/>
          <w:szCs w:val="28"/>
          <w:shd w:val="clear" w:color="auto" w:fill="FFFFFF"/>
        </w:rPr>
        <w:t xml:space="preserve"> По месту расположения блефарит бывает</w:t>
      </w:r>
      <w:r w:rsidRPr="009435F1">
        <w:rPr>
          <w:rFonts w:ascii="Times New Roman" w:hAnsi="Times New Roman" w:cs="Times New Roman"/>
          <w:color w:val="auto"/>
          <w:sz w:val="28"/>
          <w:szCs w:val="28"/>
          <w:u w:val="single"/>
          <w:shd w:val="clear" w:color="auto" w:fill="FFFFFF"/>
        </w:rPr>
        <w:t xml:space="preserve">: </w:t>
      </w:r>
      <w:proofErr w:type="spellStart"/>
      <w:r w:rsidRPr="009435F1">
        <w:rPr>
          <w:rFonts w:ascii="Times New Roman" w:hAnsi="Times New Roman" w:cs="Times New Roman"/>
          <w:color w:val="auto"/>
          <w:sz w:val="28"/>
          <w:szCs w:val="28"/>
          <w:u w:val="single"/>
          <w:shd w:val="clear" w:color="auto" w:fill="FFFFFF"/>
        </w:rPr>
        <w:t>Переднекраевой</w:t>
      </w:r>
      <w:proofErr w:type="spellEnd"/>
      <w:r w:rsidRPr="009435F1">
        <w:rPr>
          <w:rFonts w:ascii="Times New Roman" w:hAnsi="Times New Roman" w:cs="Times New Roman"/>
          <w:color w:val="auto"/>
          <w:sz w:val="28"/>
          <w:szCs w:val="28"/>
          <w:u w:val="single"/>
          <w:shd w:val="clear" w:color="auto" w:fill="FFFFFF"/>
        </w:rPr>
        <w:t>.</w:t>
      </w:r>
      <w:r w:rsidRPr="009435F1">
        <w:rPr>
          <w:rFonts w:ascii="Times New Roman" w:hAnsi="Times New Roman" w:cs="Times New Roman"/>
          <w:color w:val="auto"/>
          <w:sz w:val="28"/>
          <w:szCs w:val="28"/>
          <w:shd w:val="clear" w:color="auto" w:fill="FFFFFF"/>
        </w:rPr>
        <w:t xml:space="preserve"> При этом виде блефарита поражается только передний, ресничный край века. </w:t>
      </w:r>
    </w:p>
    <w:p w:rsidR="00C60010" w:rsidRPr="009435F1" w:rsidRDefault="004E4DBA" w:rsidP="009435F1">
      <w:pPr>
        <w:shd w:val="clear" w:color="auto" w:fill="FFFFFF"/>
        <w:spacing w:line="360" w:lineRule="auto"/>
        <w:ind w:right="-1" w:firstLine="709"/>
        <w:jc w:val="both"/>
        <w:rPr>
          <w:rFonts w:ascii="Times New Roman" w:hAnsi="Times New Roman" w:cs="Times New Roman"/>
          <w:color w:val="auto"/>
          <w:sz w:val="28"/>
          <w:szCs w:val="28"/>
          <w:shd w:val="clear" w:color="auto" w:fill="FFFFFF"/>
        </w:rPr>
      </w:pPr>
      <w:proofErr w:type="spellStart"/>
      <w:r w:rsidRPr="009435F1">
        <w:rPr>
          <w:rFonts w:ascii="Times New Roman" w:hAnsi="Times New Roman" w:cs="Times New Roman"/>
          <w:color w:val="auto"/>
          <w:sz w:val="28"/>
          <w:szCs w:val="28"/>
          <w:u w:val="single"/>
          <w:shd w:val="clear" w:color="auto" w:fill="FFFFFF"/>
        </w:rPr>
        <w:t>Заднекраевой</w:t>
      </w:r>
      <w:proofErr w:type="spellEnd"/>
      <w:r w:rsidRPr="009435F1">
        <w:rPr>
          <w:rFonts w:ascii="Times New Roman" w:hAnsi="Times New Roman" w:cs="Times New Roman"/>
          <w:color w:val="auto"/>
          <w:sz w:val="28"/>
          <w:szCs w:val="28"/>
          <w:u w:val="single"/>
          <w:shd w:val="clear" w:color="auto" w:fill="FFFFFF"/>
        </w:rPr>
        <w:t>.</w:t>
      </w:r>
      <w:r w:rsidRPr="009435F1">
        <w:rPr>
          <w:rFonts w:ascii="Times New Roman" w:hAnsi="Times New Roman" w:cs="Times New Roman"/>
          <w:color w:val="auto"/>
          <w:sz w:val="28"/>
          <w:szCs w:val="28"/>
          <w:shd w:val="clear" w:color="auto" w:fill="FFFFFF"/>
        </w:rPr>
        <w:t xml:space="preserve"> Поражается задний край века, содержащий </w:t>
      </w:r>
      <w:proofErr w:type="spellStart"/>
      <w:r w:rsidRPr="009435F1">
        <w:rPr>
          <w:rFonts w:ascii="Times New Roman" w:hAnsi="Times New Roman" w:cs="Times New Roman"/>
          <w:color w:val="auto"/>
          <w:sz w:val="28"/>
          <w:szCs w:val="28"/>
          <w:shd w:val="clear" w:color="auto" w:fill="FFFFFF"/>
        </w:rPr>
        <w:t>мейбомиевы</w:t>
      </w:r>
      <w:proofErr w:type="spellEnd"/>
      <w:r w:rsidRPr="009435F1">
        <w:rPr>
          <w:rFonts w:ascii="Times New Roman" w:hAnsi="Times New Roman" w:cs="Times New Roman"/>
          <w:color w:val="auto"/>
          <w:sz w:val="28"/>
          <w:szCs w:val="28"/>
          <w:shd w:val="clear" w:color="auto" w:fill="FFFFFF"/>
        </w:rPr>
        <w:t xml:space="preserve"> железы. </w:t>
      </w:r>
    </w:p>
    <w:p w:rsidR="00C60010" w:rsidRPr="009435F1" w:rsidRDefault="004E4DBA" w:rsidP="009435F1">
      <w:pPr>
        <w:shd w:val="clear" w:color="auto" w:fill="FFFFFF"/>
        <w:spacing w:line="360" w:lineRule="auto"/>
        <w:ind w:right="-1" w:firstLine="709"/>
        <w:jc w:val="both"/>
        <w:rPr>
          <w:rFonts w:ascii="Times New Roman" w:hAnsi="Times New Roman" w:cs="Times New Roman"/>
          <w:color w:val="auto"/>
          <w:sz w:val="28"/>
          <w:szCs w:val="28"/>
          <w:shd w:val="clear" w:color="auto" w:fill="FFFFFF"/>
        </w:rPr>
      </w:pPr>
      <w:r w:rsidRPr="009435F1">
        <w:rPr>
          <w:rFonts w:ascii="Times New Roman" w:hAnsi="Times New Roman" w:cs="Times New Roman"/>
          <w:color w:val="auto"/>
          <w:sz w:val="28"/>
          <w:szCs w:val="28"/>
          <w:u w:val="single"/>
          <w:shd w:val="clear" w:color="auto" w:fill="FFFFFF"/>
        </w:rPr>
        <w:lastRenderedPageBreak/>
        <w:t xml:space="preserve">Угловой, или </w:t>
      </w:r>
      <w:proofErr w:type="spellStart"/>
      <w:r w:rsidRPr="009435F1">
        <w:rPr>
          <w:rFonts w:ascii="Times New Roman" w:hAnsi="Times New Roman" w:cs="Times New Roman"/>
          <w:color w:val="auto"/>
          <w:sz w:val="28"/>
          <w:szCs w:val="28"/>
          <w:u w:val="single"/>
          <w:shd w:val="clear" w:color="auto" w:fill="FFFFFF"/>
        </w:rPr>
        <w:t>ангулярный</w:t>
      </w:r>
      <w:proofErr w:type="spellEnd"/>
      <w:r w:rsidRPr="009435F1">
        <w:rPr>
          <w:rFonts w:ascii="Times New Roman" w:hAnsi="Times New Roman" w:cs="Times New Roman"/>
          <w:color w:val="auto"/>
          <w:sz w:val="28"/>
          <w:szCs w:val="28"/>
          <w:u w:val="single"/>
          <w:shd w:val="clear" w:color="auto" w:fill="FFFFFF"/>
        </w:rPr>
        <w:t>.</w:t>
      </w:r>
      <w:r w:rsidRPr="009435F1">
        <w:rPr>
          <w:rFonts w:ascii="Times New Roman" w:hAnsi="Times New Roman" w:cs="Times New Roman"/>
          <w:color w:val="auto"/>
          <w:sz w:val="28"/>
          <w:szCs w:val="28"/>
          <w:shd w:val="clear" w:color="auto" w:fill="FFFFFF"/>
        </w:rPr>
        <w:t xml:space="preserve"> Воспалительные явления сосредоточены в углах глаз. В зависимости от вызывавшей причины различают: </w:t>
      </w:r>
    </w:p>
    <w:p w:rsidR="00C60010" w:rsidRPr="009435F1" w:rsidRDefault="004E4DBA" w:rsidP="009435F1">
      <w:pPr>
        <w:shd w:val="clear" w:color="auto" w:fill="FFFFFF"/>
        <w:spacing w:line="360" w:lineRule="auto"/>
        <w:ind w:right="-1" w:firstLine="709"/>
        <w:jc w:val="both"/>
        <w:rPr>
          <w:rFonts w:ascii="Times New Roman" w:hAnsi="Times New Roman" w:cs="Times New Roman"/>
          <w:color w:val="auto"/>
          <w:sz w:val="28"/>
          <w:szCs w:val="28"/>
          <w:shd w:val="clear" w:color="auto" w:fill="FFFFFF"/>
        </w:rPr>
      </w:pPr>
      <w:proofErr w:type="spellStart"/>
      <w:r w:rsidRPr="009435F1">
        <w:rPr>
          <w:rFonts w:ascii="Times New Roman" w:hAnsi="Times New Roman" w:cs="Times New Roman"/>
          <w:color w:val="auto"/>
          <w:sz w:val="28"/>
          <w:szCs w:val="28"/>
          <w:u w:val="single"/>
          <w:shd w:val="clear" w:color="auto" w:fill="FFFFFF"/>
        </w:rPr>
        <w:t>Себорейный</w:t>
      </w:r>
      <w:proofErr w:type="spellEnd"/>
      <w:r w:rsidRPr="009435F1">
        <w:rPr>
          <w:rFonts w:ascii="Times New Roman" w:hAnsi="Times New Roman" w:cs="Times New Roman"/>
          <w:color w:val="auto"/>
          <w:sz w:val="28"/>
          <w:szCs w:val="28"/>
          <w:u w:val="single"/>
          <w:shd w:val="clear" w:color="auto" w:fill="FFFFFF"/>
        </w:rPr>
        <w:t xml:space="preserve"> (чешуйчатый) </w:t>
      </w:r>
      <w:proofErr w:type="spellStart"/>
      <w:r w:rsidRPr="009435F1">
        <w:rPr>
          <w:rFonts w:ascii="Times New Roman" w:hAnsi="Times New Roman" w:cs="Times New Roman"/>
          <w:color w:val="auto"/>
          <w:sz w:val="28"/>
          <w:szCs w:val="28"/>
          <w:u w:val="single"/>
          <w:shd w:val="clear" w:color="auto" w:fill="FFFFFF"/>
        </w:rPr>
        <w:t>блефарит.</w:t>
      </w:r>
      <w:r w:rsidRPr="009435F1">
        <w:rPr>
          <w:rFonts w:ascii="Times New Roman" w:hAnsi="Times New Roman" w:cs="Times New Roman"/>
          <w:color w:val="auto"/>
          <w:sz w:val="28"/>
          <w:szCs w:val="28"/>
          <w:shd w:val="clear" w:color="auto" w:fill="FFFFFF"/>
        </w:rPr>
        <w:t>Часто</w:t>
      </w:r>
      <w:proofErr w:type="spellEnd"/>
      <w:r w:rsidRPr="009435F1">
        <w:rPr>
          <w:rFonts w:ascii="Times New Roman" w:hAnsi="Times New Roman" w:cs="Times New Roman"/>
          <w:color w:val="auto"/>
          <w:sz w:val="28"/>
          <w:szCs w:val="28"/>
          <w:shd w:val="clear" w:color="auto" w:fill="FFFFFF"/>
        </w:rPr>
        <w:t xml:space="preserve"> сочетается с проявлениями себореи на бровях, волосистой части головы. </w:t>
      </w:r>
    </w:p>
    <w:p w:rsidR="00C60010" w:rsidRPr="009435F1" w:rsidRDefault="004E4DBA" w:rsidP="009435F1">
      <w:pPr>
        <w:shd w:val="clear" w:color="auto" w:fill="FFFFFF"/>
        <w:spacing w:line="360" w:lineRule="auto"/>
        <w:ind w:right="-1" w:firstLine="709"/>
        <w:jc w:val="both"/>
        <w:rPr>
          <w:rFonts w:ascii="Times New Roman" w:hAnsi="Times New Roman" w:cs="Times New Roman"/>
          <w:color w:val="auto"/>
          <w:sz w:val="28"/>
          <w:szCs w:val="28"/>
          <w:shd w:val="clear" w:color="auto" w:fill="FFFFFF"/>
        </w:rPr>
      </w:pPr>
      <w:r w:rsidRPr="009435F1">
        <w:rPr>
          <w:rFonts w:ascii="Times New Roman" w:hAnsi="Times New Roman" w:cs="Times New Roman"/>
          <w:color w:val="auto"/>
          <w:sz w:val="28"/>
          <w:szCs w:val="28"/>
          <w:u w:val="single"/>
          <w:shd w:val="clear" w:color="auto" w:fill="FFFFFF"/>
        </w:rPr>
        <w:t>Язвенный блефарит,</w:t>
      </w:r>
      <w:r w:rsidRPr="009435F1">
        <w:rPr>
          <w:rFonts w:ascii="Times New Roman" w:hAnsi="Times New Roman" w:cs="Times New Roman"/>
          <w:color w:val="auto"/>
          <w:sz w:val="28"/>
          <w:szCs w:val="28"/>
          <w:shd w:val="clear" w:color="auto" w:fill="FFFFFF"/>
        </w:rPr>
        <w:t xml:space="preserve"> вызывается стафилококковой инфекцией в волосяных фолликулах ресниц, в результате чего появляется их гнойное воспаление, затем переходящее в изъязвление. </w:t>
      </w:r>
    </w:p>
    <w:p w:rsidR="00C60010" w:rsidRPr="009435F1" w:rsidRDefault="004E4DBA" w:rsidP="009435F1">
      <w:pPr>
        <w:shd w:val="clear" w:color="auto" w:fill="FFFFFF"/>
        <w:spacing w:line="360" w:lineRule="auto"/>
        <w:ind w:right="-1" w:firstLine="709"/>
        <w:jc w:val="both"/>
        <w:rPr>
          <w:rFonts w:ascii="Times New Roman" w:hAnsi="Times New Roman" w:cs="Times New Roman"/>
          <w:color w:val="auto"/>
          <w:sz w:val="28"/>
          <w:szCs w:val="28"/>
          <w:shd w:val="clear" w:color="auto" w:fill="FFFFFF"/>
        </w:rPr>
      </w:pPr>
      <w:proofErr w:type="spellStart"/>
      <w:r w:rsidRPr="009435F1">
        <w:rPr>
          <w:rFonts w:ascii="Times New Roman" w:hAnsi="Times New Roman" w:cs="Times New Roman"/>
          <w:color w:val="auto"/>
          <w:sz w:val="28"/>
          <w:szCs w:val="28"/>
          <w:u w:val="single"/>
          <w:shd w:val="clear" w:color="auto" w:fill="FFFFFF"/>
        </w:rPr>
        <w:t>Демодекозный</w:t>
      </w:r>
      <w:proofErr w:type="spellEnd"/>
      <w:r w:rsidRPr="009435F1">
        <w:rPr>
          <w:rFonts w:ascii="Times New Roman" w:hAnsi="Times New Roman" w:cs="Times New Roman"/>
          <w:color w:val="auto"/>
          <w:sz w:val="28"/>
          <w:szCs w:val="28"/>
          <w:u w:val="single"/>
          <w:shd w:val="clear" w:color="auto" w:fill="FFFFFF"/>
        </w:rPr>
        <w:t xml:space="preserve"> блефарит.</w:t>
      </w:r>
      <w:r w:rsidRPr="009435F1">
        <w:rPr>
          <w:rFonts w:ascii="Times New Roman" w:hAnsi="Times New Roman" w:cs="Times New Roman"/>
          <w:color w:val="auto"/>
          <w:sz w:val="28"/>
          <w:szCs w:val="28"/>
          <w:shd w:val="clear" w:color="auto" w:fill="FFFFFF"/>
        </w:rPr>
        <w:t xml:space="preserve"> Вызывается клещом </w:t>
      </w:r>
      <w:proofErr w:type="spellStart"/>
      <w:r w:rsidRPr="009435F1">
        <w:rPr>
          <w:rFonts w:ascii="Times New Roman" w:hAnsi="Times New Roman" w:cs="Times New Roman"/>
          <w:color w:val="auto"/>
          <w:sz w:val="28"/>
          <w:szCs w:val="28"/>
          <w:shd w:val="clear" w:color="auto" w:fill="FFFFFF"/>
        </w:rPr>
        <w:t>Demodex</w:t>
      </w:r>
      <w:proofErr w:type="spellEnd"/>
      <w:r w:rsidRPr="009435F1">
        <w:rPr>
          <w:rFonts w:ascii="Times New Roman" w:hAnsi="Times New Roman" w:cs="Times New Roman"/>
          <w:color w:val="auto"/>
          <w:sz w:val="28"/>
          <w:szCs w:val="28"/>
          <w:shd w:val="clear" w:color="auto" w:fill="FFFFFF"/>
        </w:rPr>
        <w:t xml:space="preserve"> </w:t>
      </w:r>
      <w:proofErr w:type="spellStart"/>
      <w:r w:rsidRPr="009435F1">
        <w:rPr>
          <w:rFonts w:ascii="Times New Roman" w:hAnsi="Times New Roman" w:cs="Times New Roman"/>
          <w:color w:val="auto"/>
          <w:sz w:val="28"/>
          <w:szCs w:val="28"/>
          <w:shd w:val="clear" w:color="auto" w:fill="FFFFFF"/>
        </w:rPr>
        <w:t>folliculorum</w:t>
      </w:r>
      <w:proofErr w:type="spellEnd"/>
      <w:r w:rsidRPr="009435F1">
        <w:rPr>
          <w:rFonts w:ascii="Times New Roman" w:hAnsi="Times New Roman" w:cs="Times New Roman"/>
          <w:color w:val="auto"/>
          <w:sz w:val="28"/>
          <w:szCs w:val="28"/>
          <w:shd w:val="clear" w:color="auto" w:fill="FFFFFF"/>
        </w:rPr>
        <w:t xml:space="preserve"> или </w:t>
      </w:r>
      <w:proofErr w:type="spellStart"/>
      <w:r w:rsidRPr="009435F1">
        <w:rPr>
          <w:rFonts w:ascii="Times New Roman" w:hAnsi="Times New Roman" w:cs="Times New Roman"/>
          <w:color w:val="auto"/>
          <w:sz w:val="28"/>
          <w:szCs w:val="28"/>
          <w:shd w:val="clear" w:color="auto" w:fill="FFFFFF"/>
        </w:rPr>
        <w:t>Demodex</w:t>
      </w:r>
      <w:proofErr w:type="spellEnd"/>
      <w:r w:rsidRPr="009435F1">
        <w:rPr>
          <w:rFonts w:ascii="Times New Roman" w:hAnsi="Times New Roman" w:cs="Times New Roman"/>
          <w:color w:val="auto"/>
          <w:sz w:val="28"/>
          <w:szCs w:val="28"/>
          <w:shd w:val="clear" w:color="auto" w:fill="FFFFFF"/>
        </w:rPr>
        <w:t xml:space="preserve"> </w:t>
      </w:r>
      <w:proofErr w:type="spellStart"/>
      <w:r w:rsidRPr="009435F1">
        <w:rPr>
          <w:rFonts w:ascii="Times New Roman" w:hAnsi="Times New Roman" w:cs="Times New Roman"/>
          <w:color w:val="auto"/>
          <w:sz w:val="28"/>
          <w:szCs w:val="28"/>
          <w:shd w:val="clear" w:color="auto" w:fill="FFFFFF"/>
        </w:rPr>
        <w:t>brevis</w:t>
      </w:r>
      <w:proofErr w:type="spellEnd"/>
      <w:r w:rsidRPr="009435F1">
        <w:rPr>
          <w:rFonts w:ascii="Times New Roman" w:hAnsi="Times New Roman" w:cs="Times New Roman"/>
          <w:color w:val="auto"/>
          <w:sz w:val="28"/>
          <w:szCs w:val="28"/>
          <w:shd w:val="clear" w:color="auto" w:fill="FFFFFF"/>
        </w:rPr>
        <w:t xml:space="preserve">, попадающим в ресничные фолликулы и </w:t>
      </w:r>
      <w:proofErr w:type="spellStart"/>
      <w:r w:rsidRPr="009435F1">
        <w:rPr>
          <w:rFonts w:ascii="Times New Roman" w:hAnsi="Times New Roman" w:cs="Times New Roman"/>
          <w:color w:val="auto"/>
          <w:sz w:val="28"/>
          <w:szCs w:val="28"/>
          <w:shd w:val="clear" w:color="auto" w:fill="FFFFFF"/>
        </w:rPr>
        <w:t>мейбомиевы</w:t>
      </w:r>
      <w:proofErr w:type="spellEnd"/>
      <w:r w:rsidRPr="009435F1">
        <w:rPr>
          <w:rFonts w:ascii="Times New Roman" w:hAnsi="Times New Roman" w:cs="Times New Roman"/>
          <w:color w:val="auto"/>
          <w:sz w:val="28"/>
          <w:szCs w:val="28"/>
          <w:shd w:val="clear" w:color="auto" w:fill="FFFFFF"/>
        </w:rPr>
        <w:t xml:space="preserve"> железы. </w:t>
      </w:r>
    </w:p>
    <w:p w:rsidR="00C60010" w:rsidRPr="009435F1" w:rsidRDefault="004E4DBA" w:rsidP="009435F1">
      <w:pPr>
        <w:shd w:val="clear" w:color="auto" w:fill="FFFFFF"/>
        <w:spacing w:line="360" w:lineRule="auto"/>
        <w:ind w:right="-1" w:firstLine="709"/>
        <w:jc w:val="both"/>
        <w:rPr>
          <w:rFonts w:ascii="Times New Roman" w:hAnsi="Times New Roman" w:cs="Times New Roman"/>
          <w:color w:val="auto"/>
          <w:sz w:val="28"/>
          <w:szCs w:val="28"/>
          <w:shd w:val="clear" w:color="auto" w:fill="FFFFFF"/>
        </w:rPr>
      </w:pPr>
      <w:r w:rsidRPr="009435F1">
        <w:rPr>
          <w:rFonts w:ascii="Times New Roman" w:hAnsi="Times New Roman" w:cs="Times New Roman"/>
          <w:color w:val="auto"/>
          <w:sz w:val="28"/>
          <w:szCs w:val="28"/>
          <w:u w:val="single"/>
          <w:shd w:val="clear" w:color="auto" w:fill="FFFFFF"/>
        </w:rPr>
        <w:t>Аллергический блефарит.</w:t>
      </w:r>
      <w:r w:rsidRPr="009435F1">
        <w:rPr>
          <w:rFonts w:ascii="Times New Roman" w:hAnsi="Times New Roman" w:cs="Times New Roman"/>
          <w:color w:val="auto"/>
          <w:sz w:val="28"/>
          <w:szCs w:val="28"/>
          <w:shd w:val="clear" w:color="auto" w:fill="FFFFFF"/>
        </w:rPr>
        <w:t xml:space="preserve"> Проявляется обычно в сочетании с аллергическим поражением слизистой оболочки других участков тела. В качестве аллергена могут выступать </w:t>
      </w:r>
      <w:proofErr w:type="spellStart"/>
      <w:r w:rsidRPr="009435F1">
        <w:rPr>
          <w:rFonts w:ascii="Times New Roman" w:hAnsi="Times New Roman" w:cs="Times New Roman"/>
          <w:color w:val="auto"/>
          <w:sz w:val="28"/>
          <w:szCs w:val="28"/>
          <w:shd w:val="clear" w:color="auto" w:fill="FFFFFF"/>
        </w:rPr>
        <w:t>микрочастички</w:t>
      </w:r>
      <w:proofErr w:type="spellEnd"/>
      <w:r w:rsidRPr="009435F1">
        <w:rPr>
          <w:rFonts w:ascii="Times New Roman" w:hAnsi="Times New Roman" w:cs="Times New Roman"/>
          <w:color w:val="auto"/>
          <w:sz w:val="28"/>
          <w:szCs w:val="28"/>
          <w:shd w:val="clear" w:color="auto" w:fill="FFFFFF"/>
        </w:rPr>
        <w:t xml:space="preserve"> кожи домашних животных, пыльца цветущих растений, лекарственные средства, пыль, бытовая химия и др. </w:t>
      </w:r>
    </w:p>
    <w:p w:rsidR="00C60010" w:rsidRPr="009435F1" w:rsidRDefault="004E4DBA" w:rsidP="009435F1">
      <w:pPr>
        <w:shd w:val="clear" w:color="auto" w:fill="FFFFFF"/>
        <w:spacing w:line="360" w:lineRule="auto"/>
        <w:ind w:right="-1" w:firstLine="709"/>
        <w:jc w:val="both"/>
        <w:rPr>
          <w:rFonts w:ascii="Times New Roman" w:hAnsi="Times New Roman" w:cs="Times New Roman"/>
          <w:color w:val="auto"/>
          <w:sz w:val="28"/>
          <w:szCs w:val="28"/>
          <w:shd w:val="clear" w:color="auto" w:fill="FFFFFF"/>
        </w:rPr>
      </w:pPr>
      <w:proofErr w:type="spellStart"/>
      <w:r w:rsidRPr="009435F1">
        <w:rPr>
          <w:rFonts w:ascii="Times New Roman" w:hAnsi="Times New Roman" w:cs="Times New Roman"/>
          <w:color w:val="auto"/>
          <w:sz w:val="28"/>
          <w:szCs w:val="28"/>
          <w:u w:val="single"/>
          <w:shd w:val="clear" w:color="auto" w:fill="FFFFFF"/>
        </w:rPr>
        <w:t>Розацеа</w:t>
      </w:r>
      <w:proofErr w:type="spellEnd"/>
      <w:r w:rsidRPr="009435F1">
        <w:rPr>
          <w:rFonts w:ascii="Times New Roman" w:hAnsi="Times New Roman" w:cs="Times New Roman"/>
          <w:color w:val="auto"/>
          <w:sz w:val="28"/>
          <w:szCs w:val="28"/>
          <w:u w:val="single"/>
          <w:shd w:val="clear" w:color="auto" w:fill="FFFFFF"/>
        </w:rPr>
        <w:t>, или угревой блефарит.</w:t>
      </w:r>
      <w:r w:rsidRPr="009435F1">
        <w:rPr>
          <w:rFonts w:ascii="Times New Roman" w:hAnsi="Times New Roman" w:cs="Times New Roman"/>
          <w:color w:val="auto"/>
          <w:sz w:val="28"/>
          <w:szCs w:val="28"/>
          <w:shd w:val="clear" w:color="auto" w:fill="FFFFFF"/>
        </w:rPr>
        <w:t xml:space="preserve"> Обычно сопутствует </w:t>
      </w:r>
      <w:proofErr w:type="spellStart"/>
      <w:r w:rsidRPr="009435F1">
        <w:rPr>
          <w:rFonts w:ascii="Times New Roman" w:hAnsi="Times New Roman" w:cs="Times New Roman"/>
          <w:color w:val="auto"/>
          <w:sz w:val="28"/>
          <w:szCs w:val="28"/>
          <w:shd w:val="clear" w:color="auto" w:fill="FFFFFF"/>
        </w:rPr>
        <w:t>розовым</w:t>
      </w:r>
      <w:proofErr w:type="spellEnd"/>
      <w:r w:rsidRPr="009435F1">
        <w:rPr>
          <w:rFonts w:ascii="Times New Roman" w:hAnsi="Times New Roman" w:cs="Times New Roman"/>
          <w:color w:val="auto"/>
          <w:sz w:val="28"/>
          <w:szCs w:val="28"/>
          <w:shd w:val="clear" w:color="auto" w:fill="FFFFFF"/>
        </w:rPr>
        <w:t xml:space="preserve"> угрям. Симптомы блефарита. К общим симптомам блефарита относят покраснение и отечность края века, зуд или неприятное жжение в области поражения, а также появление различных воспалительных образований. Для язвенного блефарита свойственно образование язвочек по краям век, для </w:t>
      </w:r>
      <w:proofErr w:type="spellStart"/>
      <w:r w:rsidRPr="009435F1">
        <w:rPr>
          <w:rFonts w:ascii="Times New Roman" w:hAnsi="Times New Roman" w:cs="Times New Roman"/>
          <w:color w:val="auto"/>
          <w:sz w:val="28"/>
          <w:szCs w:val="28"/>
          <w:shd w:val="clear" w:color="auto" w:fill="FFFFFF"/>
        </w:rPr>
        <w:t>себорейного</w:t>
      </w:r>
      <w:proofErr w:type="spellEnd"/>
      <w:r w:rsidRPr="009435F1">
        <w:rPr>
          <w:rFonts w:ascii="Times New Roman" w:hAnsi="Times New Roman" w:cs="Times New Roman"/>
          <w:color w:val="auto"/>
          <w:sz w:val="28"/>
          <w:szCs w:val="28"/>
          <w:shd w:val="clear" w:color="auto" w:fill="FFFFFF"/>
        </w:rPr>
        <w:t xml:space="preserve"> – серых сальных чешуек, для </w:t>
      </w:r>
      <w:proofErr w:type="spellStart"/>
      <w:r w:rsidRPr="009435F1">
        <w:rPr>
          <w:rFonts w:ascii="Times New Roman" w:hAnsi="Times New Roman" w:cs="Times New Roman"/>
          <w:color w:val="auto"/>
          <w:sz w:val="28"/>
          <w:szCs w:val="28"/>
          <w:shd w:val="clear" w:color="auto" w:fill="FFFFFF"/>
        </w:rPr>
        <w:t>демодекозного</w:t>
      </w:r>
      <w:proofErr w:type="spellEnd"/>
      <w:r w:rsidRPr="009435F1">
        <w:rPr>
          <w:rFonts w:ascii="Times New Roman" w:hAnsi="Times New Roman" w:cs="Times New Roman"/>
          <w:color w:val="auto"/>
          <w:sz w:val="28"/>
          <w:szCs w:val="28"/>
          <w:shd w:val="clear" w:color="auto" w:fill="FFFFFF"/>
        </w:rPr>
        <w:t xml:space="preserve"> – появление липких выделений из фолликулов ресниц, при аллергическом блефарите появляются обильные слизистые выделения, для блефарита </w:t>
      </w:r>
      <w:proofErr w:type="spellStart"/>
      <w:r w:rsidRPr="009435F1">
        <w:rPr>
          <w:rFonts w:ascii="Times New Roman" w:hAnsi="Times New Roman" w:cs="Times New Roman"/>
          <w:color w:val="auto"/>
          <w:sz w:val="28"/>
          <w:szCs w:val="28"/>
          <w:shd w:val="clear" w:color="auto" w:fill="FFFFFF"/>
        </w:rPr>
        <w:t>розацеа</w:t>
      </w:r>
      <w:proofErr w:type="spellEnd"/>
      <w:r w:rsidRPr="009435F1">
        <w:rPr>
          <w:rFonts w:ascii="Times New Roman" w:hAnsi="Times New Roman" w:cs="Times New Roman"/>
          <w:color w:val="auto"/>
          <w:sz w:val="28"/>
          <w:szCs w:val="28"/>
          <w:shd w:val="clear" w:color="auto" w:fill="FFFFFF"/>
        </w:rPr>
        <w:t xml:space="preserve"> характерно появление мелких серовато-красных узелков, впоследствии переходящих в пустулы. При блефарите глаза быстро утомляются, появляется повышенная светочувствительность, иногда переходящая в светобоязнь. Поскольку проявления заболевания часто связаны с ресничными фолликулами, одним из характерных симптомов блефарита являются изменения ресниц, которые могут обесцвечиваться, выпадать, принимать неправильное направление роста. </w:t>
      </w:r>
    </w:p>
    <w:p w:rsidR="00C60010" w:rsidRPr="009435F1" w:rsidRDefault="004E4DBA" w:rsidP="009435F1">
      <w:pPr>
        <w:shd w:val="clear" w:color="auto" w:fill="FFFFFF"/>
        <w:spacing w:line="360" w:lineRule="auto"/>
        <w:ind w:right="-1" w:firstLine="709"/>
        <w:jc w:val="both"/>
        <w:rPr>
          <w:rFonts w:ascii="Times New Roman" w:hAnsi="Times New Roman" w:cs="Times New Roman"/>
          <w:color w:val="auto"/>
          <w:sz w:val="28"/>
          <w:szCs w:val="28"/>
          <w:shd w:val="clear" w:color="auto" w:fill="FFFFFF"/>
        </w:rPr>
      </w:pPr>
      <w:r w:rsidRPr="009435F1">
        <w:rPr>
          <w:rFonts w:ascii="Times New Roman" w:hAnsi="Times New Roman" w:cs="Times New Roman"/>
          <w:color w:val="auto"/>
          <w:sz w:val="28"/>
          <w:szCs w:val="28"/>
          <w:shd w:val="clear" w:color="auto" w:fill="FFFFFF"/>
        </w:rPr>
        <w:lastRenderedPageBreak/>
        <w:t xml:space="preserve">Диагностика обычно не вызывает затруднений ввиду характерных симптомов блефарита. Диагноз ставится на основании исследования века с помощью щелевой лампы. Уточнение необходимо для определения инфекционного агента, для чего проводится соскоб с конъюнктивы и корней ресниц с последующим лабораторным исследованием полученного материала. Если установлена аллергическая природа блефарита, проводят </w:t>
      </w:r>
      <w:proofErr w:type="spellStart"/>
      <w:r w:rsidRPr="009435F1">
        <w:rPr>
          <w:rFonts w:ascii="Times New Roman" w:hAnsi="Times New Roman" w:cs="Times New Roman"/>
          <w:color w:val="auto"/>
          <w:sz w:val="28"/>
          <w:szCs w:val="28"/>
          <w:shd w:val="clear" w:color="auto" w:fill="FFFFFF"/>
        </w:rPr>
        <w:t>аллергопробы</w:t>
      </w:r>
      <w:proofErr w:type="spellEnd"/>
      <w:r w:rsidRPr="009435F1">
        <w:rPr>
          <w:rFonts w:ascii="Times New Roman" w:hAnsi="Times New Roman" w:cs="Times New Roman"/>
          <w:color w:val="auto"/>
          <w:sz w:val="28"/>
          <w:szCs w:val="28"/>
          <w:shd w:val="clear" w:color="auto" w:fill="FFFFFF"/>
        </w:rPr>
        <w:t xml:space="preserve"> для выявления аллергена. </w:t>
      </w:r>
    </w:p>
    <w:p w:rsidR="00C60010" w:rsidRPr="009435F1" w:rsidRDefault="004E4DBA" w:rsidP="009435F1">
      <w:pPr>
        <w:shd w:val="clear" w:color="auto" w:fill="FFFFFF"/>
        <w:spacing w:line="360" w:lineRule="auto"/>
        <w:ind w:right="-1" w:firstLine="709"/>
        <w:jc w:val="both"/>
        <w:rPr>
          <w:rFonts w:ascii="Times New Roman" w:hAnsi="Times New Roman" w:cs="Times New Roman"/>
          <w:color w:val="auto"/>
          <w:sz w:val="28"/>
          <w:szCs w:val="28"/>
          <w:shd w:val="clear" w:color="auto" w:fill="FFFFFF"/>
        </w:rPr>
      </w:pPr>
      <w:r w:rsidRPr="009435F1">
        <w:rPr>
          <w:rFonts w:ascii="Times New Roman" w:hAnsi="Times New Roman" w:cs="Times New Roman"/>
          <w:color w:val="auto"/>
          <w:sz w:val="28"/>
          <w:szCs w:val="28"/>
          <w:shd w:val="clear" w:color="auto" w:fill="FFFFFF"/>
        </w:rPr>
        <w:t>Лечение блефарита. Блефарит относится к заболеваниям, с трудом поддающимся терапии, и склонен к хроническому рецидивирующему течению. Поэтому лечение блефарита должно быть упорным и последовательным, а также включать в себя, помимо местных процедур, общеукрепляющие методы, направленные на усиление иммунитета. Для этого из медикаментозных средств используют витаминотерапию и прием иммуностимулирующих препаратов мягкого действия, например, «</w:t>
      </w:r>
      <w:proofErr w:type="spellStart"/>
      <w:r w:rsidRPr="009435F1">
        <w:rPr>
          <w:rFonts w:ascii="Times New Roman" w:hAnsi="Times New Roman" w:cs="Times New Roman"/>
          <w:color w:val="auto"/>
          <w:sz w:val="28"/>
          <w:szCs w:val="28"/>
          <w:shd w:val="clear" w:color="auto" w:fill="FFFFFF"/>
        </w:rPr>
        <w:t>Иммунала</w:t>
      </w:r>
      <w:proofErr w:type="spellEnd"/>
      <w:r w:rsidRPr="009435F1">
        <w:rPr>
          <w:rFonts w:ascii="Times New Roman" w:hAnsi="Times New Roman" w:cs="Times New Roman"/>
          <w:color w:val="auto"/>
          <w:sz w:val="28"/>
          <w:szCs w:val="28"/>
          <w:shd w:val="clear" w:color="auto" w:fill="FFFFFF"/>
        </w:rPr>
        <w:t xml:space="preserve">» –препарата растительного происхождения, в состав которого входит сок </w:t>
      </w:r>
      <w:proofErr w:type="spellStart"/>
      <w:r w:rsidRPr="009435F1">
        <w:rPr>
          <w:rFonts w:ascii="Times New Roman" w:hAnsi="Times New Roman" w:cs="Times New Roman"/>
          <w:color w:val="auto"/>
          <w:sz w:val="28"/>
          <w:szCs w:val="28"/>
          <w:shd w:val="clear" w:color="auto" w:fill="FFFFFF"/>
        </w:rPr>
        <w:t>эхинацеи</w:t>
      </w:r>
      <w:proofErr w:type="spellEnd"/>
      <w:r w:rsidRPr="009435F1">
        <w:rPr>
          <w:rFonts w:ascii="Times New Roman" w:hAnsi="Times New Roman" w:cs="Times New Roman"/>
          <w:color w:val="auto"/>
          <w:sz w:val="28"/>
          <w:szCs w:val="28"/>
          <w:shd w:val="clear" w:color="auto" w:fill="FFFFFF"/>
        </w:rPr>
        <w:t xml:space="preserve"> пурпурной. </w:t>
      </w:r>
    </w:p>
    <w:p w:rsidR="00C60010" w:rsidRPr="009435F1" w:rsidRDefault="004E4DBA" w:rsidP="009435F1">
      <w:pPr>
        <w:shd w:val="clear" w:color="auto" w:fill="FFFFFF"/>
        <w:spacing w:line="360" w:lineRule="auto"/>
        <w:ind w:right="-1" w:firstLine="709"/>
        <w:jc w:val="both"/>
        <w:rPr>
          <w:rFonts w:ascii="Times New Roman" w:hAnsi="Times New Roman" w:cs="Times New Roman"/>
          <w:color w:val="auto"/>
          <w:sz w:val="28"/>
          <w:szCs w:val="28"/>
          <w:shd w:val="clear" w:color="auto" w:fill="FFFFFF"/>
        </w:rPr>
      </w:pPr>
      <w:r w:rsidRPr="009435F1">
        <w:rPr>
          <w:rFonts w:ascii="Times New Roman" w:hAnsi="Times New Roman" w:cs="Times New Roman"/>
          <w:color w:val="auto"/>
          <w:sz w:val="28"/>
          <w:szCs w:val="28"/>
          <w:shd w:val="clear" w:color="auto" w:fill="FFFFFF"/>
        </w:rPr>
        <w:t xml:space="preserve">Если обнаружена дальнозоркость, следует обязательно принять меры по ее устранению при помощи корректирующих линз или очков. Синдром сухого глаза также необходимо устранить, для чего нужно делать перерывы в занятиях с компьютером каждые полчаса, максимум час. В случае уже развившегося синдрома сухого глаза используют закапывание </w:t>
      </w:r>
      <w:proofErr w:type="spellStart"/>
      <w:r w:rsidRPr="009435F1">
        <w:rPr>
          <w:rFonts w:ascii="Times New Roman" w:hAnsi="Times New Roman" w:cs="Times New Roman"/>
          <w:color w:val="auto"/>
          <w:sz w:val="28"/>
          <w:szCs w:val="28"/>
          <w:shd w:val="clear" w:color="auto" w:fill="FFFFFF"/>
        </w:rPr>
        <w:t>адреналинсодержащих</w:t>
      </w:r>
      <w:proofErr w:type="spellEnd"/>
      <w:r w:rsidRPr="009435F1">
        <w:rPr>
          <w:rFonts w:ascii="Times New Roman" w:hAnsi="Times New Roman" w:cs="Times New Roman"/>
          <w:color w:val="auto"/>
          <w:sz w:val="28"/>
          <w:szCs w:val="28"/>
          <w:shd w:val="clear" w:color="auto" w:fill="FFFFFF"/>
        </w:rPr>
        <w:t xml:space="preserve"> капель, например, «</w:t>
      </w:r>
      <w:proofErr w:type="spellStart"/>
      <w:r w:rsidRPr="009435F1">
        <w:rPr>
          <w:rFonts w:ascii="Times New Roman" w:hAnsi="Times New Roman" w:cs="Times New Roman"/>
          <w:color w:val="auto"/>
          <w:sz w:val="28"/>
          <w:szCs w:val="28"/>
          <w:shd w:val="clear" w:color="auto" w:fill="FFFFFF"/>
        </w:rPr>
        <w:t>Визина</w:t>
      </w:r>
      <w:proofErr w:type="spellEnd"/>
      <w:r w:rsidRPr="009435F1">
        <w:rPr>
          <w:rFonts w:ascii="Times New Roman" w:hAnsi="Times New Roman" w:cs="Times New Roman"/>
          <w:color w:val="auto"/>
          <w:sz w:val="28"/>
          <w:szCs w:val="28"/>
          <w:shd w:val="clear" w:color="auto" w:fill="FFFFFF"/>
        </w:rPr>
        <w:t xml:space="preserve">». Местно для лечения блефарита применяются противовоспалительные препараты в виде примочек, мазей и капель. Если выявлен специфический инфекционный агент в виде стафилококка или </w:t>
      </w:r>
      <w:proofErr w:type="spellStart"/>
      <w:r w:rsidRPr="009435F1">
        <w:rPr>
          <w:rFonts w:ascii="Times New Roman" w:hAnsi="Times New Roman" w:cs="Times New Roman"/>
          <w:color w:val="auto"/>
          <w:sz w:val="28"/>
          <w:szCs w:val="28"/>
          <w:shd w:val="clear" w:color="auto" w:fill="FFFFFF"/>
        </w:rPr>
        <w:t>демодекса</w:t>
      </w:r>
      <w:proofErr w:type="spellEnd"/>
      <w:r w:rsidRPr="009435F1">
        <w:rPr>
          <w:rFonts w:ascii="Times New Roman" w:hAnsi="Times New Roman" w:cs="Times New Roman"/>
          <w:color w:val="auto"/>
          <w:sz w:val="28"/>
          <w:szCs w:val="28"/>
          <w:shd w:val="clear" w:color="auto" w:fill="FFFFFF"/>
        </w:rPr>
        <w:t xml:space="preserve">, используют антибиотики или противоклещевые средства. Необходимо тщательное соблюдение гигиены глаз и отказ от использования косметики на все время лечения блефарита. Лечение блефарита народными средствами </w:t>
      </w:r>
    </w:p>
    <w:p w:rsidR="005C0578" w:rsidRPr="009435F1" w:rsidRDefault="004E4DBA" w:rsidP="009435F1">
      <w:pPr>
        <w:shd w:val="clear" w:color="auto" w:fill="FFFFFF"/>
        <w:spacing w:line="360" w:lineRule="auto"/>
        <w:ind w:right="-1" w:firstLine="709"/>
        <w:jc w:val="both"/>
        <w:rPr>
          <w:rFonts w:ascii="Times New Roman" w:hAnsi="Times New Roman" w:cs="Times New Roman"/>
          <w:color w:val="auto"/>
          <w:sz w:val="28"/>
          <w:szCs w:val="28"/>
          <w:shd w:val="clear" w:color="auto" w:fill="FFFFFF"/>
        </w:rPr>
      </w:pPr>
      <w:r w:rsidRPr="009435F1">
        <w:rPr>
          <w:rFonts w:ascii="Times New Roman" w:hAnsi="Times New Roman" w:cs="Times New Roman"/>
          <w:color w:val="auto"/>
          <w:sz w:val="28"/>
          <w:szCs w:val="28"/>
          <w:shd w:val="clear" w:color="auto" w:fill="FFFFFF"/>
        </w:rPr>
        <w:t xml:space="preserve">Поскольку лечение блефарита иногда может длиться в течение многих месяцев, прием медикаментозных препаратов столь длительно может быть </w:t>
      </w:r>
      <w:r w:rsidRPr="009435F1">
        <w:rPr>
          <w:rFonts w:ascii="Times New Roman" w:hAnsi="Times New Roman" w:cs="Times New Roman"/>
          <w:color w:val="auto"/>
          <w:sz w:val="28"/>
          <w:szCs w:val="28"/>
          <w:shd w:val="clear" w:color="auto" w:fill="FFFFFF"/>
        </w:rPr>
        <w:lastRenderedPageBreak/>
        <w:t>нежелательным, либо требуется их периодическая смена, для профилактики возникновения аллергических реакций. В этом случае хорошей альтернативой является применение для лечения блефарита народных средств. Наиболее часто из народных средств при блефарите используют промывание глаз и примочки с помощью отваров и настоев лекарственных трав. Для этой цели применяют цветы ромашки, календулы, василька, листья шалфея, эвкалипта. Одним из часто употребляемых народных средств для блефарита является отвар репчатого лука с добавлением небольшого количества борной кислоты, которым промывают глаза несколько раз в день. Также хороший эффект оказывает промывание глаза настоем взятого в равных пропорциях черного и зеленого чая. При лечении блефарита народными средствами необходимо учитывать два момента. Первый это то, что растительные препараты так же, как и медикаментозные средства, могут вызывать нежелательную реакцию (например, аллергию или раздражение), и перед их применением желательно посоветоваться с офтальмологом. И второе - применение при блефарите народных средств для достижения лечебного эффекта должно быть частым (несколько раз в день) и длительным.</w:t>
      </w:r>
    </w:p>
    <w:p w:rsidR="00C60010" w:rsidRPr="009435F1" w:rsidRDefault="00C60010" w:rsidP="009435F1">
      <w:pPr>
        <w:shd w:val="clear" w:color="auto" w:fill="FFFFFF"/>
        <w:spacing w:line="360" w:lineRule="auto"/>
        <w:ind w:right="-1" w:firstLine="302"/>
        <w:jc w:val="both"/>
        <w:rPr>
          <w:rFonts w:ascii="Times New Roman" w:hAnsi="Times New Roman" w:cs="Times New Roman"/>
          <w:color w:val="auto"/>
          <w:sz w:val="28"/>
          <w:szCs w:val="28"/>
          <w:shd w:val="clear" w:color="auto" w:fill="FFFFFF"/>
        </w:rPr>
      </w:pPr>
      <w:r w:rsidRPr="009435F1">
        <w:rPr>
          <w:rFonts w:ascii="Times New Roman" w:hAnsi="Times New Roman" w:cs="Times New Roman"/>
          <w:color w:val="auto"/>
          <w:sz w:val="28"/>
          <w:szCs w:val="28"/>
          <w:shd w:val="clear" w:color="auto" w:fill="FFFFFF"/>
        </w:rPr>
        <w:t xml:space="preserve">3. </w:t>
      </w:r>
      <w:r w:rsidR="004E4DBA" w:rsidRPr="009435F1">
        <w:rPr>
          <w:rFonts w:ascii="Times New Roman" w:hAnsi="Times New Roman" w:cs="Times New Roman"/>
          <w:color w:val="auto"/>
          <w:sz w:val="28"/>
          <w:szCs w:val="28"/>
          <w:shd w:val="clear" w:color="auto" w:fill="FFFFFF"/>
        </w:rPr>
        <w:t xml:space="preserve">КОНЪЮНКТИВИТЫ. Воспалительные заболевания слизистой оболочки глаз различной этиологии.  </w:t>
      </w:r>
    </w:p>
    <w:p w:rsidR="00C60010" w:rsidRPr="009435F1" w:rsidRDefault="004E4DBA" w:rsidP="009435F1">
      <w:pPr>
        <w:shd w:val="clear" w:color="auto" w:fill="FFFFFF"/>
        <w:spacing w:line="360" w:lineRule="auto"/>
        <w:ind w:right="-1" w:firstLine="302"/>
        <w:jc w:val="both"/>
        <w:rPr>
          <w:rFonts w:ascii="Times New Roman" w:hAnsi="Times New Roman" w:cs="Times New Roman"/>
          <w:color w:val="auto"/>
          <w:sz w:val="28"/>
          <w:szCs w:val="28"/>
          <w:shd w:val="clear" w:color="auto" w:fill="FFFFFF"/>
        </w:rPr>
      </w:pPr>
      <w:r w:rsidRPr="009435F1">
        <w:rPr>
          <w:rFonts w:ascii="Times New Roman" w:hAnsi="Times New Roman" w:cs="Times New Roman"/>
          <w:color w:val="auto"/>
          <w:sz w:val="28"/>
          <w:szCs w:val="28"/>
          <w:shd w:val="clear" w:color="auto" w:fill="FFFFFF"/>
        </w:rPr>
        <w:t xml:space="preserve">Бактериальные конъюнктивиты, вызванные тем или иным возбудителем (стафилококки, стрептококки и др.). К ним относятся:  </w:t>
      </w:r>
    </w:p>
    <w:p w:rsidR="00C60010" w:rsidRPr="009435F1" w:rsidRDefault="004E4DBA" w:rsidP="009435F1">
      <w:pPr>
        <w:shd w:val="clear" w:color="auto" w:fill="FFFFFF"/>
        <w:spacing w:line="360" w:lineRule="auto"/>
        <w:ind w:right="-1" w:firstLine="302"/>
        <w:jc w:val="both"/>
        <w:rPr>
          <w:rFonts w:ascii="Times New Roman" w:hAnsi="Times New Roman" w:cs="Times New Roman"/>
          <w:color w:val="auto"/>
          <w:sz w:val="28"/>
          <w:szCs w:val="28"/>
          <w:shd w:val="clear" w:color="auto" w:fill="FFFFFF"/>
        </w:rPr>
      </w:pPr>
      <w:r w:rsidRPr="009435F1">
        <w:rPr>
          <w:rFonts w:ascii="Times New Roman" w:hAnsi="Times New Roman" w:cs="Times New Roman"/>
          <w:b/>
          <w:color w:val="auto"/>
          <w:sz w:val="28"/>
          <w:szCs w:val="28"/>
          <w:shd w:val="clear" w:color="auto" w:fill="FFFFFF"/>
        </w:rPr>
        <w:t>Неспецифический катаральный конъюнктивит.</w:t>
      </w:r>
      <w:r w:rsidRPr="009435F1">
        <w:rPr>
          <w:rFonts w:ascii="Times New Roman" w:hAnsi="Times New Roman" w:cs="Times New Roman"/>
          <w:color w:val="auto"/>
          <w:sz w:val="28"/>
          <w:szCs w:val="28"/>
          <w:shd w:val="clear" w:color="auto" w:fill="FFFFFF"/>
        </w:rPr>
        <w:t xml:space="preserve"> </w:t>
      </w:r>
    </w:p>
    <w:p w:rsidR="00C60010" w:rsidRPr="009435F1" w:rsidRDefault="004E4DBA" w:rsidP="009435F1">
      <w:pPr>
        <w:shd w:val="clear" w:color="auto" w:fill="FFFFFF"/>
        <w:spacing w:line="360" w:lineRule="auto"/>
        <w:ind w:right="-1" w:firstLine="302"/>
        <w:jc w:val="both"/>
        <w:rPr>
          <w:rFonts w:ascii="Times New Roman" w:hAnsi="Times New Roman" w:cs="Times New Roman"/>
          <w:color w:val="auto"/>
          <w:sz w:val="28"/>
          <w:szCs w:val="28"/>
          <w:shd w:val="clear" w:color="auto" w:fill="FFFFFF"/>
        </w:rPr>
      </w:pPr>
      <w:r w:rsidRPr="009435F1">
        <w:rPr>
          <w:rFonts w:ascii="Times New Roman" w:hAnsi="Times New Roman" w:cs="Times New Roman"/>
          <w:color w:val="auto"/>
          <w:sz w:val="28"/>
          <w:szCs w:val="28"/>
          <w:shd w:val="clear" w:color="auto" w:fill="FFFFFF"/>
        </w:rPr>
        <w:t xml:space="preserve">Возникает на фоне длительно отрицательных факторов: пыль, грязь, аэрозоли, химические вещества, нарушение обмена веществ, авитаминозы, заболевание век (блефарит, </w:t>
      </w:r>
      <w:proofErr w:type="spellStart"/>
      <w:r w:rsidRPr="009435F1">
        <w:rPr>
          <w:rFonts w:ascii="Times New Roman" w:hAnsi="Times New Roman" w:cs="Times New Roman"/>
          <w:color w:val="auto"/>
          <w:sz w:val="28"/>
          <w:szCs w:val="28"/>
          <w:shd w:val="clear" w:color="auto" w:fill="FFFFFF"/>
        </w:rPr>
        <w:t>мейбомит</w:t>
      </w:r>
      <w:proofErr w:type="spellEnd"/>
      <w:r w:rsidRPr="009435F1">
        <w:rPr>
          <w:rFonts w:ascii="Times New Roman" w:hAnsi="Times New Roman" w:cs="Times New Roman"/>
          <w:color w:val="auto"/>
          <w:sz w:val="28"/>
          <w:szCs w:val="28"/>
          <w:shd w:val="clear" w:color="auto" w:fill="FFFFFF"/>
        </w:rPr>
        <w:t xml:space="preserve">), нарушение рефракции (дальнозоркость, астигматизм, близорукость), заболевания носа и его придаточных пазух.  </w:t>
      </w:r>
    </w:p>
    <w:p w:rsidR="00C60010" w:rsidRPr="009435F1" w:rsidRDefault="004E4DBA" w:rsidP="009435F1">
      <w:pPr>
        <w:shd w:val="clear" w:color="auto" w:fill="FFFFFF"/>
        <w:spacing w:line="360" w:lineRule="auto"/>
        <w:ind w:right="-1" w:firstLine="302"/>
        <w:jc w:val="both"/>
        <w:rPr>
          <w:rFonts w:ascii="Times New Roman" w:hAnsi="Times New Roman" w:cs="Times New Roman"/>
          <w:color w:val="auto"/>
          <w:sz w:val="28"/>
          <w:szCs w:val="28"/>
          <w:shd w:val="clear" w:color="auto" w:fill="FFFFFF"/>
        </w:rPr>
      </w:pPr>
      <w:r w:rsidRPr="009435F1">
        <w:rPr>
          <w:rFonts w:ascii="Times New Roman" w:hAnsi="Times New Roman" w:cs="Times New Roman"/>
          <w:color w:val="auto"/>
          <w:sz w:val="28"/>
          <w:szCs w:val="28"/>
          <w:shd w:val="clear" w:color="auto" w:fill="FFFFFF"/>
        </w:rPr>
        <w:t xml:space="preserve">Симптомы. Течение хроническое и острое. Жалобы на чувство засоренности, зуд, резь, жжение, утомляемость глаз. К вечеру явления </w:t>
      </w:r>
      <w:r w:rsidRPr="009435F1">
        <w:rPr>
          <w:rFonts w:ascii="Times New Roman" w:hAnsi="Times New Roman" w:cs="Times New Roman"/>
          <w:color w:val="auto"/>
          <w:sz w:val="28"/>
          <w:szCs w:val="28"/>
          <w:shd w:val="clear" w:color="auto" w:fill="FFFFFF"/>
        </w:rPr>
        <w:lastRenderedPageBreak/>
        <w:t xml:space="preserve">значительнее. При хроническом течении конъюнктива несколько рыхлая, сосуды ее расширены, в конъюнктивальной полости небольшое слизистое или гнойное отделяемое (особенно по утрам). </w:t>
      </w:r>
    </w:p>
    <w:p w:rsidR="00C60010" w:rsidRPr="009435F1" w:rsidRDefault="004E4DBA" w:rsidP="009435F1">
      <w:pPr>
        <w:shd w:val="clear" w:color="auto" w:fill="FFFFFF"/>
        <w:spacing w:line="360" w:lineRule="auto"/>
        <w:ind w:right="-1" w:firstLine="302"/>
        <w:jc w:val="both"/>
        <w:rPr>
          <w:rFonts w:ascii="Times New Roman" w:hAnsi="Times New Roman" w:cs="Times New Roman"/>
          <w:color w:val="auto"/>
          <w:sz w:val="28"/>
          <w:szCs w:val="28"/>
          <w:shd w:val="clear" w:color="auto" w:fill="FFFFFF"/>
        </w:rPr>
      </w:pPr>
      <w:r w:rsidRPr="009435F1">
        <w:rPr>
          <w:rFonts w:ascii="Times New Roman" w:hAnsi="Times New Roman" w:cs="Times New Roman"/>
          <w:color w:val="auto"/>
          <w:sz w:val="28"/>
          <w:szCs w:val="28"/>
          <w:shd w:val="clear" w:color="auto" w:fill="FFFFFF"/>
        </w:rPr>
        <w:t xml:space="preserve">При остром процессе симптомы усиливаются, присоединяется слезотечение, обильное гнойное отделяемое, конъюнктива красного цвета, может быть светобоязнь.  Распознавание. Конъюнктивит возникает при активизации стафилококковой флоры. Характерная картина слизистой оболочки, наличие отделяемого, субъективные ощущения, особенно при острой форме, не вызывают сомнений в диагнозе. При хронической — берется посев конъюнктивы, который позволяет уточнить возбудителя и его чувствительность к антибиотикам. Посев берется в утренние часы до умывания. </w:t>
      </w:r>
    </w:p>
    <w:p w:rsidR="00C60010" w:rsidRPr="009435F1" w:rsidRDefault="004E4DBA" w:rsidP="009435F1">
      <w:pPr>
        <w:shd w:val="clear" w:color="auto" w:fill="FFFFFF"/>
        <w:spacing w:line="360" w:lineRule="auto"/>
        <w:ind w:right="-1" w:firstLine="302"/>
        <w:jc w:val="both"/>
        <w:rPr>
          <w:rFonts w:ascii="Times New Roman" w:hAnsi="Times New Roman" w:cs="Times New Roman"/>
          <w:color w:val="auto"/>
          <w:sz w:val="28"/>
          <w:szCs w:val="28"/>
          <w:shd w:val="clear" w:color="auto" w:fill="FFFFFF"/>
        </w:rPr>
      </w:pPr>
      <w:r w:rsidRPr="009435F1">
        <w:rPr>
          <w:rFonts w:ascii="Times New Roman" w:hAnsi="Times New Roman" w:cs="Times New Roman"/>
          <w:color w:val="auto"/>
          <w:sz w:val="28"/>
          <w:szCs w:val="28"/>
          <w:shd w:val="clear" w:color="auto" w:fill="FFFFFF"/>
        </w:rPr>
        <w:t xml:space="preserve">Стерильной проволочной петлей отделяемое с конъюнктивы переносится на специальную стерильную питательную среду и ставится на несколько дней в термостат.  Лечение. Закапывание: раствора </w:t>
      </w:r>
      <w:proofErr w:type="spellStart"/>
      <w:r w:rsidRPr="009435F1">
        <w:rPr>
          <w:rFonts w:ascii="Times New Roman" w:hAnsi="Times New Roman" w:cs="Times New Roman"/>
          <w:color w:val="auto"/>
          <w:sz w:val="28"/>
          <w:szCs w:val="28"/>
          <w:shd w:val="clear" w:color="auto" w:fill="FFFFFF"/>
        </w:rPr>
        <w:t>фурацилина</w:t>
      </w:r>
      <w:proofErr w:type="spellEnd"/>
      <w:r w:rsidRPr="009435F1">
        <w:rPr>
          <w:rFonts w:ascii="Times New Roman" w:hAnsi="Times New Roman" w:cs="Times New Roman"/>
          <w:color w:val="auto"/>
          <w:sz w:val="28"/>
          <w:szCs w:val="28"/>
          <w:shd w:val="clear" w:color="auto" w:fill="FFFFFF"/>
        </w:rPr>
        <w:t xml:space="preserve"> (1:5000), перманганата калия (1:5000), риванола (1:5000); 2 % раствора борной кислоты; 20-30 %</w:t>
      </w:r>
      <w:proofErr w:type="spellStart"/>
      <w:r w:rsidRPr="009435F1">
        <w:rPr>
          <w:rFonts w:ascii="Times New Roman" w:hAnsi="Times New Roman" w:cs="Times New Roman"/>
          <w:color w:val="auto"/>
          <w:sz w:val="28"/>
          <w:szCs w:val="28"/>
          <w:shd w:val="clear" w:color="auto" w:fill="FFFFFF"/>
        </w:rPr>
        <w:t>сульфацила</w:t>
      </w:r>
      <w:proofErr w:type="spellEnd"/>
      <w:r w:rsidRPr="009435F1">
        <w:rPr>
          <w:rFonts w:ascii="Times New Roman" w:hAnsi="Times New Roman" w:cs="Times New Roman"/>
          <w:color w:val="auto"/>
          <w:sz w:val="28"/>
          <w:szCs w:val="28"/>
          <w:shd w:val="clear" w:color="auto" w:fill="FFFFFF"/>
        </w:rPr>
        <w:t xml:space="preserve"> натрия (альбуцида); 10 % раствора норсульфазола; 0,25 % раствора </w:t>
      </w:r>
      <w:proofErr w:type="spellStart"/>
      <w:r w:rsidRPr="009435F1">
        <w:rPr>
          <w:rFonts w:ascii="Times New Roman" w:hAnsi="Times New Roman" w:cs="Times New Roman"/>
          <w:color w:val="auto"/>
          <w:sz w:val="28"/>
          <w:szCs w:val="28"/>
          <w:shd w:val="clear" w:color="auto" w:fill="FFFFFF"/>
        </w:rPr>
        <w:t>левомицетина</w:t>
      </w:r>
      <w:proofErr w:type="spellEnd"/>
      <w:r w:rsidRPr="009435F1">
        <w:rPr>
          <w:rFonts w:ascii="Times New Roman" w:hAnsi="Times New Roman" w:cs="Times New Roman"/>
          <w:color w:val="auto"/>
          <w:sz w:val="28"/>
          <w:szCs w:val="28"/>
          <w:shd w:val="clear" w:color="auto" w:fill="FFFFFF"/>
        </w:rPr>
        <w:t xml:space="preserve">; 0,5 % раствора </w:t>
      </w:r>
      <w:proofErr w:type="spellStart"/>
      <w:r w:rsidRPr="009435F1">
        <w:rPr>
          <w:rFonts w:ascii="Times New Roman" w:hAnsi="Times New Roman" w:cs="Times New Roman"/>
          <w:color w:val="auto"/>
          <w:sz w:val="28"/>
          <w:szCs w:val="28"/>
          <w:shd w:val="clear" w:color="auto" w:fill="FFFFFF"/>
        </w:rPr>
        <w:t>гентамицина</w:t>
      </w:r>
      <w:proofErr w:type="spellEnd"/>
      <w:r w:rsidRPr="009435F1">
        <w:rPr>
          <w:rFonts w:ascii="Times New Roman" w:hAnsi="Times New Roman" w:cs="Times New Roman"/>
          <w:color w:val="auto"/>
          <w:sz w:val="28"/>
          <w:szCs w:val="28"/>
          <w:shd w:val="clear" w:color="auto" w:fill="FFFFFF"/>
        </w:rPr>
        <w:t xml:space="preserve">. Применяются также мази с антибиотиками.  </w:t>
      </w:r>
    </w:p>
    <w:p w:rsidR="00C60010" w:rsidRPr="009435F1" w:rsidRDefault="004E4DBA" w:rsidP="009435F1">
      <w:pPr>
        <w:shd w:val="clear" w:color="auto" w:fill="FFFFFF"/>
        <w:spacing w:line="360" w:lineRule="auto"/>
        <w:ind w:right="-1" w:firstLine="302"/>
        <w:jc w:val="both"/>
        <w:rPr>
          <w:rFonts w:ascii="Times New Roman" w:hAnsi="Times New Roman" w:cs="Times New Roman"/>
          <w:color w:val="auto"/>
          <w:sz w:val="28"/>
          <w:szCs w:val="28"/>
          <w:shd w:val="clear" w:color="auto" w:fill="FFFFFF"/>
        </w:rPr>
      </w:pPr>
      <w:r w:rsidRPr="009435F1">
        <w:rPr>
          <w:rFonts w:ascii="Times New Roman" w:hAnsi="Times New Roman" w:cs="Times New Roman"/>
          <w:b/>
          <w:color w:val="auto"/>
          <w:sz w:val="28"/>
          <w:szCs w:val="28"/>
          <w:shd w:val="clear" w:color="auto" w:fill="FFFFFF"/>
        </w:rPr>
        <w:t xml:space="preserve">Пневмококковый конъюнктивит.  </w:t>
      </w:r>
      <w:r w:rsidRPr="009435F1">
        <w:rPr>
          <w:rFonts w:ascii="Times New Roman" w:hAnsi="Times New Roman" w:cs="Times New Roman"/>
          <w:color w:val="auto"/>
          <w:sz w:val="28"/>
          <w:szCs w:val="28"/>
          <w:shd w:val="clear" w:color="auto" w:fill="FFFFFF"/>
        </w:rPr>
        <w:t xml:space="preserve">Возбудитель — пневмококк. Заболевание возникает остро на фоне протекающей инфекции, может приобретать эпидемический характер. Сопровождается отеком век, мелкими кровоизлияниями в конъюнктиву и легко снимающимися с нее белесовато-серыми пленками.  Лечение — типичное для конъюнктивитов.  </w:t>
      </w:r>
    </w:p>
    <w:p w:rsidR="00C60010" w:rsidRPr="009435F1" w:rsidRDefault="004E4DBA" w:rsidP="009435F1">
      <w:pPr>
        <w:shd w:val="clear" w:color="auto" w:fill="FFFFFF"/>
        <w:spacing w:line="360" w:lineRule="auto"/>
        <w:ind w:right="-1" w:firstLine="302"/>
        <w:jc w:val="both"/>
        <w:rPr>
          <w:rFonts w:ascii="Times New Roman" w:hAnsi="Times New Roman" w:cs="Times New Roman"/>
          <w:color w:val="auto"/>
          <w:sz w:val="28"/>
          <w:szCs w:val="28"/>
          <w:shd w:val="clear" w:color="auto" w:fill="FFFFFF"/>
        </w:rPr>
      </w:pPr>
      <w:r w:rsidRPr="009435F1">
        <w:rPr>
          <w:rFonts w:ascii="Times New Roman" w:hAnsi="Times New Roman" w:cs="Times New Roman"/>
          <w:b/>
          <w:color w:val="auto"/>
          <w:sz w:val="28"/>
          <w:szCs w:val="28"/>
          <w:shd w:val="clear" w:color="auto" w:fill="FFFFFF"/>
        </w:rPr>
        <w:t>Конъюнктивит доброкачественный (уголковый)</w:t>
      </w:r>
      <w:r w:rsidRPr="009435F1">
        <w:rPr>
          <w:rFonts w:ascii="Times New Roman" w:hAnsi="Times New Roman" w:cs="Times New Roman"/>
          <w:color w:val="auto"/>
          <w:sz w:val="28"/>
          <w:szCs w:val="28"/>
          <w:shd w:val="clear" w:color="auto" w:fill="FFFFFF"/>
        </w:rPr>
        <w:t xml:space="preserve">. Вызывается </w:t>
      </w:r>
      <w:proofErr w:type="spellStart"/>
      <w:r w:rsidRPr="009435F1">
        <w:rPr>
          <w:rFonts w:ascii="Times New Roman" w:hAnsi="Times New Roman" w:cs="Times New Roman"/>
          <w:color w:val="auto"/>
          <w:sz w:val="28"/>
          <w:szCs w:val="28"/>
          <w:shd w:val="clear" w:color="auto" w:fill="FFFFFF"/>
        </w:rPr>
        <w:t>диплобациллой</w:t>
      </w:r>
      <w:proofErr w:type="spellEnd"/>
      <w:r w:rsidRPr="009435F1">
        <w:rPr>
          <w:rFonts w:ascii="Times New Roman" w:hAnsi="Times New Roman" w:cs="Times New Roman"/>
          <w:color w:val="auto"/>
          <w:sz w:val="28"/>
          <w:szCs w:val="28"/>
          <w:shd w:val="clear" w:color="auto" w:fill="FFFFFF"/>
        </w:rPr>
        <w:t xml:space="preserve"> </w:t>
      </w:r>
      <w:proofErr w:type="spellStart"/>
      <w:r w:rsidRPr="009435F1">
        <w:rPr>
          <w:rFonts w:ascii="Times New Roman" w:hAnsi="Times New Roman" w:cs="Times New Roman"/>
          <w:color w:val="auto"/>
          <w:sz w:val="28"/>
          <w:szCs w:val="28"/>
          <w:shd w:val="clear" w:color="auto" w:fill="FFFFFF"/>
        </w:rPr>
        <w:t>Моракса-Аксенфельда</w:t>
      </w:r>
      <w:proofErr w:type="spellEnd"/>
      <w:r w:rsidRPr="009435F1">
        <w:rPr>
          <w:rFonts w:ascii="Times New Roman" w:hAnsi="Times New Roman" w:cs="Times New Roman"/>
          <w:color w:val="auto"/>
          <w:sz w:val="28"/>
          <w:szCs w:val="28"/>
          <w:shd w:val="clear" w:color="auto" w:fill="FFFFFF"/>
        </w:rPr>
        <w:t xml:space="preserve">. Отличительная особенность — тягучее, несколько пенистое отделяемое, покраснение конъюнктивы, мелкие трещины на воспаленной коже в области наружного угла.  Лечение. Действует раствор сульфата цинка в концентрации 0,25 — 0,5-1 %. Дополнительно можно применять растворы антибиотиков.  </w:t>
      </w:r>
    </w:p>
    <w:p w:rsidR="00C60010" w:rsidRPr="009435F1" w:rsidRDefault="004E4DBA" w:rsidP="009435F1">
      <w:pPr>
        <w:shd w:val="clear" w:color="auto" w:fill="FFFFFF"/>
        <w:spacing w:line="360" w:lineRule="auto"/>
        <w:ind w:right="-1" w:firstLine="302"/>
        <w:jc w:val="both"/>
        <w:rPr>
          <w:rFonts w:ascii="Times New Roman" w:hAnsi="Times New Roman" w:cs="Times New Roman"/>
          <w:color w:val="auto"/>
          <w:sz w:val="28"/>
          <w:szCs w:val="28"/>
          <w:shd w:val="clear" w:color="auto" w:fill="FFFFFF"/>
        </w:rPr>
      </w:pPr>
      <w:r w:rsidRPr="009435F1">
        <w:rPr>
          <w:rFonts w:ascii="Times New Roman" w:hAnsi="Times New Roman" w:cs="Times New Roman"/>
          <w:b/>
          <w:color w:val="auto"/>
          <w:sz w:val="28"/>
          <w:szCs w:val="28"/>
          <w:shd w:val="clear" w:color="auto" w:fill="FFFFFF"/>
        </w:rPr>
        <w:lastRenderedPageBreak/>
        <w:t>Конъюнктивит дифтерийный.</w:t>
      </w:r>
      <w:r w:rsidRPr="009435F1">
        <w:rPr>
          <w:rFonts w:ascii="Times New Roman" w:hAnsi="Times New Roman" w:cs="Times New Roman"/>
          <w:color w:val="auto"/>
          <w:sz w:val="28"/>
          <w:szCs w:val="28"/>
          <w:shd w:val="clear" w:color="auto" w:fill="FFFFFF"/>
        </w:rPr>
        <w:t xml:space="preserve"> Возбудитель — палочка дифтерии </w:t>
      </w:r>
      <w:proofErr w:type="spellStart"/>
      <w:r w:rsidRPr="009435F1">
        <w:rPr>
          <w:rFonts w:ascii="Times New Roman" w:hAnsi="Times New Roman" w:cs="Times New Roman"/>
          <w:color w:val="auto"/>
          <w:sz w:val="28"/>
          <w:szCs w:val="28"/>
          <w:shd w:val="clear" w:color="auto" w:fill="FFFFFF"/>
        </w:rPr>
        <w:t>Клебса-Леффлера</w:t>
      </w:r>
      <w:proofErr w:type="spellEnd"/>
      <w:r w:rsidRPr="009435F1">
        <w:rPr>
          <w:rFonts w:ascii="Times New Roman" w:hAnsi="Times New Roman" w:cs="Times New Roman"/>
          <w:color w:val="auto"/>
          <w:sz w:val="28"/>
          <w:szCs w:val="28"/>
          <w:shd w:val="clear" w:color="auto" w:fill="FFFFFF"/>
        </w:rPr>
        <w:t xml:space="preserve">. Поражаются чаще дети дошкольного возраста. Веки отечны, красные, болезненны при пальпации, из конъюнктивальной полости — серозно-кровянистое отделяемое, на конъюнктиве — с трудом снимаемые сероватые пленки, после удаления которых остается кровоточащая поверхность. Диагноз подтверждается лабораторно.  Лечение. Изоляция больного, внутримышечное введение противодифтерийной сыворотки (6000-10000 ЕД). Местно: растворы, мази сульфаниламидов, антибиотиков, витаминов.  </w:t>
      </w:r>
    </w:p>
    <w:p w:rsidR="00C60010" w:rsidRPr="009435F1" w:rsidRDefault="004E4DBA" w:rsidP="009435F1">
      <w:pPr>
        <w:shd w:val="clear" w:color="auto" w:fill="FFFFFF"/>
        <w:spacing w:line="360" w:lineRule="auto"/>
        <w:ind w:right="-1" w:firstLine="302"/>
        <w:jc w:val="both"/>
        <w:rPr>
          <w:rFonts w:ascii="Times New Roman" w:hAnsi="Times New Roman" w:cs="Times New Roman"/>
          <w:b/>
          <w:color w:val="auto"/>
          <w:sz w:val="28"/>
          <w:szCs w:val="28"/>
          <w:shd w:val="clear" w:color="auto" w:fill="FFFFFF"/>
        </w:rPr>
      </w:pPr>
      <w:r w:rsidRPr="009435F1">
        <w:rPr>
          <w:rFonts w:ascii="Times New Roman" w:hAnsi="Times New Roman" w:cs="Times New Roman"/>
          <w:b/>
          <w:color w:val="auto"/>
          <w:sz w:val="28"/>
          <w:szCs w:val="28"/>
          <w:shd w:val="clear" w:color="auto" w:fill="FFFFFF"/>
        </w:rPr>
        <w:t>Конъюнктивит бленнорейный.</w:t>
      </w:r>
      <w:r w:rsidRPr="009435F1">
        <w:rPr>
          <w:rFonts w:ascii="Times New Roman" w:hAnsi="Times New Roman" w:cs="Times New Roman"/>
          <w:color w:val="auto"/>
          <w:sz w:val="28"/>
          <w:szCs w:val="28"/>
          <w:shd w:val="clear" w:color="auto" w:fill="FFFFFF"/>
        </w:rPr>
        <w:t xml:space="preserve">  Возбудитель — гонококк. Переносится грязными руками, у новорожденных — при прохождении через родовые пути болеющей гонореей матери. Конъюнктива красная, отечна, кровоточит, обильное гноетечение. Может присоединяться кератит (см).  Лечение. Обязательно общее и местное.  Каждые 1-2 часа растворы — 30 % </w:t>
      </w:r>
      <w:proofErr w:type="spellStart"/>
      <w:r w:rsidRPr="009435F1">
        <w:rPr>
          <w:rFonts w:ascii="Times New Roman" w:hAnsi="Times New Roman" w:cs="Times New Roman"/>
          <w:color w:val="auto"/>
          <w:sz w:val="28"/>
          <w:szCs w:val="28"/>
          <w:shd w:val="clear" w:color="auto" w:fill="FFFFFF"/>
        </w:rPr>
        <w:t>сульфацил-натрия</w:t>
      </w:r>
      <w:proofErr w:type="spellEnd"/>
      <w:r w:rsidRPr="009435F1">
        <w:rPr>
          <w:rFonts w:ascii="Times New Roman" w:hAnsi="Times New Roman" w:cs="Times New Roman"/>
          <w:color w:val="auto"/>
          <w:sz w:val="28"/>
          <w:szCs w:val="28"/>
          <w:shd w:val="clear" w:color="auto" w:fill="FFFFFF"/>
        </w:rPr>
        <w:t xml:space="preserve">, 20 % </w:t>
      </w:r>
      <w:proofErr w:type="spellStart"/>
      <w:r w:rsidRPr="009435F1">
        <w:rPr>
          <w:rFonts w:ascii="Times New Roman" w:hAnsi="Times New Roman" w:cs="Times New Roman"/>
          <w:color w:val="auto"/>
          <w:sz w:val="28"/>
          <w:szCs w:val="28"/>
          <w:shd w:val="clear" w:color="auto" w:fill="FFFFFF"/>
        </w:rPr>
        <w:t>сульфапиридазин-натрия</w:t>
      </w:r>
      <w:proofErr w:type="spellEnd"/>
      <w:r w:rsidRPr="009435F1">
        <w:rPr>
          <w:rFonts w:ascii="Times New Roman" w:hAnsi="Times New Roman" w:cs="Times New Roman"/>
          <w:color w:val="auto"/>
          <w:sz w:val="28"/>
          <w:szCs w:val="28"/>
          <w:shd w:val="clear" w:color="auto" w:fill="FFFFFF"/>
        </w:rPr>
        <w:t>, пенициллина (200000 ЕД на 10 мл изотонического раствора) или других антибиотиков</w:t>
      </w:r>
      <w:r w:rsidRPr="009435F1">
        <w:rPr>
          <w:rFonts w:ascii="Times New Roman" w:hAnsi="Times New Roman" w:cs="Times New Roman"/>
          <w:b/>
          <w:color w:val="auto"/>
          <w:sz w:val="28"/>
          <w:szCs w:val="28"/>
          <w:shd w:val="clear" w:color="auto" w:fill="FFFFFF"/>
        </w:rPr>
        <w:t xml:space="preserve">.  </w:t>
      </w:r>
    </w:p>
    <w:p w:rsidR="00C60010" w:rsidRPr="009435F1" w:rsidRDefault="004E4DBA" w:rsidP="009435F1">
      <w:pPr>
        <w:shd w:val="clear" w:color="auto" w:fill="FFFFFF"/>
        <w:spacing w:line="360" w:lineRule="auto"/>
        <w:ind w:right="-1" w:firstLine="302"/>
        <w:jc w:val="both"/>
        <w:rPr>
          <w:rFonts w:ascii="Times New Roman" w:hAnsi="Times New Roman" w:cs="Times New Roman"/>
          <w:color w:val="auto"/>
          <w:sz w:val="28"/>
          <w:szCs w:val="28"/>
          <w:shd w:val="clear" w:color="auto" w:fill="FFFFFF"/>
        </w:rPr>
      </w:pPr>
      <w:r w:rsidRPr="009435F1">
        <w:rPr>
          <w:rFonts w:ascii="Times New Roman" w:hAnsi="Times New Roman" w:cs="Times New Roman"/>
          <w:b/>
          <w:color w:val="auto"/>
          <w:sz w:val="28"/>
          <w:szCs w:val="28"/>
          <w:shd w:val="clear" w:color="auto" w:fill="FFFFFF"/>
        </w:rPr>
        <w:t>Вирусные конъюнктивиты.</w:t>
      </w:r>
      <w:r w:rsidRPr="009435F1">
        <w:rPr>
          <w:rFonts w:ascii="Times New Roman" w:hAnsi="Times New Roman" w:cs="Times New Roman"/>
          <w:color w:val="auto"/>
          <w:sz w:val="28"/>
          <w:szCs w:val="28"/>
          <w:shd w:val="clear" w:color="auto" w:fill="FFFFFF"/>
        </w:rPr>
        <w:t xml:space="preserve">  В зависимости от типа вируса и течения заболевания различают:  </w:t>
      </w:r>
    </w:p>
    <w:p w:rsidR="00C60010" w:rsidRPr="009435F1" w:rsidRDefault="004E4DBA" w:rsidP="009435F1">
      <w:pPr>
        <w:shd w:val="clear" w:color="auto" w:fill="FFFFFF"/>
        <w:spacing w:line="360" w:lineRule="auto"/>
        <w:ind w:right="-1" w:firstLine="302"/>
        <w:jc w:val="both"/>
        <w:rPr>
          <w:rFonts w:ascii="Times New Roman" w:hAnsi="Times New Roman" w:cs="Times New Roman"/>
          <w:color w:val="auto"/>
          <w:sz w:val="28"/>
          <w:szCs w:val="28"/>
          <w:shd w:val="clear" w:color="auto" w:fill="FFFFFF"/>
        </w:rPr>
      </w:pPr>
      <w:r w:rsidRPr="009435F1">
        <w:rPr>
          <w:rFonts w:ascii="Times New Roman" w:hAnsi="Times New Roman" w:cs="Times New Roman"/>
          <w:color w:val="auto"/>
          <w:sz w:val="28"/>
          <w:szCs w:val="28"/>
          <w:u w:val="single"/>
          <w:shd w:val="clear" w:color="auto" w:fill="FFFFFF"/>
        </w:rPr>
        <w:t>Конъюнктивит аденовирусный</w:t>
      </w:r>
      <w:r w:rsidRPr="009435F1">
        <w:rPr>
          <w:rFonts w:ascii="Times New Roman" w:hAnsi="Times New Roman" w:cs="Times New Roman"/>
          <w:color w:val="auto"/>
          <w:sz w:val="28"/>
          <w:szCs w:val="28"/>
          <w:shd w:val="clear" w:color="auto" w:fill="FFFFFF"/>
        </w:rPr>
        <w:t xml:space="preserve"> (фарингоконъюнктивальная лихорадка).  Вирус передается воздушно-капельным или контактным путем. Заболеванию предшествует или сопутствует катар верхних дыхательных путей. Поражается сначала один глаз, через 2-3 дня — другой. Появляется слезотечение, светобоязнь. Конъюнктива отечна, красного цвета, могут быть расширены ее сосочки. Скудное слизистое отделяемое, иногда тонкие, легко снимаемые пленки. Нередко присоединяется точечный поверхностный кератит, который бесследно проходит. Продолжительность заболевания около 2 недель.  Лечение. Раствор интерферона 6-8 раз в сутки (готовится из порошка перед применением каждый день), 0,1 % </w:t>
      </w:r>
      <w:proofErr w:type="spellStart"/>
      <w:r w:rsidRPr="009435F1">
        <w:rPr>
          <w:rFonts w:ascii="Times New Roman" w:hAnsi="Times New Roman" w:cs="Times New Roman"/>
          <w:color w:val="auto"/>
          <w:sz w:val="28"/>
          <w:szCs w:val="28"/>
          <w:shd w:val="clear" w:color="auto" w:fill="FFFFFF"/>
        </w:rPr>
        <w:t>дезоксирибонуклеаза</w:t>
      </w:r>
      <w:proofErr w:type="spellEnd"/>
      <w:r w:rsidRPr="009435F1">
        <w:rPr>
          <w:rFonts w:ascii="Times New Roman" w:hAnsi="Times New Roman" w:cs="Times New Roman"/>
          <w:color w:val="auto"/>
          <w:sz w:val="28"/>
          <w:szCs w:val="28"/>
          <w:shd w:val="clear" w:color="auto" w:fill="FFFFFF"/>
        </w:rPr>
        <w:t xml:space="preserve"> 4-5 раз в день. Раствор </w:t>
      </w:r>
      <w:proofErr w:type="spellStart"/>
      <w:r w:rsidRPr="009435F1">
        <w:rPr>
          <w:rFonts w:ascii="Times New Roman" w:hAnsi="Times New Roman" w:cs="Times New Roman"/>
          <w:color w:val="auto"/>
          <w:sz w:val="28"/>
          <w:szCs w:val="28"/>
          <w:shd w:val="clear" w:color="auto" w:fill="FFFFFF"/>
        </w:rPr>
        <w:t>полудана</w:t>
      </w:r>
      <w:proofErr w:type="spellEnd"/>
      <w:r w:rsidRPr="009435F1">
        <w:rPr>
          <w:rFonts w:ascii="Times New Roman" w:hAnsi="Times New Roman" w:cs="Times New Roman"/>
          <w:color w:val="auto"/>
          <w:sz w:val="28"/>
          <w:szCs w:val="28"/>
          <w:shd w:val="clear" w:color="auto" w:fill="FFFFFF"/>
        </w:rPr>
        <w:t xml:space="preserve"> 4-5 раз в день. </w:t>
      </w:r>
      <w:proofErr w:type="spellStart"/>
      <w:r w:rsidRPr="009435F1">
        <w:rPr>
          <w:rFonts w:ascii="Times New Roman" w:hAnsi="Times New Roman" w:cs="Times New Roman"/>
          <w:color w:val="auto"/>
          <w:sz w:val="28"/>
          <w:szCs w:val="28"/>
          <w:shd w:val="clear" w:color="auto" w:fill="FFFFFF"/>
        </w:rPr>
        <w:t>Пирогенал</w:t>
      </w:r>
      <w:proofErr w:type="spellEnd"/>
      <w:r w:rsidRPr="009435F1">
        <w:rPr>
          <w:rFonts w:ascii="Times New Roman" w:hAnsi="Times New Roman" w:cs="Times New Roman"/>
          <w:color w:val="auto"/>
          <w:sz w:val="28"/>
          <w:szCs w:val="28"/>
          <w:shd w:val="clear" w:color="auto" w:fill="FFFFFF"/>
        </w:rPr>
        <w:t xml:space="preserve"> 6 раз в день в первые дни заболевания, затем, 2-3 раза в день. </w:t>
      </w:r>
      <w:r w:rsidRPr="009435F1">
        <w:rPr>
          <w:rFonts w:ascii="Times New Roman" w:hAnsi="Times New Roman" w:cs="Times New Roman"/>
          <w:color w:val="auto"/>
          <w:sz w:val="28"/>
          <w:szCs w:val="28"/>
          <w:shd w:val="clear" w:color="auto" w:fill="FFFFFF"/>
        </w:rPr>
        <w:lastRenderedPageBreak/>
        <w:t xml:space="preserve">Мази 0,25-0,5 % </w:t>
      </w:r>
      <w:proofErr w:type="spellStart"/>
      <w:r w:rsidRPr="009435F1">
        <w:rPr>
          <w:rFonts w:ascii="Times New Roman" w:hAnsi="Times New Roman" w:cs="Times New Roman"/>
          <w:color w:val="auto"/>
          <w:sz w:val="28"/>
          <w:szCs w:val="28"/>
          <w:shd w:val="clear" w:color="auto" w:fill="FFFFFF"/>
        </w:rPr>
        <w:t>теброфеновая</w:t>
      </w:r>
      <w:proofErr w:type="spellEnd"/>
      <w:r w:rsidRPr="009435F1">
        <w:rPr>
          <w:rFonts w:ascii="Times New Roman" w:hAnsi="Times New Roman" w:cs="Times New Roman"/>
          <w:color w:val="auto"/>
          <w:sz w:val="28"/>
          <w:szCs w:val="28"/>
          <w:shd w:val="clear" w:color="auto" w:fill="FFFFFF"/>
        </w:rPr>
        <w:t xml:space="preserve">, </w:t>
      </w:r>
      <w:proofErr w:type="spellStart"/>
      <w:r w:rsidRPr="009435F1">
        <w:rPr>
          <w:rFonts w:ascii="Times New Roman" w:hAnsi="Times New Roman" w:cs="Times New Roman"/>
          <w:color w:val="auto"/>
          <w:sz w:val="28"/>
          <w:szCs w:val="28"/>
          <w:shd w:val="clear" w:color="auto" w:fill="FFFFFF"/>
        </w:rPr>
        <w:t>флореналевая</w:t>
      </w:r>
      <w:proofErr w:type="spellEnd"/>
      <w:r w:rsidRPr="009435F1">
        <w:rPr>
          <w:rFonts w:ascii="Times New Roman" w:hAnsi="Times New Roman" w:cs="Times New Roman"/>
          <w:color w:val="auto"/>
          <w:sz w:val="28"/>
          <w:szCs w:val="28"/>
          <w:shd w:val="clear" w:color="auto" w:fill="FFFFFF"/>
        </w:rPr>
        <w:t xml:space="preserve">, </w:t>
      </w:r>
      <w:proofErr w:type="spellStart"/>
      <w:r w:rsidRPr="009435F1">
        <w:rPr>
          <w:rFonts w:ascii="Times New Roman" w:hAnsi="Times New Roman" w:cs="Times New Roman"/>
          <w:color w:val="auto"/>
          <w:sz w:val="28"/>
          <w:szCs w:val="28"/>
          <w:shd w:val="clear" w:color="auto" w:fill="FFFFFF"/>
        </w:rPr>
        <w:t>бонафтоновая</w:t>
      </w:r>
      <w:proofErr w:type="spellEnd"/>
      <w:r w:rsidRPr="009435F1">
        <w:rPr>
          <w:rFonts w:ascii="Times New Roman" w:hAnsi="Times New Roman" w:cs="Times New Roman"/>
          <w:color w:val="auto"/>
          <w:sz w:val="28"/>
          <w:szCs w:val="28"/>
          <w:shd w:val="clear" w:color="auto" w:fill="FFFFFF"/>
        </w:rPr>
        <w:t xml:space="preserve"> 2-4 раза в день. Для профилактики вторичной микробной инфекции добавляют растворы антибиотиков, сульфаниламидов.  </w:t>
      </w:r>
    </w:p>
    <w:p w:rsidR="004E4DBA" w:rsidRPr="009435F1" w:rsidRDefault="004E4DBA" w:rsidP="009435F1">
      <w:pPr>
        <w:shd w:val="clear" w:color="auto" w:fill="FFFFFF"/>
        <w:spacing w:line="360" w:lineRule="auto"/>
        <w:ind w:right="-1" w:firstLine="302"/>
        <w:jc w:val="both"/>
        <w:rPr>
          <w:rFonts w:ascii="Times New Roman" w:hAnsi="Times New Roman" w:cs="Times New Roman"/>
          <w:color w:val="auto"/>
          <w:sz w:val="28"/>
          <w:szCs w:val="28"/>
        </w:rPr>
      </w:pPr>
      <w:r w:rsidRPr="009435F1">
        <w:rPr>
          <w:rFonts w:ascii="Times New Roman" w:hAnsi="Times New Roman" w:cs="Times New Roman"/>
          <w:color w:val="auto"/>
          <w:sz w:val="28"/>
          <w:szCs w:val="28"/>
          <w:u w:val="single"/>
          <w:shd w:val="clear" w:color="auto" w:fill="FFFFFF"/>
        </w:rPr>
        <w:t xml:space="preserve">Эпидемический </w:t>
      </w:r>
      <w:proofErr w:type="spellStart"/>
      <w:r w:rsidRPr="009435F1">
        <w:rPr>
          <w:rFonts w:ascii="Times New Roman" w:hAnsi="Times New Roman" w:cs="Times New Roman"/>
          <w:color w:val="auto"/>
          <w:sz w:val="28"/>
          <w:szCs w:val="28"/>
          <w:u w:val="single"/>
          <w:shd w:val="clear" w:color="auto" w:fill="FFFFFF"/>
        </w:rPr>
        <w:t>кератоконъюнктивит</w:t>
      </w:r>
      <w:proofErr w:type="spellEnd"/>
      <w:r w:rsidRPr="009435F1">
        <w:rPr>
          <w:rFonts w:ascii="Times New Roman" w:hAnsi="Times New Roman" w:cs="Times New Roman"/>
          <w:color w:val="auto"/>
          <w:sz w:val="28"/>
          <w:szCs w:val="28"/>
          <w:u w:val="single"/>
          <w:shd w:val="clear" w:color="auto" w:fill="FFFFFF"/>
        </w:rPr>
        <w:t>.</w:t>
      </w:r>
      <w:r w:rsidRPr="009435F1">
        <w:rPr>
          <w:rFonts w:ascii="Times New Roman" w:hAnsi="Times New Roman" w:cs="Times New Roman"/>
          <w:color w:val="auto"/>
          <w:sz w:val="28"/>
          <w:szCs w:val="28"/>
          <w:shd w:val="clear" w:color="auto" w:fill="FFFFFF"/>
        </w:rPr>
        <w:t xml:space="preserve"> Начало заболевания острое, поражается </w:t>
      </w:r>
      <w:proofErr w:type="spellStart"/>
      <w:r w:rsidRPr="009435F1">
        <w:rPr>
          <w:rFonts w:ascii="Times New Roman" w:hAnsi="Times New Roman" w:cs="Times New Roman"/>
          <w:color w:val="auto"/>
          <w:sz w:val="28"/>
          <w:szCs w:val="28"/>
          <w:shd w:val="clear" w:color="auto" w:fill="FFFFFF"/>
        </w:rPr>
        <w:t>сначало</w:t>
      </w:r>
      <w:proofErr w:type="spellEnd"/>
      <w:r w:rsidRPr="009435F1">
        <w:rPr>
          <w:rFonts w:ascii="Times New Roman" w:hAnsi="Times New Roman" w:cs="Times New Roman"/>
          <w:color w:val="auto"/>
          <w:sz w:val="28"/>
          <w:szCs w:val="28"/>
          <w:shd w:val="clear" w:color="auto" w:fill="FFFFFF"/>
        </w:rPr>
        <w:t xml:space="preserve"> один, через 2-3 дня другой глаз, проявления напоминают аденовирусный конъюнктивит, но более выражен </w:t>
      </w:r>
      <w:proofErr w:type="spellStart"/>
      <w:r w:rsidRPr="009435F1">
        <w:rPr>
          <w:rFonts w:ascii="Times New Roman" w:hAnsi="Times New Roman" w:cs="Times New Roman"/>
          <w:color w:val="auto"/>
          <w:sz w:val="28"/>
          <w:szCs w:val="28"/>
          <w:shd w:val="clear" w:color="auto" w:fill="FFFFFF"/>
        </w:rPr>
        <w:t>фолликулез</w:t>
      </w:r>
      <w:proofErr w:type="spellEnd"/>
      <w:r w:rsidRPr="009435F1">
        <w:rPr>
          <w:rFonts w:ascii="Times New Roman" w:hAnsi="Times New Roman" w:cs="Times New Roman"/>
          <w:color w:val="auto"/>
          <w:sz w:val="28"/>
          <w:szCs w:val="28"/>
          <w:shd w:val="clear" w:color="auto" w:fill="FFFFFF"/>
        </w:rPr>
        <w:t>. Может возникнуть общее недомогание, головная боль, легкие катаральные явления. Через 2 недели на фоне стихания клинических симптомов ухудшается зрение, появляются светобоязнь, слезотечение. На роговице заметны точечные помутнения. Заболевание продолжается до 2 месяцев. Поверхностные помутнения и ухудшение зрения сохраняются до 1-2 лет.  Лечение. Применяются противовирусные препараты как при аденовирусном конъюнктивите. Помутнения роговицы рассасываются самостоятельно. </w:t>
      </w:r>
    </w:p>
    <w:p w:rsidR="00924999" w:rsidRDefault="00924999" w:rsidP="009435F1">
      <w:pPr>
        <w:shd w:val="clear" w:color="auto" w:fill="FFFFFF"/>
        <w:spacing w:line="360" w:lineRule="auto"/>
        <w:ind w:left="7" w:right="-1" w:firstLine="302"/>
        <w:jc w:val="center"/>
        <w:rPr>
          <w:rFonts w:ascii="Times New Roman" w:hAnsi="Times New Roman" w:cs="Times New Roman"/>
          <w:b/>
          <w:sz w:val="28"/>
          <w:szCs w:val="28"/>
        </w:rPr>
      </w:pPr>
    </w:p>
    <w:p w:rsidR="009435F1" w:rsidRDefault="009435F1" w:rsidP="009435F1">
      <w:pPr>
        <w:shd w:val="clear" w:color="auto" w:fill="FFFFFF"/>
        <w:spacing w:line="360" w:lineRule="auto"/>
        <w:ind w:left="7" w:right="-1" w:firstLine="302"/>
        <w:jc w:val="center"/>
        <w:rPr>
          <w:rFonts w:ascii="Times New Roman" w:hAnsi="Times New Roman" w:cs="Times New Roman"/>
          <w:b/>
          <w:sz w:val="28"/>
          <w:szCs w:val="28"/>
        </w:rPr>
      </w:pPr>
      <w:r>
        <w:rPr>
          <w:rFonts w:ascii="Times New Roman" w:hAnsi="Times New Roman" w:cs="Times New Roman"/>
          <w:b/>
          <w:sz w:val="28"/>
          <w:szCs w:val="28"/>
        </w:rPr>
        <w:t>Самоконтроль:</w:t>
      </w:r>
    </w:p>
    <w:p w:rsidR="009435F1" w:rsidRPr="00636BFB" w:rsidRDefault="009435F1" w:rsidP="009435F1">
      <w:pPr>
        <w:pStyle w:val="a3"/>
        <w:widowControl w:val="0"/>
        <w:spacing w:after="0" w:line="360" w:lineRule="auto"/>
        <w:ind w:left="480"/>
        <w:rPr>
          <w:rFonts w:ascii="Times New Roman" w:eastAsia="Times New Roman" w:hAnsi="Times New Roman"/>
          <w:b/>
          <w:sz w:val="28"/>
          <w:szCs w:val="28"/>
        </w:rPr>
      </w:pPr>
      <w:r w:rsidRPr="00636BFB">
        <w:rPr>
          <w:rFonts w:ascii="Times New Roman" w:eastAsia="Times New Roman" w:hAnsi="Times New Roman"/>
          <w:b/>
          <w:sz w:val="28"/>
          <w:szCs w:val="28"/>
        </w:rPr>
        <w:t xml:space="preserve">Запишите все этапы сестринского процесса для </w:t>
      </w:r>
      <w:r w:rsidRPr="00636BFB">
        <w:rPr>
          <w:rFonts w:ascii="Times New Roman" w:eastAsia="Times New Roman" w:hAnsi="Times New Roman"/>
          <w:b/>
          <w:bCs/>
          <w:sz w:val="28"/>
          <w:szCs w:val="28"/>
          <w:lang w:bidi="ru-RU"/>
        </w:rPr>
        <w:t>пациента с острым бактериальным конъюнктивитом.</w:t>
      </w:r>
    </w:p>
    <w:p w:rsidR="009435F1" w:rsidRPr="00636BFB" w:rsidRDefault="009435F1" w:rsidP="009435F1">
      <w:pPr>
        <w:pStyle w:val="a3"/>
        <w:widowControl w:val="0"/>
        <w:spacing w:after="0" w:line="360" w:lineRule="auto"/>
        <w:ind w:left="480"/>
        <w:rPr>
          <w:rFonts w:ascii="Times New Roman" w:eastAsia="Times New Roman" w:hAnsi="Times New Roman"/>
          <w:sz w:val="28"/>
          <w:szCs w:val="28"/>
        </w:rPr>
      </w:pPr>
      <w:r w:rsidRPr="00636BFB">
        <w:rPr>
          <w:rFonts w:ascii="Times New Roman" w:eastAsia="Times New Roman" w:hAnsi="Times New Roman"/>
          <w:bCs/>
          <w:sz w:val="28"/>
          <w:szCs w:val="28"/>
          <w:lang w:bidi="ru-RU"/>
        </w:rPr>
        <w:t>Проблемы пациента с острым бактериальным конъюнктивитом</w:t>
      </w:r>
    </w:p>
    <w:p w:rsidR="009435F1" w:rsidRPr="00636BFB" w:rsidRDefault="009435F1" w:rsidP="009435F1">
      <w:pPr>
        <w:widowControl w:val="0"/>
        <w:spacing w:line="360" w:lineRule="auto"/>
        <w:ind w:left="300"/>
        <w:rPr>
          <w:rFonts w:ascii="Times New Roman" w:eastAsia="Times New Roman" w:hAnsi="Times New Roman" w:cs="Times New Roman"/>
          <w:color w:val="auto"/>
          <w:sz w:val="28"/>
          <w:szCs w:val="28"/>
          <w:lang w:bidi="ru-RU"/>
        </w:rPr>
      </w:pPr>
      <w:r w:rsidRPr="00636BFB">
        <w:rPr>
          <w:rFonts w:ascii="Times New Roman" w:eastAsia="Times New Roman" w:hAnsi="Times New Roman" w:cs="Times New Roman"/>
          <w:color w:val="auto"/>
          <w:sz w:val="28"/>
          <w:szCs w:val="28"/>
          <w:lang w:bidi="ru-RU"/>
        </w:rPr>
        <w:t>I. Настоящие проблемы:</w:t>
      </w:r>
    </w:p>
    <w:p w:rsidR="009435F1" w:rsidRPr="00636BFB" w:rsidRDefault="009435F1" w:rsidP="009435F1">
      <w:pPr>
        <w:widowControl w:val="0"/>
        <w:numPr>
          <w:ilvl w:val="0"/>
          <w:numId w:val="27"/>
        </w:numPr>
        <w:tabs>
          <w:tab w:val="left" w:pos="903"/>
        </w:tabs>
        <w:spacing w:line="360" w:lineRule="auto"/>
        <w:rPr>
          <w:rFonts w:ascii="Times New Roman" w:eastAsia="Times New Roman" w:hAnsi="Times New Roman" w:cs="Times New Roman"/>
          <w:color w:val="auto"/>
          <w:sz w:val="28"/>
          <w:szCs w:val="28"/>
          <w:lang w:bidi="ru-RU"/>
        </w:rPr>
      </w:pPr>
      <w:r w:rsidRPr="00636BFB">
        <w:rPr>
          <w:rFonts w:ascii="Times New Roman" w:eastAsia="Times New Roman" w:hAnsi="Times New Roman" w:cs="Times New Roman"/>
          <w:color w:val="auto"/>
          <w:sz w:val="28"/>
          <w:szCs w:val="28"/>
          <w:lang w:bidi="ru-RU"/>
        </w:rPr>
        <w:t>___________________;</w:t>
      </w:r>
    </w:p>
    <w:p w:rsidR="009435F1" w:rsidRPr="00636BFB" w:rsidRDefault="009435F1" w:rsidP="009435F1">
      <w:pPr>
        <w:widowControl w:val="0"/>
        <w:numPr>
          <w:ilvl w:val="0"/>
          <w:numId w:val="27"/>
        </w:numPr>
        <w:tabs>
          <w:tab w:val="left" w:pos="903"/>
        </w:tabs>
        <w:spacing w:line="360" w:lineRule="auto"/>
        <w:rPr>
          <w:rFonts w:ascii="Times New Roman" w:eastAsia="Times New Roman" w:hAnsi="Times New Roman" w:cs="Times New Roman"/>
          <w:color w:val="auto"/>
          <w:sz w:val="28"/>
          <w:szCs w:val="28"/>
          <w:lang w:bidi="ru-RU"/>
        </w:rPr>
      </w:pPr>
      <w:r w:rsidRPr="00636BFB">
        <w:rPr>
          <w:rFonts w:ascii="Times New Roman" w:eastAsia="Times New Roman" w:hAnsi="Times New Roman" w:cs="Times New Roman"/>
          <w:color w:val="auto"/>
          <w:sz w:val="28"/>
          <w:szCs w:val="28"/>
          <w:lang w:bidi="ru-RU"/>
        </w:rPr>
        <w:t>___________________;</w:t>
      </w:r>
    </w:p>
    <w:p w:rsidR="009435F1" w:rsidRPr="00636BFB" w:rsidRDefault="009435F1" w:rsidP="009435F1">
      <w:pPr>
        <w:widowControl w:val="0"/>
        <w:numPr>
          <w:ilvl w:val="0"/>
          <w:numId w:val="27"/>
        </w:numPr>
        <w:tabs>
          <w:tab w:val="left" w:pos="903"/>
        </w:tabs>
        <w:spacing w:line="360" w:lineRule="auto"/>
        <w:rPr>
          <w:rFonts w:ascii="Times New Roman" w:eastAsia="Times New Roman" w:hAnsi="Times New Roman" w:cs="Times New Roman"/>
          <w:color w:val="auto"/>
          <w:sz w:val="28"/>
          <w:szCs w:val="28"/>
          <w:lang w:bidi="ru-RU"/>
        </w:rPr>
      </w:pPr>
      <w:r w:rsidRPr="00636BFB">
        <w:rPr>
          <w:rFonts w:ascii="Times New Roman" w:eastAsia="Times New Roman" w:hAnsi="Times New Roman" w:cs="Times New Roman"/>
          <w:color w:val="auto"/>
          <w:sz w:val="28"/>
          <w:szCs w:val="28"/>
          <w:lang w:bidi="ru-RU"/>
        </w:rPr>
        <w:t>отек переходной складки;</w:t>
      </w:r>
    </w:p>
    <w:p w:rsidR="009435F1" w:rsidRPr="00636BFB" w:rsidRDefault="009435F1" w:rsidP="009435F1">
      <w:pPr>
        <w:widowControl w:val="0"/>
        <w:numPr>
          <w:ilvl w:val="0"/>
          <w:numId w:val="27"/>
        </w:numPr>
        <w:tabs>
          <w:tab w:val="left" w:pos="903"/>
        </w:tabs>
        <w:spacing w:line="360" w:lineRule="auto"/>
        <w:rPr>
          <w:rFonts w:ascii="Times New Roman" w:eastAsia="Times New Roman" w:hAnsi="Times New Roman" w:cs="Times New Roman"/>
          <w:color w:val="auto"/>
          <w:sz w:val="28"/>
          <w:szCs w:val="28"/>
          <w:lang w:bidi="ru-RU"/>
        </w:rPr>
      </w:pPr>
      <w:r w:rsidRPr="00636BFB">
        <w:rPr>
          <w:rFonts w:ascii="Times New Roman" w:eastAsia="Times New Roman" w:hAnsi="Times New Roman" w:cs="Times New Roman"/>
          <w:color w:val="auto"/>
          <w:sz w:val="28"/>
          <w:szCs w:val="28"/>
          <w:lang w:bidi="ru-RU"/>
        </w:rPr>
        <w:t>____________________;</w:t>
      </w:r>
    </w:p>
    <w:p w:rsidR="009435F1" w:rsidRPr="00636BFB" w:rsidRDefault="009435F1" w:rsidP="009435F1">
      <w:pPr>
        <w:widowControl w:val="0"/>
        <w:numPr>
          <w:ilvl w:val="0"/>
          <w:numId w:val="27"/>
        </w:numPr>
        <w:spacing w:line="360" w:lineRule="auto"/>
        <w:rPr>
          <w:rFonts w:ascii="Times New Roman" w:eastAsia="Times New Roman" w:hAnsi="Times New Roman" w:cs="Times New Roman"/>
          <w:color w:val="auto"/>
          <w:sz w:val="28"/>
          <w:szCs w:val="28"/>
          <w:lang w:bidi="ru-RU"/>
        </w:rPr>
      </w:pPr>
      <w:r w:rsidRPr="00636BFB">
        <w:rPr>
          <w:rFonts w:ascii="Times New Roman" w:eastAsia="Times New Roman" w:hAnsi="Times New Roman" w:cs="Times New Roman"/>
          <w:color w:val="auto"/>
          <w:sz w:val="28"/>
          <w:szCs w:val="28"/>
          <w:lang w:bidi="ru-RU"/>
        </w:rPr>
        <w:t>склеивание ресниц по утрам;</w:t>
      </w:r>
    </w:p>
    <w:p w:rsidR="009435F1" w:rsidRPr="00636BFB" w:rsidRDefault="009435F1" w:rsidP="009435F1">
      <w:pPr>
        <w:widowControl w:val="0"/>
        <w:numPr>
          <w:ilvl w:val="0"/>
          <w:numId w:val="27"/>
        </w:numPr>
        <w:spacing w:line="360" w:lineRule="auto"/>
        <w:rPr>
          <w:rFonts w:ascii="Times New Roman" w:eastAsia="Times New Roman" w:hAnsi="Times New Roman" w:cs="Times New Roman"/>
          <w:color w:val="auto"/>
          <w:sz w:val="28"/>
          <w:szCs w:val="28"/>
          <w:lang w:bidi="ru-RU"/>
        </w:rPr>
      </w:pPr>
      <w:r w:rsidRPr="00636BFB">
        <w:rPr>
          <w:rFonts w:ascii="Times New Roman" w:eastAsia="Times New Roman" w:hAnsi="Times New Roman" w:cs="Times New Roman"/>
          <w:color w:val="auto"/>
          <w:sz w:val="28"/>
          <w:szCs w:val="28"/>
          <w:lang w:bidi="ru-RU"/>
        </w:rPr>
        <w:t>_______________________.</w:t>
      </w:r>
    </w:p>
    <w:p w:rsidR="009435F1" w:rsidRPr="00636BFB" w:rsidRDefault="009435F1" w:rsidP="009435F1">
      <w:pPr>
        <w:widowControl w:val="0"/>
        <w:numPr>
          <w:ilvl w:val="0"/>
          <w:numId w:val="30"/>
        </w:numPr>
        <w:spacing w:line="360" w:lineRule="auto"/>
        <w:rPr>
          <w:rFonts w:ascii="Times New Roman" w:eastAsia="Times New Roman" w:hAnsi="Times New Roman" w:cs="Times New Roman"/>
          <w:color w:val="auto"/>
          <w:sz w:val="28"/>
          <w:szCs w:val="28"/>
          <w:lang w:bidi="ru-RU"/>
        </w:rPr>
      </w:pPr>
      <w:r w:rsidRPr="00636BFB">
        <w:rPr>
          <w:rFonts w:ascii="Times New Roman" w:eastAsia="Times New Roman" w:hAnsi="Times New Roman" w:cs="Times New Roman"/>
          <w:color w:val="auto"/>
          <w:sz w:val="28"/>
          <w:szCs w:val="28"/>
          <w:lang w:bidi="ru-RU"/>
        </w:rPr>
        <w:t>Потенциальные проблемы:</w:t>
      </w:r>
    </w:p>
    <w:p w:rsidR="009435F1" w:rsidRPr="00636BFB" w:rsidRDefault="009435F1" w:rsidP="009435F1">
      <w:pPr>
        <w:widowControl w:val="0"/>
        <w:numPr>
          <w:ilvl w:val="0"/>
          <w:numId w:val="27"/>
        </w:numPr>
        <w:spacing w:line="360" w:lineRule="auto"/>
        <w:rPr>
          <w:rFonts w:ascii="Times New Roman" w:eastAsia="Times New Roman" w:hAnsi="Times New Roman" w:cs="Times New Roman"/>
          <w:color w:val="auto"/>
          <w:sz w:val="28"/>
          <w:szCs w:val="28"/>
          <w:lang w:bidi="ru-RU"/>
        </w:rPr>
      </w:pPr>
      <w:r w:rsidRPr="00636BFB">
        <w:rPr>
          <w:rFonts w:ascii="Times New Roman" w:eastAsia="Times New Roman" w:hAnsi="Times New Roman" w:cs="Times New Roman"/>
          <w:color w:val="auto"/>
          <w:sz w:val="28"/>
          <w:szCs w:val="28"/>
          <w:lang w:bidi="ru-RU"/>
        </w:rPr>
        <w:t>_______________________;</w:t>
      </w:r>
    </w:p>
    <w:p w:rsidR="009435F1" w:rsidRPr="00636BFB" w:rsidRDefault="009435F1" w:rsidP="009435F1">
      <w:pPr>
        <w:widowControl w:val="0"/>
        <w:numPr>
          <w:ilvl w:val="0"/>
          <w:numId w:val="27"/>
        </w:numPr>
        <w:spacing w:line="360" w:lineRule="auto"/>
        <w:rPr>
          <w:rFonts w:ascii="Times New Roman" w:eastAsia="Times New Roman" w:hAnsi="Times New Roman" w:cs="Times New Roman"/>
          <w:color w:val="auto"/>
          <w:sz w:val="28"/>
          <w:szCs w:val="28"/>
          <w:lang w:bidi="ru-RU"/>
        </w:rPr>
      </w:pPr>
      <w:r w:rsidRPr="00636BFB">
        <w:rPr>
          <w:rFonts w:ascii="Times New Roman" w:eastAsia="Times New Roman" w:hAnsi="Times New Roman" w:cs="Times New Roman"/>
          <w:color w:val="auto"/>
          <w:sz w:val="28"/>
          <w:szCs w:val="28"/>
          <w:lang w:bidi="ru-RU"/>
        </w:rPr>
        <w:t>_______________________;</w:t>
      </w:r>
    </w:p>
    <w:p w:rsidR="009435F1" w:rsidRPr="00636BFB" w:rsidRDefault="009435F1" w:rsidP="009435F1">
      <w:pPr>
        <w:widowControl w:val="0"/>
        <w:numPr>
          <w:ilvl w:val="0"/>
          <w:numId w:val="27"/>
        </w:numPr>
        <w:spacing w:line="360" w:lineRule="auto"/>
        <w:rPr>
          <w:rFonts w:ascii="Times New Roman" w:eastAsia="Times New Roman" w:hAnsi="Times New Roman" w:cs="Times New Roman"/>
          <w:color w:val="auto"/>
          <w:sz w:val="28"/>
          <w:szCs w:val="28"/>
          <w:lang w:bidi="ru-RU"/>
        </w:rPr>
      </w:pPr>
      <w:r w:rsidRPr="00636BFB">
        <w:rPr>
          <w:rFonts w:ascii="Times New Roman" w:eastAsia="Times New Roman" w:hAnsi="Times New Roman" w:cs="Times New Roman"/>
          <w:color w:val="auto"/>
          <w:sz w:val="28"/>
          <w:szCs w:val="28"/>
          <w:lang w:bidi="ru-RU"/>
        </w:rPr>
        <w:t>_______________________.</w:t>
      </w:r>
    </w:p>
    <w:p w:rsidR="009435F1" w:rsidRPr="00636BFB" w:rsidRDefault="009435F1" w:rsidP="009435F1">
      <w:pPr>
        <w:widowControl w:val="0"/>
        <w:numPr>
          <w:ilvl w:val="0"/>
          <w:numId w:val="30"/>
        </w:numPr>
        <w:spacing w:line="360" w:lineRule="auto"/>
        <w:rPr>
          <w:rFonts w:ascii="Times New Roman" w:eastAsia="Times New Roman" w:hAnsi="Times New Roman" w:cs="Times New Roman"/>
          <w:color w:val="auto"/>
          <w:sz w:val="28"/>
          <w:szCs w:val="28"/>
          <w:lang w:bidi="ru-RU"/>
        </w:rPr>
      </w:pPr>
      <w:r w:rsidRPr="00636BFB">
        <w:rPr>
          <w:rFonts w:ascii="Times New Roman" w:eastAsia="Times New Roman" w:hAnsi="Times New Roman" w:cs="Times New Roman"/>
          <w:color w:val="auto"/>
          <w:sz w:val="28"/>
          <w:szCs w:val="28"/>
          <w:lang w:bidi="ru-RU"/>
        </w:rPr>
        <w:t>Приоритетная проблема: слизисто-гнойное отделяе</w:t>
      </w:r>
      <w:r w:rsidRPr="00636BFB">
        <w:rPr>
          <w:rFonts w:ascii="Times New Roman" w:eastAsia="Times New Roman" w:hAnsi="Times New Roman" w:cs="Times New Roman"/>
          <w:color w:val="auto"/>
          <w:sz w:val="28"/>
          <w:szCs w:val="28"/>
          <w:lang w:bidi="ru-RU"/>
        </w:rPr>
        <w:softHyphen/>
        <w:t>мое из глаза.</w:t>
      </w:r>
    </w:p>
    <w:p w:rsidR="009435F1" w:rsidRPr="00636BFB" w:rsidRDefault="009435F1" w:rsidP="009435F1">
      <w:pPr>
        <w:widowControl w:val="0"/>
        <w:spacing w:line="360" w:lineRule="auto"/>
        <w:ind w:left="120"/>
        <w:rPr>
          <w:rFonts w:ascii="Times New Roman" w:eastAsia="Times New Roman" w:hAnsi="Times New Roman" w:cs="Times New Roman"/>
          <w:color w:val="auto"/>
          <w:sz w:val="28"/>
          <w:szCs w:val="28"/>
          <w:lang w:bidi="ru-RU"/>
        </w:rPr>
      </w:pPr>
      <w:r w:rsidRPr="00636BFB">
        <w:rPr>
          <w:rFonts w:ascii="Times New Roman" w:eastAsia="Times New Roman" w:hAnsi="Times New Roman" w:cs="Times New Roman"/>
          <w:color w:val="auto"/>
          <w:sz w:val="28"/>
          <w:szCs w:val="28"/>
          <w:lang w:bidi="ru-RU"/>
        </w:rPr>
        <w:lastRenderedPageBreak/>
        <w:t>Цель сестринских вмешательств:</w:t>
      </w:r>
    </w:p>
    <w:p w:rsidR="009435F1" w:rsidRPr="00636BFB" w:rsidRDefault="009435F1" w:rsidP="009435F1">
      <w:pPr>
        <w:widowControl w:val="0"/>
        <w:numPr>
          <w:ilvl w:val="0"/>
          <w:numId w:val="27"/>
        </w:numPr>
        <w:spacing w:line="360" w:lineRule="auto"/>
        <w:rPr>
          <w:rFonts w:ascii="Times New Roman" w:eastAsia="Times New Roman" w:hAnsi="Times New Roman" w:cs="Times New Roman"/>
          <w:color w:val="auto"/>
          <w:sz w:val="28"/>
          <w:szCs w:val="28"/>
          <w:lang w:bidi="ru-RU"/>
        </w:rPr>
      </w:pPr>
      <w:r w:rsidRPr="00636BFB">
        <w:rPr>
          <w:rFonts w:ascii="Times New Roman" w:eastAsia="Times New Roman" w:hAnsi="Times New Roman" w:cs="Times New Roman"/>
          <w:color w:val="auto"/>
          <w:sz w:val="28"/>
          <w:szCs w:val="28"/>
          <w:lang w:bidi="ru-RU"/>
        </w:rPr>
        <w:t>__________________________________;</w:t>
      </w:r>
    </w:p>
    <w:p w:rsidR="009435F1" w:rsidRPr="00636BFB" w:rsidRDefault="009435F1" w:rsidP="009435F1">
      <w:pPr>
        <w:widowControl w:val="0"/>
        <w:numPr>
          <w:ilvl w:val="0"/>
          <w:numId w:val="27"/>
        </w:numPr>
        <w:spacing w:line="360" w:lineRule="auto"/>
        <w:rPr>
          <w:rFonts w:ascii="Times New Roman" w:eastAsia="Times New Roman" w:hAnsi="Times New Roman" w:cs="Times New Roman"/>
          <w:color w:val="auto"/>
          <w:sz w:val="28"/>
          <w:szCs w:val="28"/>
          <w:lang w:bidi="ru-RU"/>
        </w:rPr>
      </w:pPr>
      <w:r w:rsidRPr="00636BFB">
        <w:rPr>
          <w:rFonts w:ascii="Times New Roman" w:eastAsia="Times New Roman" w:hAnsi="Times New Roman" w:cs="Times New Roman"/>
          <w:color w:val="auto"/>
          <w:sz w:val="28"/>
          <w:szCs w:val="28"/>
          <w:lang w:bidi="ru-RU"/>
        </w:rPr>
        <w:t>__________________________________.</w:t>
      </w:r>
    </w:p>
    <w:p w:rsidR="009435F1" w:rsidRPr="00636BFB" w:rsidRDefault="009435F1" w:rsidP="009435F1">
      <w:pPr>
        <w:widowControl w:val="0"/>
        <w:spacing w:line="360" w:lineRule="auto"/>
        <w:rPr>
          <w:rFonts w:ascii="Times New Roman" w:eastAsia="Times New Roman" w:hAnsi="Times New Roman" w:cs="Times New Roman"/>
          <w:color w:val="auto"/>
          <w:sz w:val="28"/>
          <w:szCs w:val="28"/>
          <w:lang w:bidi="ru-RU"/>
        </w:rPr>
      </w:pPr>
    </w:p>
    <w:p w:rsidR="009435F1" w:rsidRPr="00636BFB" w:rsidRDefault="009435F1" w:rsidP="009435F1">
      <w:pPr>
        <w:widowControl w:val="0"/>
        <w:spacing w:line="360" w:lineRule="auto"/>
        <w:rPr>
          <w:rFonts w:ascii="Times New Roman" w:eastAsia="Times New Roman" w:hAnsi="Times New Roman" w:cs="Times New Roman"/>
          <w:color w:val="auto"/>
          <w:sz w:val="28"/>
          <w:szCs w:val="28"/>
          <w:lang w:bidi="ru-RU"/>
        </w:rPr>
      </w:pPr>
    </w:p>
    <w:tbl>
      <w:tblPr>
        <w:tblW w:w="0" w:type="auto"/>
        <w:tblInd w:w="10" w:type="dxa"/>
        <w:tblLayout w:type="fixed"/>
        <w:tblCellMar>
          <w:left w:w="10" w:type="dxa"/>
          <w:right w:w="10" w:type="dxa"/>
        </w:tblCellMar>
        <w:tblLook w:val="04A0"/>
      </w:tblPr>
      <w:tblGrid>
        <w:gridCol w:w="4111"/>
        <w:gridCol w:w="142"/>
        <w:gridCol w:w="4820"/>
        <w:gridCol w:w="142"/>
      </w:tblGrid>
      <w:tr w:rsidR="009435F1" w:rsidRPr="00636BFB" w:rsidTr="009435F1">
        <w:trPr>
          <w:gridAfter w:val="1"/>
          <w:wAfter w:w="142" w:type="dxa"/>
          <w:trHeight w:hRule="exact" w:val="384"/>
        </w:trPr>
        <w:tc>
          <w:tcPr>
            <w:tcW w:w="4111" w:type="dxa"/>
            <w:tcBorders>
              <w:top w:val="single" w:sz="4" w:space="0" w:color="auto"/>
              <w:left w:val="single" w:sz="4" w:space="0" w:color="auto"/>
            </w:tcBorders>
            <w:shd w:val="clear" w:color="auto" w:fill="FFFFFF"/>
            <w:vAlign w:val="center"/>
          </w:tcPr>
          <w:p w:rsidR="009435F1" w:rsidRPr="00636BFB" w:rsidRDefault="009435F1" w:rsidP="00C2728E">
            <w:pPr>
              <w:widowControl w:val="0"/>
              <w:spacing w:line="360" w:lineRule="auto"/>
              <w:jc w:val="center"/>
              <w:rPr>
                <w:rFonts w:ascii="Times New Roman" w:eastAsia="Times New Roman" w:hAnsi="Times New Roman" w:cs="Times New Roman"/>
                <w:sz w:val="28"/>
                <w:szCs w:val="28"/>
                <w:lang w:bidi="ru-RU"/>
              </w:rPr>
            </w:pPr>
            <w:r w:rsidRPr="00636BFB">
              <w:rPr>
                <w:rFonts w:ascii="Times New Roman" w:eastAsia="Times New Roman" w:hAnsi="Times New Roman" w:cs="Times New Roman"/>
                <w:b/>
                <w:bCs/>
                <w:sz w:val="28"/>
                <w:szCs w:val="28"/>
                <w:lang w:bidi="ru-RU"/>
              </w:rPr>
              <w:t>План сестринских вмешательств</w:t>
            </w:r>
          </w:p>
        </w:tc>
        <w:tc>
          <w:tcPr>
            <w:tcW w:w="4962" w:type="dxa"/>
            <w:gridSpan w:val="2"/>
            <w:tcBorders>
              <w:top w:val="single" w:sz="4" w:space="0" w:color="auto"/>
              <w:left w:val="single" w:sz="4" w:space="0" w:color="auto"/>
              <w:right w:val="single" w:sz="4" w:space="0" w:color="auto"/>
            </w:tcBorders>
            <w:shd w:val="clear" w:color="auto" w:fill="FFFFFF"/>
            <w:vAlign w:val="center"/>
          </w:tcPr>
          <w:p w:rsidR="009435F1" w:rsidRPr="00636BFB" w:rsidRDefault="009435F1" w:rsidP="00C2728E">
            <w:pPr>
              <w:widowControl w:val="0"/>
              <w:spacing w:line="360" w:lineRule="auto"/>
              <w:jc w:val="center"/>
              <w:rPr>
                <w:rFonts w:ascii="Times New Roman" w:eastAsia="Times New Roman" w:hAnsi="Times New Roman" w:cs="Times New Roman"/>
                <w:sz w:val="28"/>
                <w:szCs w:val="28"/>
                <w:lang w:bidi="ru-RU"/>
              </w:rPr>
            </w:pPr>
            <w:r w:rsidRPr="00636BFB">
              <w:rPr>
                <w:rFonts w:ascii="Times New Roman" w:eastAsia="Times New Roman" w:hAnsi="Times New Roman" w:cs="Times New Roman"/>
                <w:b/>
                <w:bCs/>
                <w:sz w:val="28"/>
                <w:szCs w:val="28"/>
                <w:lang w:bidi="ru-RU"/>
              </w:rPr>
              <w:t>Мотивация</w:t>
            </w:r>
          </w:p>
        </w:tc>
      </w:tr>
      <w:tr w:rsidR="009435F1" w:rsidRPr="00636BFB" w:rsidTr="009435F1">
        <w:trPr>
          <w:gridAfter w:val="1"/>
          <w:wAfter w:w="142" w:type="dxa"/>
          <w:trHeight w:hRule="exact" w:val="3303"/>
        </w:trPr>
        <w:tc>
          <w:tcPr>
            <w:tcW w:w="4111" w:type="dxa"/>
            <w:tcBorders>
              <w:top w:val="single" w:sz="4" w:space="0" w:color="auto"/>
              <w:left w:val="single" w:sz="4" w:space="0" w:color="auto"/>
            </w:tcBorders>
            <w:shd w:val="clear" w:color="auto" w:fill="FFFFFF"/>
          </w:tcPr>
          <w:p w:rsidR="009435F1" w:rsidRPr="00636BFB" w:rsidRDefault="009435F1" w:rsidP="00C2728E">
            <w:pPr>
              <w:widowControl w:val="0"/>
              <w:spacing w:line="360" w:lineRule="auto"/>
              <w:rPr>
                <w:rFonts w:ascii="Times New Roman" w:eastAsia="Times New Roman" w:hAnsi="Times New Roman" w:cs="Times New Roman"/>
                <w:sz w:val="28"/>
                <w:szCs w:val="28"/>
                <w:lang w:bidi="ru-RU"/>
              </w:rPr>
            </w:pPr>
            <w:r w:rsidRPr="00636BFB">
              <w:rPr>
                <w:rFonts w:ascii="Times New Roman" w:eastAsia="Times New Roman" w:hAnsi="Times New Roman" w:cs="Times New Roman"/>
                <w:b/>
                <w:bCs/>
                <w:sz w:val="28"/>
                <w:szCs w:val="28"/>
                <w:lang w:bidi="ru-RU"/>
              </w:rPr>
              <w:t>1. Провести с пациентом индивидуаль</w:t>
            </w:r>
            <w:r w:rsidRPr="00636BFB">
              <w:rPr>
                <w:rFonts w:ascii="Times New Roman" w:eastAsia="Times New Roman" w:hAnsi="Times New Roman" w:cs="Times New Roman"/>
                <w:b/>
                <w:bCs/>
                <w:sz w:val="28"/>
                <w:szCs w:val="28"/>
                <w:lang w:bidi="ru-RU"/>
              </w:rPr>
              <w:softHyphen/>
              <w:t>ную беседу о сути заболевания, о необ</w:t>
            </w:r>
            <w:r w:rsidRPr="00636BFB">
              <w:rPr>
                <w:rFonts w:ascii="Times New Roman" w:eastAsia="Times New Roman" w:hAnsi="Times New Roman" w:cs="Times New Roman"/>
                <w:b/>
                <w:bCs/>
                <w:sz w:val="28"/>
                <w:szCs w:val="28"/>
                <w:lang w:bidi="ru-RU"/>
              </w:rPr>
              <w:softHyphen/>
              <w:t>ходимости изоляции от коллектива и соблюдении личной гигиены:</w:t>
            </w:r>
          </w:p>
          <w:p w:rsidR="009435F1" w:rsidRPr="00636BFB" w:rsidRDefault="009435F1" w:rsidP="00C2728E">
            <w:pPr>
              <w:widowControl w:val="0"/>
              <w:numPr>
                <w:ilvl w:val="0"/>
                <w:numId w:val="31"/>
              </w:numPr>
              <w:tabs>
                <w:tab w:val="left" w:pos="422"/>
              </w:tabs>
              <w:spacing w:line="360" w:lineRule="auto"/>
              <w:rPr>
                <w:rFonts w:ascii="Times New Roman" w:eastAsia="Times New Roman" w:hAnsi="Times New Roman" w:cs="Times New Roman"/>
                <w:sz w:val="28"/>
                <w:szCs w:val="28"/>
                <w:lang w:bidi="ru-RU"/>
              </w:rPr>
            </w:pPr>
            <w:r w:rsidRPr="00636BFB">
              <w:rPr>
                <w:rFonts w:ascii="Times New Roman" w:eastAsia="Times New Roman" w:hAnsi="Times New Roman" w:cs="Times New Roman"/>
                <w:sz w:val="28"/>
                <w:szCs w:val="28"/>
                <w:lang w:bidi="ru-RU"/>
              </w:rPr>
              <w:t>____________________</w:t>
            </w:r>
          </w:p>
          <w:p w:rsidR="009435F1" w:rsidRPr="00636BFB" w:rsidRDefault="009435F1" w:rsidP="00C2728E">
            <w:pPr>
              <w:widowControl w:val="0"/>
              <w:numPr>
                <w:ilvl w:val="0"/>
                <w:numId w:val="31"/>
              </w:numPr>
              <w:tabs>
                <w:tab w:val="left" w:pos="422"/>
              </w:tabs>
              <w:spacing w:line="360" w:lineRule="auto"/>
              <w:rPr>
                <w:rFonts w:ascii="Times New Roman" w:eastAsia="Times New Roman" w:hAnsi="Times New Roman" w:cs="Times New Roman"/>
                <w:sz w:val="28"/>
                <w:szCs w:val="28"/>
                <w:lang w:bidi="ru-RU"/>
              </w:rPr>
            </w:pPr>
            <w:r w:rsidRPr="00636BFB">
              <w:rPr>
                <w:rFonts w:ascii="Times New Roman" w:eastAsia="Times New Roman" w:hAnsi="Times New Roman" w:cs="Times New Roman"/>
                <w:sz w:val="28"/>
                <w:szCs w:val="28"/>
                <w:lang w:bidi="ru-RU"/>
              </w:rPr>
              <w:t>_________________</w:t>
            </w:r>
          </w:p>
          <w:p w:rsidR="009435F1" w:rsidRPr="00636BFB" w:rsidRDefault="009435F1" w:rsidP="00C2728E">
            <w:pPr>
              <w:widowControl w:val="0"/>
              <w:numPr>
                <w:ilvl w:val="0"/>
                <w:numId w:val="31"/>
              </w:numPr>
              <w:tabs>
                <w:tab w:val="left" w:pos="422"/>
              </w:tabs>
              <w:spacing w:line="360" w:lineRule="auto"/>
              <w:rPr>
                <w:rFonts w:ascii="Times New Roman" w:eastAsia="Times New Roman" w:hAnsi="Times New Roman" w:cs="Times New Roman"/>
                <w:sz w:val="28"/>
                <w:szCs w:val="28"/>
                <w:lang w:bidi="ru-RU"/>
              </w:rPr>
            </w:pPr>
            <w:r w:rsidRPr="00636BFB">
              <w:rPr>
                <w:rFonts w:ascii="Times New Roman" w:eastAsia="Times New Roman" w:hAnsi="Times New Roman" w:cs="Times New Roman"/>
                <w:sz w:val="28"/>
                <w:szCs w:val="28"/>
                <w:lang w:bidi="ru-RU"/>
              </w:rPr>
              <w:t>___________________</w:t>
            </w:r>
          </w:p>
          <w:p w:rsidR="009435F1" w:rsidRPr="00636BFB" w:rsidRDefault="009435F1" w:rsidP="00C2728E">
            <w:pPr>
              <w:widowControl w:val="0"/>
              <w:tabs>
                <w:tab w:val="left" w:pos="422"/>
              </w:tabs>
              <w:spacing w:line="360" w:lineRule="auto"/>
              <w:rPr>
                <w:rFonts w:ascii="Times New Roman" w:eastAsia="Times New Roman" w:hAnsi="Times New Roman" w:cs="Times New Roman"/>
                <w:sz w:val="28"/>
                <w:szCs w:val="28"/>
                <w:lang w:bidi="ru-RU"/>
              </w:rPr>
            </w:pPr>
            <w:r w:rsidRPr="00636BFB">
              <w:rPr>
                <w:rFonts w:ascii="Times New Roman" w:eastAsia="Times New Roman" w:hAnsi="Times New Roman" w:cs="Times New Roman"/>
                <w:sz w:val="28"/>
                <w:szCs w:val="28"/>
                <w:lang w:bidi="ru-RU"/>
              </w:rPr>
              <w:t>__________________________</w:t>
            </w:r>
          </w:p>
          <w:p w:rsidR="009435F1" w:rsidRPr="00636BFB" w:rsidRDefault="009435F1" w:rsidP="00C2728E">
            <w:pPr>
              <w:widowControl w:val="0"/>
              <w:tabs>
                <w:tab w:val="left" w:pos="422"/>
              </w:tabs>
              <w:spacing w:line="360" w:lineRule="auto"/>
              <w:rPr>
                <w:rFonts w:ascii="Times New Roman" w:eastAsia="Times New Roman" w:hAnsi="Times New Roman" w:cs="Times New Roman"/>
                <w:sz w:val="28"/>
                <w:szCs w:val="28"/>
                <w:lang w:bidi="ru-RU"/>
              </w:rPr>
            </w:pPr>
            <w:r w:rsidRPr="00636BFB">
              <w:rPr>
                <w:rFonts w:ascii="Times New Roman" w:eastAsia="Times New Roman" w:hAnsi="Times New Roman" w:cs="Times New Roman"/>
                <w:sz w:val="28"/>
                <w:szCs w:val="28"/>
                <w:lang w:bidi="ru-RU"/>
              </w:rPr>
              <w:t>- ______________</w:t>
            </w:r>
          </w:p>
        </w:tc>
        <w:tc>
          <w:tcPr>
            <w:tcW w:w="4962" w:type="dxa"/>
            <w:gridSpan w:val="2"/>
            <w:tcBorders>
              <w:top w:val="single" w:sz="4" w:space="0" w:color="auto"/>
              <w:left w:val="single" w:sz="4" w:space="0" w:color="auto"/>
              <w:right w:val="single" w:sz="4" w:space="0" w:color="auto"/>
            </w:tcBorders>
            <w:shd w:val="clear" w:color="auto" w:fill="FFFFFF"/>
          </w:tcPr>
          <w:p w:rsidR="009435F1" w:rsidRPr="00636BFB" w:rsidRDefault="009435F1" w:rsidP="00C2728E">
            <w:pPr>
              <w:widowControl w:val="0"/>
              <w:spacing w:line="360" w:lineRule="auto"/>
              <w:rPr>
                <w:rFonts w:ascii="Times New Roman" w:eastAsia="Times New Roman" w:hAnsi="Times New Roman" w:cs="Times New Roman"/>
                <w:sz w:val="28"/>
                <w:szCs w:val="28"/>
                <w:lang w:bidi="ru-RU"/>
              </w:rPr>
            </w:pPr>
            <w:r w:rsidRPr="00636BFB">
              <w:rPr>
                <w:rFonts w:ascii="Times New Roman" w:eastAsia="Times New Roman" w:hAnsi="Times New Roman" w:cs="Times New Roman"/>
                <w:b/>
                <w:bCs/>
                <w:sz w:val="28"/>
                <w:szCs w:val="28"/>
                <w:lang w:bidi="ru-RU"/>
              </w:rPr>
              <w:t>1. Для создания психологи</w:t>
            </w:r>
            <w:r w:rsidRPr="00636BFB">
              <w:rPr>
                <w:rFonts w:ascii="Times New Roman" w:eastAsia="Times New Roman" w:hAnsi="Times New Roman" w:cs="Times New Roman"/>
                <w:b/>
                <w:bCs/>
                <w:sz w:val="28"/>
                <w:szCs w:val="28"/>
                <w:lang w:bidi="ru-RU"/>
              </w:rPr>
              <w:softHyphen/>
              <w:t>ческого покоя и прекраще</w:t>
            </w:r>
            <w:r w:rsidRPr="00636BFB">
              <w:rPr>
                <w:rFonts w:ascii="Times New Roman" w:eastAsia="Times New Roman" w:hAnsi="Times New Roman" w:cs="Times New Roman"/>
                <w:b/>
                <w:bCs/>
                <w:sz w:val="28"/>
                <w:szCs w:val="28"/>
                <w:lang w:bidi="ru-RU"/>
              </w:rPr>
              <w:softHyphen/>
              <w:t>ния распространения заболевания</w:t>
            </w:r>
          </w:p>
        </w:tc>
      </w:tr>
      <w:tr w:rsidR="009435F1" w:rsidRPr="00636BFB" w:rsidTr="009435F1">
        <w:trPr>
          <w:trHeight w:hRule="exact" w:val="1872"/>
        </w:trPr>
        <w:tc>
          <w:tcPr>
            <w:tcW w:w="4253" w:type="dxa"/>
            <w:gridSpan w:val="2"/>
            <w:tcBorders>
              <w:top w:val="single" w:sz="4" w:space="0" w:color="auto"/>
              <w:left w:val="single" w:sz="4" w:space="0" w:color="auto"/>
              <w:bottom w:val="single" w:sz="4" w:space="0" w:color="auto"/>
            </w:tcBorders>
            <w:shd w:val="clear" w:color="auto" w:fill="FFFFFF"/>
          </w:tcPr>
          <w:p w:rsidR="009435F1" w:rsidRPr="00636BFB" w:rsidRDefault="009435F1" w:rsidP="00C2728E">
            <w:pPr>
              <w:widowControl w:val="0"/>
              <w:spacing w:line="360" w:lineRule="auto"/>
              <w:rPr>
                <w:rFonts w:ascii="Times New Roman" w:eastAsia="Times New Roman" w:hAnsi="Times New Roman" w:cs="Times New Roman"/>
                <w:sz w:val="28"/>
                <w:szCs w:val="28"/>
                <w:lang w:bidi="ru-RU"/>
              </w:rPr>
            </w:pPr>
            <w:r w:rsidRPr="00636BFB">
              <w:rPr>
                <w:rFonts w:ascii="Times New Roman" w:eastAsia="Times New Roman" w:hAnsi="Times New Roman" w:cs="Times New Roman"/>
                <w:b/>
                <w:bCs/>
                <w:sz w:val="28"/>
                <w:szCs w:val="28"/>
                <w:lang w:bidi="ru-RU"/>
              </w:rPr>
              <w:t>2. Провести индивидуальную беседу с родственниками, _-------------------------</w:t>
            </w:r>
          </w:p>
        </w:tc>
        <w:tc>
          <w:tcPr>
            <w:tcW w:w="4962" w:type="dxa"/>
            <w:gridSpan w:val="2"/>
            <w:tcBorders>
              <w:top w:val="single" w:sz="4" w:space="0" w:color="auto"/>
              <w:left w:val="single" w:sz="4" w:space="0" w:color="auto"/>
              <w:bottom w:val="single" w:sz="4" w:space="0" w:color="auto"/>
              <w:right w:val="single" w:sz="4" w:space="0" w:color="auto"/>
            </w:tcBorders>
            <w:shd w:val="clear" w:color="auto" w:fill="FFFFFF"/>
          </w:tcPr>
          <w:p w:rsidR="009435F1" w:rsidRPr="00636BFB" w:rsidRDefault="009435F1" w:rsidP="00C2728E">
            <w:pPr>
              <w:widowControl w:val="0"/>
              <w:spacing w:line="360" w:lineRule="auto"/>
              <w:rPr>
                <w:rFonts w:ascii="Times New Roman" w:eastAsia="Times New Roman" w:hAnsi="Times New Roman" w:cs="Times New Roman"/>
                <w:sz w:val="28"/>
                <w:szCs w:val="28"/>
                <w:lang w:bidi="ru-RU"/>
              </w:rPr>
            </w:pPr>
            <w:r w:rsidRPr="00636BFB">
              <w:rPr>
                <w:rFonts w:ascii="Times New Roman" w:eastAsia="Times New Roman" w:hAnsi="Times New Roman" w:cs="Times New Roman"/>
                <w:b/>
                <w:bCs/>
                <w:sz w:val="28"/>
                <w:szCs w:val="28"/>
                <w:lang w:bidi="ru-RU"/>
              </w:rPr>
              <w:t>2. Обеспечить психологи</w:t>
            </w:r>
            <w:r w:rsidRPr="00636BFB">
              <w:rPr>
                <w:rFonts w:ascii="Times New Roman" w:eastAsia="Times New Roman" w:hAnsi="Times New Roman" w:cs="Times New Roman"/>
                <w:b/>
                <w:bCs/>
                <w:sz w:val="28"/>
                <w:szCs w:val="28"/>
                <w:lang w:bidi="ru-RU"/>
              </w:rPr>
              <w:softHyphen/>
              <w:t>ческую поддержку пациента и предупредить распростра</w:t>
            </w:r>
            <w:r w:rsidRPr="00636BFB">
              <w:rPr>
                <w:rFonts w:ascii="Times New Roman" w:eastAsia="Times New Roman" w:hAnsi="Times New Roman" w:cs="Times New Roman"/>
                <w:b/>
                <w:bCs/>
                <w:sz w:val="28"/>
                <w:szCs w:val="28"/>
                <w:lang w:bidi="ru-RU"/>
              </w:rPr>
              <w:softHyphen/>
              <w:t>нение заболевания в семье</w:t>
            </w:r>
          </w:p>
        </w:tc>
      </w:tr>
    </w:tbl>
    <w:p w:rsidR="009435F1" w:rsidRPr="00636BFB" w:rsidRDefault="009435F1" w:rsidP="009435F1">
      <w:pPr>
        <w:widowControl w:val="0"/>
        <w:spacing w:line="360" w:lineRule="auto"/>
        <w:rPr>
          <w:rFonts w:ascii="Times New Roman" w:eastAsia="Times New Roman" w:hAnsi="Times New Roman" w:cs="Times New Roman"/>
          <w:color w:val="auto"/>
          <w:sz w:val="28"/>
          <w:szCs w:val="28"/>
          <w:lang w:bidi="ru-RU"/>
        </w:rPr>
      </w:pPr>
    </w:p>
    <w:tbl>
      <w:tblPr>
        <w:tblW w:w="0" w:type="auto"/>
        <w:tblInd w:w="10" w:type="dxa"/>
        <w:tblLayout w:type="fixed"/>
        <w:tblCellMar>
          <w:left w:w="10" w:type="dxa"/>
          <w:right w:w="10" w:type="dxa"/>
        </w:tblCellMar>
        <w:tblLook w:val="04A0"/>
      </w:tblPr>
      <w:tblGrid>
        <w:gridCol w:w="15"/>
        <w:gridCol w:w="4238"/>
        <w:gridCol w:w="4536"/>
      </w:tblGrid>
      <w:tr w:rsidR="009435F1" w:rsidRPr="00636BFB" w:rsidTr="009435F1">
        <w:trPr>
          <w:trHeight w:hRule="exact" w:val="307"/>
        </w:trPr>
        <w:tc>
          <w:tcPr>
            <w:tcW w:w="4253" w:type="dxa"/>
            <w:gridSpan w:val="2"/>
            <w:tcBorders>
              <w:top w:val="single" w:sz="4" w:space="0" w:color="auto"/>
              <w:left w:val="single" w:sz="4" w:space="0" w:color="auto"/>
            </w:tcBorders>
            <w:shd w:val="clear" w:color="auto" w:fill="FFFFFF"/>
            <w:vAlign w:val="bottom"/>
          </w:tcPr>
          <w:p w:rsidR="009435F1" w:rsidRPr="00636BFB" w:rsidRDefault="009435F1" w:rsidP="00C2728E">
            <w:pPr>
              <w:widowControl w:val="0"/>
              <w:spacing w:line="360" w:lineRule="auto"/>
              <w:jc w:val="center"/>
              <w:rPr>
                <w:rFonts w:ascii="Times New Roman" w:eastAsia="Times New Roman" w:hAnsi="Times New Roman" w:cs="Times New Roman"/>
                <w:sz w:val="28"/>
                <w:szCs w:val="28"/>
                <w:lang w:bidi="ru-RU"/>
              </w:rPr>
            </w:pPr>
            <w:r w:rsidRPr="00636BFB">
              <w:rPr>
                <w:rFonts w:ascii="Times New Roman" w:eastAsia="Times New Roman" w:hAnsi="Times New Roman" w:cs="Times New Roman"/>
                <w:b/>
                <w:bCs/>
                <w:sz w:val="28"/>
                <w:szCs w:val="28"/>
                <w:lang w:bidi="ru-RU"/>
              </w:rPr>
              <w:t>План сестринских вмешательств</w:t>
            </w:r>
          </w:p>
        </w:tc>
        <w:tc>
          <w:tcPr>
            <w:tcW w:w="4536" w:type="dxa"/>
            <w:tcBorders>
              <w:top w:val="single" w:sz="4" w:space="0" w:color="auto"/>
              <w:left w:val="single" w:sz="4" w:space="0" w:color="auto"/>
              <w:right w:val="single" w:sz="4" w:space="0" w:color="auto"/>
            </w:tcBorders>
            <w:shd w:val="clear" w:color="auto" w:fill="FFFFFF"/>
            <w:vAlign w:val="bottom"/>
          </w:tcPr>
          <w:p w:rsidR="009435F1" w:rsidRPr="00636BFB" w:rsidRDefault="009435F1" w:rsidP="00C2728E">
            <w:pPr>
              <w:widowControl w:val="0"/>
              <w:spacing w:line="360" w:lineRule="auto"/>
              <w:jc w:val="center"/>
              <w:rPr>
                <w:rFonts w:ascii="Times New Roman" w:eastAsia="Times New Roman" w:hAnsi="Times New Roman" w:cs="Times New Roman"/>
                <w:sz w:val="28"/>
                <w:szCs w:val="28"/>
                <w:lang w:bidi="ru-RU"/>
              </w:rPr>
            </w:pPr>
            <w:r w:rsidRPr="00636BFB">
              <w:rPr>
                <w:rFonts w:ascii="Times New Roman" w:eastAsia="Times New Roman" w:hAnsi="Times New Roman" w:cs="Times New Roman"/>
                <w:b/>
                <w:bCs/>
                <w:sz w:val="28"/>
                <w:szCs w:val="28"/>
                <w:lang w:bidi="ru-RU"/>
              </w:rPr>
              <w:t>Мотивация</w:t>
            </w:r>
          </w:p>
        </w:tc>
      </w:tr>
      <w:tr w:rsidR="009435F1" w:rsidRPr="00636BFB" w:rsidTr="009435F1">
        <w:trPr>
          <w:trHeight w:hRule="exact" w:val="1622"/>
        </w:trPr>
        <w:tc>
          <w:tcPr>
            <w:tcW w:w="4253" w:type="dxa"/>
            <w:gridSpan w:val="2"/>
            <w:tcBorders>
              <w:top w:val="single" w:sz="4" w:space="0" w:color="auto"/>
              <w:left w:val="single" w:sz="4" w:space="0" w:color="auto"/>
            </w:tcBorders>
            <w:shd w:val="clear" w:color="auto" w:fill="FFFFFF"/>
          </w:tcPr>
          <w:p w:rsidR="009435F1" w:rsidRPr="00636BFB" w:rsidRDefault="009435F1" w:rsidP="00C2728E">
            <w:pPr>
              <w:widowControl w:val="0"/>
              <w:spacing w:line="360" w:lineRule="auto"/>
              <w:rPr>
                <w:rFonts w:ascii="Times New Roman" w:eastAsia="Times New Roman" w:hAnsi="Times New Roman" w:cs="Times New Roman"/>
                <w:sz w:val="28"/>
                <w:szCs w:val="28"/>
                <w:lang w:bidi="ru-RU"/>
              </w:rPr>
            </w:pPr>
            <w:r w:rsidRPr="00636BFB">
              <w:rPr>
                <w:rFonts w:ascii="Times New Roman" w:eastAsia="Times New Roman" w:hAnsi="Times New Roman" w:cs="Times New Roman"/>
                <w:b/>
                <w:bCs/>
                <w:sz w:val="28"/>
                <w:szCs w:val="28"/>
                <w:lang w:bidi="ru-RU"/>
              </w:rPr>
              <w:t>3. По согласованию с врачом дать паци</w:t>
            </w:r>
            <w:r w:rsidRPr="00636BFB">
              <w:rPr>
                <w:rFonts w:ascii="Times New Roman" w:eastAsia="Times New Roman" w:hAnsi="Times New Roman" w:cs="Times New Roman"/>
                <w:b/>
                <w:bCs/>
                <w:sz w:val="28"/>
                <w:szCs w:val="28"/>
                <w:lang w:bidi="ru-RU"/>
              </w:rPr>
              <w:softHyphen/>
              <w:t>енту направление на бактериологичес</w:t>
            </w:r>
            <w:r w:rsidRPr="00636BFB">
              <w:rPr>
                <w:rFonts w:ascii="Times New Roman" w:eastAsia="Times New Roman" w:hAnsi="Times New Roman" w:cs="Times New Roman"/>
                <w:b/>
                <w:bCs/>
                <w:sz w:val="28"/>
                <w:szCs w:val="28"/>
                <w:lang w:bidi="ru-RU"/>
              </w:rPr>
              <w:softHyphen/>
              <w:t>кое исследование ________________________________________________________________________________________________________</w:t>
            </w:r>
          </w:p>
        </w:tc>
        <w:tc>
          <w:tcPr>
            <w:tcW w:w="4536" w:type="dxa"/>
            <w:tcBorders>
              <w:top w:val="single" w:sz="4" w:space="0" w:color="auto"/>
              <w:left w:val="single" w:sz="4" w:space="0" w:color="auto"/>
              <w:right w:val="single" w:sz="4" w:space="0" w:color="auto"/>
            </w:tcBorders>
            <w:shd w:val="clear" w:color="auto" w:fill="FFFFFF"/>
          </w:tcPr>
          <w:p w:rsidR="009435F1" w:rsidRPr="00636BFB" w:rsidRDefault="009435F1" w:rsidP="00C2728E">
            <w:pPr>
              <w:widowControl w:val="0"/>
              <w:spacing w:line="360" w:lineRule="auto"/>
              <w:rPr>
                <w:rFonts w:ascii="Times New Roman" w:eastAsia="Times New Roman" w:hAnsi="Times New Roman" w:cs="Times New Roman"/>
                <w:sz w:val="28"/>
                <w:szCs w:val="28"/>
                <w:lang w:bidi="ru-RU"/>
              </w:rPr>
            </w:pPr>
            <w:r w:rsidRPr="00636BFB">
              <w:rPr>
                <w:rFonts w:ascii="Times New Roman" w:eastAsia="Times New Roman" w:hAnsi="Times New Roman" w:cs="Times New Roman"/>
                <w:b/>
                <w:bCs/>
                <w:sz w:val="28"/>
                <w:szCs w:val="28"/>
                <w:lang w:bidi="ru-RU"/>
              </w:rPr>
              <w:t>3. Для -------------------------------------------------------------------------------------------------------------------------------------------__________________________________________________________________________</w:t>
            </w:r>
          </w:p>
        </w:tc>
      </w:tr>
      <w:tr w:rsidR="009435F1" w:rsidRPr="00636BFB" w:rsidTr="009435F1">
        <w:trPr>
          <w:trHeight w:hRule="exact" w:val="2054"/>
        </w:trPr>
        <w:tc>
          <w:tcPr>
            <w:tcW w:w="4253" w:type="dxa"/>
            <w:gridSpan w:val="2"/>
            <w:tcBorders>
              <w:top w:val="single" w:sz="4" w:space="0" w:color="auto"/>
              <w:left w:val="single" w:sz="4" w:space="0" w:color="auto"/>
            </w:tcBorders>
            <w:shd w:val="clear" w:color="auto" w:fill="FFFFFF"/>
          </w:tcPr>
          <w:p w:rsidR="009435F1" w:rsidRPr="00636BFB" w:rsidRDefault="009435F1" w:rsidP="00C2728E">
            <w:pPr>
              <w:widowControl w:val="0"/>
              <w:spacing w:line="360" w:lineRule="auto"/>
              <w:rPr>
                <w:rFonts w:ascii="Times New Roman" w:eastAsia="Times New Roman" w:hAnsi="Times New Roman" w:cs="Times New Roman"/>
                <w:sz w:val="28"/>
                <w:szCs w:val="28"/>
                <w:lang w:bidi="ru-RU"/>
              </w:rPr>
            </w:pPr>
            <w:r w:rsidRPr="00636BFB">
              <w:rPr>
                <w:rFonts w:ascii="Times New Roman" w:eastAsia="Times New Roman" w:hAnsi="Times New Roman" w:cs="Times New Roman"/>
                <w:b/>
                <w:bCs/>
                <w:sz w:val="28"/>
                <w:szCs w:val="28"/>
                <w:lang w:bidi="ru-RU"/>
              </w:rPr>
              <w:t>4. Обучить пациента:</w:t>
            </w:r>
          </w:p>
          <w:p w:rsidR="009435F1" w:rsidRPr="00636BFB" w:rsidRDefault="009435F1" w:rsidP="00C2728E">
            <w:pPr>
              <w:widowControl w:val="0"/>
              <w:numPr>
                <w:ilvl w:val="0"/>
                <w:numId w:val="32"/>
              </w:numPr>
              <w:tabs>
                <w:tab w:val="left" w:pos="407"/>
              </w:tabs>
              <w:spacing w:line="360" w:lineRule="auto"/>
              <w:rPr>
                <w:rFonts w:ascii="Times New Roman" w:eastAsia="Times New Roman" w:hAnsi="Times New Roman" w:cs="Times New Roman"/>
                <w:sz w:val="28"/>
                <w:szCs w:val="28"/>
                <w:lang w:bidi="ru-RU"/>
              </w:rPr>
            </w:pPr>
            <w:r w:rsidRPr="00636BFB">
              <w:rPr>
                <w:rFonts w:ascii="Times New Roman" w:eastAsia="Times New Roman" w:hAnsi="Times New Roman" w:cs="Times New Roman"/>
                <w:sz w:val="28"/>
                <w:szCs w:val="28"/>
                <w:lang w:bidi="ru-RU"/>
              </w:rPr>
              <w:t>----------------------------------------------------------------------------------------------------------------------------------,</w:t>
            </w:r>
          </w:p>
          <w:p w:rsidR="009435F1" w:rsidRPr="00636BFB" w:rsidRDefault="009435F1" w:rsidP="00C2728E">
            <w:pPr>
              <w:widowControl w:val="0"/>
              <w:numPr>
                <w:ilvl w:val="0"/>
                <w:numId w:val="32"/>
              </w:numPr>
              <w:tabs>
                <w:tab w:val="left" w:pos="407"/>
              </w:tabs>
              <w:spacing w:line="360" w:lineRule="auto"/>
              <w:rPr>
                <w:rFonts w:ascii="Times New Roman" w:eastAsia="Times New Roman" w:hAnsi="Times New Roman" w:cs="Times New Roman"/>
                <w:sz w:val="28"/>
                <w:szCs w:val="28"/>
                <w:lang w:bidi="ru-RU"/>
              </w:rPr>
            </w:pPr>
            <w:r w:rsidRPr="00636BFB">
              <w:rPr>
                <w:rFonts w:ascii="Times New Roman" w:eastAsia="Times New Roman" w:hAnsi="Times New Roman" w:cs="Times New Roman"/>
                <w:sz w:val="28"/>
                <w:szCs w:val="28"/>
                <w:lang w:bidi="ru-RU"/>
              </w:rPr>
              <w:t>-----------------------------------------------------------------------------------------------------------------------------------</w:t>
            </w:r>
          </w:p>
        </w:tc>
        <w:tc>
          <w:tcPr>
            <w:tcW w:w="4536" w:type="dxa"/>
            <w:tcBorders>
              <w:top w:val="single" w:sz="4" w:space="0" w:color="auto"/>
              <w:left w:val="single" w:sz="4" w:space="0" w:color="auto"/>
              <w:right w:val="single" w:sz="4" w:space="0" w:color="auto"/>
            </w:tcBorders>
            <w:shd w:val="clear" w:color="auto" w:fill="FFFFFF"/>
          </w:tcPr>
          <w:p w:rsidR="009435F1" w:rsidRPr="00636BFB" w:rsidRDefault="009435F1" w:rsidP="00C2728E">
            <w:pPr>
              <w:widowControl w:val="0"/>
              <w:spacing w:line="360" w:lineRule="auto"/>
              <w:rPr>
                <w:rFonts w:ascii="Times New Roman" w:eastAsia="Times New Roman" w:hAnsi="Times New Roman" w:cs="Times New Roman"/>
                <w:sz w:val="28"/>
                <w:szCs w:val="28"/>
                <w:lang w:bidi="ru-RU"/>
              </w:rPr>
            </w:pPr>
            <w:r w:rsidRPr="00636BFB">
              <w:rPr>
                <w:rFonts w:ascii="Times New Roman" w:eastAsia="Times New Roman" w:hAnsi="Times New Roman" w:cs="Times New Roman"/>
                <w:b/>
                <w:bCs/>
                <w:sz w:val="28"/>
                <w:szCs w:val="28"/>
                <w:lang w:bidi="ru-RU"/>
              </w:rPr>
              <w:t>4. Для проведения туалета век</w:t>
            </w:r>
          </w:p>
        </w:tc>
      </w:tr>
      <w:tr w:rsidR="009435F1" w:rsidRPr="00636BFB" w:rsidTr="009435F1">
        <w:trPr>
          <w:trHeight w:hRule="exact" w:val="1824"/>
        </w:trPr>
        <w:tc>
          <w:tcPr>
            <w:tcW w:w="4253" w:type="dxa"/>
            <w:gridSpan w:val="2"/>
            <w:tcBorders>
              <w:top w:val="single" w:sz="4" w:space="0" w:color="auto"/>
              <w:left w:val="single" w:sz="4" w:space="0" w:color="auto"/>
            </w:tcBorders>
            <w:shd w:val="clear" w:color="auto" w:fill="FFFFFF"/>
          </w:tcPr>
          <w:p w:rsidR="009435F1" w:rsidRPr="00636BFB" w:rsidRDefault="009435F1" w:rsidP="00C2728E">
            <w:pPr>
              <w:widowControl w:val="0"/>
              <w:spacing w:line="360" w:lineRule="auto"/>
              <w:rPr>
                <w:rFonts w:ascii="Times New Roman" w:eastAsia="Times New Roman" w:hAnsi="Times New Roman" w:cs="Times New Roman"/>
                <w:b/>
                <w:bCs/>
                <w:sz w:val="28"/>
                <w:szCs w:val="28"/>
                <w:lang w:bidi="ru-RU"/>
              </w:rPr>
            </w:pPr>
            <w:r w:rsidRPr="00636BFB">
              <w:rPr>
                <w:rFonts w:ascii="Times New Roman" w:eastAsia="Times New Roman" w:hAnsi="Times New Roman" w:cs="Times New Roman"/>
                <w:b/>
                <w:bCs/>
                <w:sz w:val="28"/>
                <w:szCs w:val="28"/>
                <w:lang w:bidi="ru-RU"/>
              </w:rPr>
              <w:t>5. По назначению врача: _</w:t>
            </w:r>
          </w:p>
          <w:p w:rsidR="009435F1" w:rsidRPr="00636BFB" w:rsidRDefault="009435F1" w:rsidP="00C2728E">
            <w:pPr>
              <w:widowControl w:val="0"/>
              <w:pBdr>
                <w:top w:val="single" w:sz="6" w:space="1" w:color="auto"/>
                <w:bottom w:val="single" w:sz="6" w:space="1" w:color="auto"/>
              </w:pBdr>
              <w:spacing w:line="360" w:lineRule="auto"/>
              <w:rPr>
                <w:rFonts w:ascii="Times New Roman" w:eastAsia="Times New Roman" w:hAnsi="Times New Roman" w:cs="Times New Roman"/>
                <w:b/>
                <w:bCs/>
                <w:sz w:val="28"/>
                <w:szCs w:val="28"/>
                <w:lang w:bidi="ru-RU"/>
              </w:rPr>
            </w:pPr>
          </w:p>
          <w:p w:rsidR="009435F1" w:rsidRPr="00636BFB" w:rsidRDefault="009435F1" w:rsidP="00C2728E">
            <w:pPr>
              <w:widowControl w:val="0"/>
              <w:pBdr>
                <w:bottom w:val="single" w:sz="6" w:space="1" w:color="auto"/>
                <w:between w:val="single" w:sz="6" w:space="1" w:color="auto"/>
              </w:pBdr>
              <w:spacing w:line="360" w:lineRule="auto"/>
              <w:rPr>
                <w:rFonts w:ascii="Times New Roman" w:eastAsia="Times New Roman" w:hAnsi="Times New Roman" w:cs="Times New Roman"/>
                <w:b/>
                <w:bCs/>
                <w:sz w:val="28"/>
                <w:szCs w:val="28"/>
                <w:lang w:bidi="ru-RU"/>
              </w:rPr>
            </w:pPr>
          </w:p>
          <w:p w:rsidR="009435F1" w:rsidRPr="00636BFB" w:rsidRDefault="009435F1" w:rsidP="00C2728E">
            <w:pPr>
              <w:widowControl w:val="0"/>
              <w:pBdr>
                <w:bottom w:val="single" w:sz="6" w:space="1" w:color="auto"/>
                <w:between w:val="single" w:sz="6" w:space="1" w:color="auto"/>
              </w:pBdr>
              <w:spacing w:line="360" w:lineRule="auto"/>
              <w:rPr>
                <w:rFonts w:ascii="Times New Roman" w:eastAsia="Times New Roman" w:hAnsi="Times New Roman" w:cs="Times New Roman"/>
                <w:b/>
                <w:bCs/>
                <w:sz w:val="28"/>
                <w:szCs w:val="28"/>
                <w:lang w:bidi="ru-RU"/>
              </w:rPr>
            </w:pPr>
          </w:p>
          <w:p w:rsidR="009435F1" w:rsidRPr="00636BFB" w:rsidRDefault="009435F1" w:rsidP="00C2728E">
            <w:pPr>
              <w:widowControl w:val="0"/>
              <w:pBdr>
                <w:bottom w:val="single" w:sz="6" w:space="1" w:color="auto"/>
                <w:between w:val="single" w:sz="6" w:space="1" w:color="auto"/>
              </w:pBdr>
              <w:spacing w:line="360" w:lineRule="auto"/>
              <w:rPr>
                <w:rFonts w:ascii="Times New Roman" w:eastAsia="Times New Roman" w:hAnsi="Times New Roman" w:cs="Times New Roman"/>
                <w:b/>
                <w:bCs/>
                <w:sz w:val="28"/>
                <w:szCs w:val="28"/>
                <w:lang w:bidi="ru-RU"/>
              </w:rPr>
            </w:pPr>
          </w:p>
          <w:p w:rsidR="009435F1" w:rsidRPr="00636BFB" w:rsidRDefault="009435F1" w:rsidP="00C2728E">
            <w:pPr>
              <w:widowControl w:val="0"/>
              <w:pBdr>
                <w:bottom w:val="single" w:sz="6" w:space="1" w:color="auto"/>
                <w:between w:val="single" w:sz="6" w:space="1" w:color="auto"/>
              </w:pBdr>
              <w:spacing w:line="360" w:lineRule="auto"/>
              <w:rPr>
                <w:rFonts w:ascii="Times New Roman" w:eastAsia="Times New Roman" w:hAnsi="Times New Roman" w:cs="Times New Roman"/>
                <w:b/>
                <w:bCs/>
                <w:sz w:val="28"/>
                <w:szCs w:val="28"/>
                <w:lang w:bidi="ru-RU"/>
              </w:rPr>
            </w:pPr>
          </w:p>
          <w:p w:rsidR="009435F1" w:rsidRPr="00636BFB" w:rsidRDefault="009435F1" w:rsidP="00C2728E">
            <w:pPr>
              <w:widowControl w:val="0"/>
              <w:spacing w:line="360" w:lineRule="auto"/>
              <w:rPr>
                <w:rFonts w:ascii="Times New Roman" w:eastAsia="Times New Roman" w:hAnsi="Times New Roman" w:cs="Times New Roman"/>
                <w:sz w:val="28"/>
                <w:szCs w:val="28"/>
                <w:lang w:bidi="ru-RU"/>
              </w:rPr>
            </w:pPr>
          </w:p>
        </w:tc>
        <w:tc>
          <w:tcPr>
            <w:tcW w:w="4536" w:type="dxa"/>
            <w:tcBorders>
              <w:top w:val="single" w:sz="4" w:space="0" w:color="auto"/>
              <w:left w:val="single" w:sz="4" w:space="0" w:color="auto"/>
              <w:right w:val="single" w:sz="4" w:space="0" w:color="auto"/>
            </w:tcBorders>
            <w:shd w:val="clear" w:color="auto" w:fill="FFFFFF"/>
          </w:tcPr>
          <w:p w:rsidR="009435F1" w:rsidRPr="00636BFB" w:rsidRDefault="009435F1" w:rsidP="00C2728E">
            <w:pPr>
              <w:widowControl w:val="0"/>
              <w:spacing w:line="360" w:lineRule="auto"/>
              <w:rPr>
                <w:rFonts w:ascii="Times New Roman" w:eastAsia="Times New Roman" w:hAnsi="Times New Roman" w:cs="Times New Roman"/>
                <w:sz w:val="28"/>
                <w:szCs w:val="28"/>
                <w:lang w:bidi="ru-RU"/>
              </w:rPr>
            </w:pPr>
            <w:r w:rsidRPr="00636BFB">
              <w:rPr>
                <w:rFonts w:ascii="Times New Roman" w:eastAsia="Times New Roman" w:hAnsi="Times New Roman" w:cs="Times New Roman"/>
                <w:b/>
                <w:bCs/>
                <w:sz w:val="28"/>
                <w:szCs w:val="28"/>
                <w:lang w:bidi="ru-RU"/>
              </w:rPr>
              <w:t>5. ---------------------------------------------------------------------------------------------------------------</w:t>
            </w:r>
          </w:p>
        </w:tc>
      </w:tr>
      <w:tr w:rsidR="009435F1" w:rsidRPr="00636BFB" w:rsidTr="009435F1">
        <w:trPr>
          <w:trHeight w:hRule="exact" w:val="1430"/>
        </w:trPr>
        <w:tc>
          <w:tcPr>
            <w:tcW w:w="4253" w:type="dxa"/>
            <w:gridSpan w:val="2"/>
            <w:tcBorders>
              <w:top w:val="single" w:sz="4" w:space="0" w:color="auto"/>
              <w:left w:val="single" w:sz="4" w:space="0" w:color="auto"/>
            </w:tcBorders>
            <w:shd w:val="clear" w:color="auto" w:fill="FFFFFF"/>
          </w:tcPr>
          <w:p w:rsidR="009435F1" w:rsidRPr="00636BFB" w:rsidRDefault="009435F1" w:rsidP="00C2728E">
            <w:pPr>
              <w:widowControl w:val="0"/>
              <w:spacing w:line="360" w:lineRule="auto"/>
              <w:rPr>
                <w:rFonts w:ascii="Times New Roman" w:eastAsia="Times New Roman" w:hAnsi="Times New Roman" w:cs="Times New Roman"/>
                <w:sz w:val="28"/>
                <w:szCs w:val="28"/>
                <w:lang w:bidi="ru-RU"/>
              </w:rPr>
            </w:pPr>
            <w:r w:rsidRPr="00636BFB">
              <w:rPr>
                <w:rFonts w:ascii="Times New Roman" w:eastAsia="Times New Roman" w:hAnsi="Times New Roman" w:cs="Times New Roman"/>
                <w:b/>
                <w:bCs/>
                <w:sz w:val="28"/>
                <w:szCs w:val="28"/>
                <w:lang w:bidi="ru-RU"/>
              </w:rPr>
              <w:lastRenderedPageBreak/>
              <w:t>6. По назначению врача закладывать -------------------------------------------------------------------------------------------------------------------------------------------------------------------------------------------------------------------</w:t>
            </w:r>
          </w:p>
          <w:p w:rsidR="009435F1" w:rsidRPr="00636BFB" w:rsidRDefault="009435F1" w:rsidP="00C2728E">
            <w:pPr>
              <w:widowControl w:val="0"/>
              <w:numPr>
                <w:ilvl w:val="0"/>
                <w:numId w:val="34"/>
              </w:numPr>
              <w:tabs>
                <w:tab w:val="left" w:pos="182"/>
              </w:tabs>
              <w:spacing w:line="360" w:lineRule="auto"/>
              <w:jc w:val="both"/>
              <w:rPr>
                <w:rFonts w:ascii="Times New Roman" w:eastAsia="Times New Roman" w:hAnsi="Times New Roman" w:cs="Times New Roman"/>
                <w:sz w:val="28"/>
                <w:szCs w:val="28"/>
                <w:lang w:bidi="ru-RU"/>
              </w:rPr>
            </w:pPr>
            <w:r w:rsidRPr="00636BFB">
              <w:rPr>
                <w:rFonts w:ascii="Times New Roman" w:eastAsia="Times New Roman" w:hAnsi="Times New Roman" w:cs="Times New Roman"/>
                <w:sz w:val="28"/>
                <w:szCs w:val="28"/>
                <w:lang w:bidi="ru-RU"/>
              </w:rPr>
              <w:t>------------------------------------------</w:t>
            </w:r>
          </w:p>
        </w:tc>
        <w:tc>
          <w:tcPr>
            <w:tcW w:w="4536" w:type="dxa"/>
            <w:tcBorders>
              <w:top w:val="single" w:sz="4" w:space="0" w:color="auto"/>
              <w:left w:val="single" w:sz="4" w:space="0" w:color="auto"/>
              <w:right w:val="single" w:sz="4" w:space="0" w:color="auto"/>
            </w:tcBorders>
            <w:shd w:val="clear" w:color="auto" w:fill="FFFFFF"/>
          </w:tcPr>
          <w:p w:rsidR="009435F1" w:rsidRPr="00636BFB" w:rsidRDefault="009435F1" w:rsidP="00C2728E">
            <w:pPr>
              <w:widowControl w:val="0"/>
              <w:spacing w:line="360" w:lineRule="auto"/>
              <w:rPr>
                <w:rFonts w:ascii="Times New Roman" w:eastAsia="Times New Roman" w:hAnsi="Times New Roman" w:cs="Times New Roman"/>
                <w:sz w:val="28"/>
                <w:szCs w:val="28"/>
                <w:lang w:bidi="ru-RU"/>
              </w:rPr>
            </w:pPr>
            <w:r w:rsidRPr="00636BFB">
              <w:rPr>
                <w:rFonts w:ascii="Times New Roman" w:eastAsia="Times New Roman" w:hAnsi="Times New Roman" w:cs="Times New Roman"/>
                <w:b/>
                <w:bCs/>
                <w:sz w:val="28"/>
                <w:szCs w:val="28"/>
                <w:lang w:bidi="ru-RU"/>
              </w:rPr>
              <w:t>6. Лечение заболевания</w:t>
            </w:r>
          </w:p>
        </w:tc>
      </w:tr>
      <w:tr w:rsidR="009435F1" w:rsidRPr="00636BFB" w:rsidTr="009435F1">
        <w:trPr>
          <w:trHeight w:hRule="exact" w:val="970"/>
        </w:trPr>
        <w:tc>
          <w:tcPr>
            <w:tcW w:w="4253" w:type="dxa"/>
            <w:gridSpan w:val="2"/>
            <w:tcBorders>
              <w:top w:val="single" w:sz="4" w:space="0" w:color="auto"/>
              <w:left w:val="single" w:sz="4" w:space="0" w:color="auto"/>
              <w:bottom w:val="single" w:sz="4" w:space="0" w:color="auto"/>
            </w:tcBorders>
            <w:shd w:val="clear" w:color="auto" w:fill="FFFFFF"/>
          </w:tcPr>
          <w:p w:rsidR="009435F1" w:rsidRPr="00636BFB" w:rsidRDefault="009435F1" w:rsidP="00C2728E">
            <w:pPr>
              <w:widowControl w:val="0"/>
              <w:spacing w:line="360" w:lineRule="auto"/>
              <w:rPr>
                <w:rFonts w:ascii="Times New Roman" w:eastAsia="Times New Roman" w:hAnsi="Times New Roman" w:cs="Times New Roman"/>
                <w:sz w:val="28"/>
                <w:szCs w:val="28"/>
                <w:lang w:bidi="ru-RU"/>
              </w:rPr>
            </w:pPr>
            <w:r w:rsidRPr="00636BFB">
              <w:rPr>
                <w:rFonts w:ascii="Times New Roman" w:eastAsia="Times New Roman" w:hAnsi="Times New Roman" w:cs="Times New Roman"/>
                <w:b/>
                <w:bCs/>
                <w:sz w:val="28"/>
                <w:szCs w:val="28"/>
                <w:lang w:bidi="ru-RU"/>
              </w:rPr>
              <w:t>7. После получения результатов лабора</w:t>
            </w:r>
            <w:r w:rsidRPr="00636BFB">
              <w:rPr>
                <w:rFonts w:ascii="Times New Roman" w:eastAsia="Times New Roman" w:hAnsi="Times New Roman" w:cs="Times New Roman"/>
                <w:b/>
                <w:bCs/>
                <w:sz w:val="28"/>
                <w:szCs w:val="28"/>
                <w:lang w:bidi="ru-RU"/>
              </w:rPr>
              <w:softHyphen/>
              <w:t>торного исследования в лечение по на</w:t>
            </w:r>
            <w:r w:rsidRPr="00636BFB">
              <w:rPr>
                <w:rFonts w:ascii="Times New Roman" w:eastAsia="Times New Roman" w:hAnsi="Times New Roman" w:cs="Times New Roman"/>
                <w:b/>
                <w:bCs/>
                <w:sz w:val="28"/>
                <w:szCs w:val="28"/>
                <w:lang w:bidi="ru-RU"/>
              </w:rPr>
              <w:softHyphen/>
              <w:t>значению врача -------------------------------------------------------------------------</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9435F1" w:rsidRPr="00636BFB" w:rsidRDefault="009435F1" w:rsidP="00C2728E">
            <w:pPr>
              <w:widowControl w:val="0"/>
              <w:spacing w:line="360" w:lineRule="auto"/>
              <w:rPr>
                <w:rFonts w:ascii="Times New Roman" w:eastAsia="Times New Roman" w:hAnsi="Times New Roman" w:cs="Times New Roman"/>
                <w:sz w:val="28"/>
                <w:szCs w:val="28"/>
                <w:lang w:bidi="ru-RU"/>
              </w:rPr>
            </w:pPr>
            <w:r w:rsidRPr="00636BFB">
              <w:rPr>
                <w:rFonts w:ascii="Times New Roman" w:eastAsia="Times New Roman" w:hAnsi="Times New Roman" w:cs="Times New Roman"/>
                <w:b/>
                <w:bCs/>
                <w:sz w:val="28"/>
                <w:szCs w:val="28"/>
                <w:lang w:bidi="ru-RU"/>
              </w:rPr>
              <w:t>7. -------------------------------------------------------------------------------------------------------------</w:t>
            </w:r>
          </w:p>
        </w:tc>
      </w:tr>
      <w:tr w:rsidR="009435F1" w:rsidRPr="00636BFB" w:rsidTr="009435F1">
        <w:trPr>
          <w:gridBefore w:val="1"/>
          <w:wBefore w:w="15" w:type="dxa"/>
          <w:trHeight w:hRule="exact" w:val="374"/>
        </w:trPr>
        <w:tc>
          <w:tcPr>
            <w:tcW w:w="4238" w:type="dxa"/>
            <w:tcBorders>
              <w:top w:val="single" w:sz="4" w:space="0" w:color="auto"/>
              <w:left w:val="single" w:sz="4" w:space="0" w:color="auto"/>
            </w:tcBorders>
            <w:shd w:val="clear" w:color="auto" w:fill="FFFFFF"/>
            <w:vAlign w:val="center"/>
          </w:tcPr>
          <w:p w:rsidR="009435F1" w:rsidRPr="00636BFB" w:rsidRDefault="009435F1" w:rsidP="00C2728E">
            <w:pPr>
              <w:widowControl w:val="0"/>
              <w:spacing w:line="360" w:lineRule="auto"/>
              <w:jc w:val="center"/>
              <w:rPr>
                <w:rFonts w:ascii="Times New Roman" w:eastAsia="Times New Roman" w:hAnsi="Times New Roman" w:cs="Times New Roman"/>
                <w:sz w:val="28"/>
                <w:szCs w:val="28"/>
                <w:lang w:bidi="ru-RU"/>
              </w:rPr>
            </w:pPr>
            <w:r w:rsidRPr="00636BFB">
              <w:rPr>
                <w:rFonts w:ascii="Times New Roman" w:eastAsia="Times New Roman" w:hAnsi="Times New Roman" w:cs="Times New Roman"/>
                <w:b/>
                <w:bCs/>
                <w:sz w:val="28"/>
                <w:szCs w:val="28"/>
                <w:lang w:bidi="ru-RU"/>
              </w:rPr>
              <w:t>План сестринских вмешательств</w:t>
            </w:r>
          </w:p>
        </w:tc>
        <w:tc>
          <w:tcPr>
            <w:tcW w:w="4536" w:type="dxa"/>
            <w:tcBorders>
              <w:top w:val="single" w:sz="4" w:space="0" w:color="auto"/>
              <w:left w:val="single" w:sz="4" w:space="0" w:color="auto"/>
              <w:right w:val="single" w:sz="4" w:space="0" w:color="auto"/>
            </w:tcBorders>
            <w:shd w:val="clear" w:color="auto" w:fill="FFFFFF"/>
            <w:vAlign w:val="center"/>
          </w:tcPr>
          <w:p w:rsidR="009435F1" w:rsidRPr="00636BFB" w:rsidRDefault="009435F1" w:rsidP="00C2728E">
            <w:pPr>
              <w:widowControl w:val="0"/>
              <w:spacing w:line="360" w:lineRule="auto"/>
              <w:jc w:val="center"/>
              <w:rPr>
                <w:rFonts w:ascii="Times New Roman" w:eastAsia="Times New Roman" w:hAnsi="Times New Roman" w:cs="Times New Roman"/>
                <w:sz w:val="28"/>
                <w:szCs w:val="28"/>
                <w:lang w:bidi="ru-RU"/>
              </w:rPr>
            </w:pPr>
            <w:r w:rsidRPr="00636BFB">
              <w:rPr>
                <w:rFonts w:ascii="Times New Roman" w:eastAsia="Times New Roman" w:hAnsi="Times New Roman" w:cs="Times New Roman"/>
                <w:b/>
                <w:bCs/>
                <w:sz w:val="28"/>
                <w:szCs w:val="28"/>
                <w:lang w:bidi="ru-RU"/>
              </w:rPr>
              <w:t>Мотивация</w:t>
            </w:r>
          </w:p>
        </w:tc>
      </w:tr>
      <w:tr w:rsidR="009435F1" w:rsidRPr="00636BFB" w:rsidTr="009435F1">
        <w:trPr>
          <w:gridBefore w:val="1"/>
          <w:wBefore w:w="15" w:type="dxa"/>
          <w:trHeight w:hRule="exact" w:val="2515"/>
        </w:trPr>
        <w:tc>
          <w:tcPr>
            <w:tcW w:w="4238" w:type="dxa"/>
            <w:tcBorders>
              <w:top w:val="single" w:sz="4" w:space="0" w:color="auto"/>
              <w:left w:val="single" w:sz="4" w:space="0" w:color="auto"/>
              <w:bottom w:val="single" w:sz="4" w:space="0" w:color="auto"/>
            </w:tcBorders>
            <w:shd w:val="clear" w:color="auto" w:fill="FFFFFF"/>
          </w:tcPr>
          <w:p w:rsidR="009435F1" w:rsidRPr="00636BFB" w:rsidRDefault="009435F1" w:rsidP="00C2728E">
            <w:pPr>
              <w:widowControl w:val="0"/>
              <w:spacing w:line="360" w:lineRule="auto"/>
              <w:rPr>
                <w:rFonts w:ascii="Times New Roman" w:eastAsia="Times New Roman" w:hAnsi="Times New Roman" w:cs="Times New Roman"/>
                <w:sz w:val="28"/>
                <w:szCs w:val="28"/>
                <w:lang w:bidi="ru-RU"/>
              </w:rPr>
            </w:pPr>
            <w:r w:rsidRPr="00636BFB">
              <w:rPr>
                <w:rFonts w:ascii="Times New Roman" w:eastAsia="Times New Roman" w:hAnsi="Times New Roman" w:cs="Times New Roman"/>
                <w:b/>
                <w:bCs/>
                <w:sz w:val="28"/>
                <w:szCs w:val="28"/>
                <w:lang w:bidi="ru-RU"/>
              </w:rPr>
              <w:t>8. Объяснить пациенту причину противопоказания наложения повязки на больной глаз:</w:t>
            </w:r>
          </w:p>
          <w:p w:rsidR="009435F1" w:rsidRPr="00636BFB" w:rsidRDefault="009435F1" w:rsidP="00C2728E">
            <w:pPr>
              <w:widowControl w:val="0"/>
              <w:numPr>
                <w:ilvl w:val="0"/>
                <w:numId w:val="35"/>
              </w:numPr>
              <w:tabs>
                <w:tab w:val="left" w:pos="187"/>
              </w:tabs>
              <w:spacing w:line="360" w:lineRule="auto"/>
              <w:jc w:val="both"/>
              <w:rPr>
                <w:rFonts w:ascii="Times New Roman" w:eastAsia="Times New Roman" w:hAnsi="Times New Roman" w:cs="Times New Roman"/>
                <w:sz w:val="28"/>
                <w:szCs w:val="28"/>
                <w:lang w:bidi="ru-RU"/>
              </w:rPr>
            </w:pPr>
            <w:r w:rsidRPr="00636BFB">
              <w:rPr>
                <w:rFonts w:ascii="Times New Roman" w:eastAsia="Times New Roman" w:hAnsi="Times New Roman" w:cs="Times New Roman"/>
                <w:b/>
                <w:bCs/>
                <w:sz w:val="28"/>
                <w:szCs w:val="28"/>
                <w:lang w:bidi="ru-RU"/>
              </w:rPr>
              <w:t>-------------------------------------------------------------------------------------------------------------------------------------------------------------------------------------------------------------------------------------------------------------------------------------------------------------------------------------------------------------------------------</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9435F1" w:rsidRPr="00636BFB" w:rsidRDefault="009435F1" w:rsidP="00C2728E">
            <w:pPr>
              <w:widowControl w:val="0"/>
              <w:spacing w:line="360" w:lineRule="auto"/>
              <w:rPr>
                <w:rFonts w:ascii="Times New Roman" w:eastAsia="Times New Roman" w:hAnsi="Times New Roman" w:cs="Times New Roman"/>
                <w:sz w:val="28"/>
                <w:szCs w:val="28"/>
                <w:lang w:bidi="ru-RU"/>
              </w:rPr>
            </w:pPr>
            <w:r w:rsidRPr="00636BFB">
              <w:rPr>
                <w:rFonts w:ascii="Times New Roman" w:eastAsia="Times New Roman" w:hAnsi="Times New Roman" w:cs="Times New Roman"/>
                <w:b/>
                <w:bCs/>
                <w:sz w:val="28"/>
                <w:szCs w:val="28"/>
                <w:lang w:bidi="ru-RU"/>
              </w:rPr>
              <w:t>8. Профилактика развития ------------------------------------------------------------------------------------------------------------------</w:t>
            </w:r>
          </w:p>
        </w:tc>
      </w:tr>
    </w:tbl>
    <w:p w:rsidR="009435F1" w:rsidRPr="009435F1" w:rsidRDefault="009435F1" w:rsidP="009435F1">
      <w:pPr>
        <w:shd w:val="clear" w:color="auto" w:fill="FFFFFF"/>
        <w:spacing w:line="360" w:lineRule="auto"/>
        <w:ind w:left="7" w:right="-1" w:firstLine="302"/>
        <w:jc w:val="center"/>
        <w:rPr>
          <w:rFonts w:ascii="Times New Roman" w:hAnsi="Times New Roman" w:cs="Times New Roman"/>
          <w:b/>
          <w:sz w:val="28"/>
          <w:szCs w:val="28"/>
        </w:rPr>
      </w:pPr>
    </w:p>
    <w:p w:rsidR="00924999" w:rsidRPr="009435F1" w:rsidRDefault="00924999" w:rsidP="009435F1">
      <w:pPr>
        <w:spacing w:line="360" w:lineRule="auto"/>
        <w:jc w:val="center"/>
        <w:rPr>
          <w:rFonts w:ascii="Times New Roman" w:eastAsia="Times New Roman" w:hAnsi="Times New Roman" w:cs="Times New Roman"/>
          <w:b/>
          <w:bCs/>
          <w:sz w:val="28"/>
          <w:szCs w:val="28"/>
        </w:rPr>
      </w:pPr>
    </w:p>
    <w:p w:rsidR="00BB6DFC" w:rsidRPr="009435F1" w:rsidRDefault="00924999" w:rsidP="009435F1">
      <w:pPr>
        <w:spacing w:line="360" w:lineRule="auto"/>
        <w:jc w:val="center"/>
        <w:rPr>
          <w:rFonts w:ascii="Times New Roman" w:eastAsia="Times New Roman" w:hAnsi="Times New Roman" w:cs="Times New Roman"/>
          <w:b/>
          <w:bCs/>
          <w:sz w:val="28"/>
          <w:szCs w:val="28"/>
        </w:rPr>
      </w:pPr>
      <w:r w:rsidRPr="009435F1">
        <w:rPr>
          <w:rFonts w:ascii="Times New Roman" w:eastAsia="Times New Roman" w:hAnsi="Times New Roman" w:cs="Times New Roman"/>
          <w:b/>
          <w:bCs/>
          <w:sz w:val="28"/>
          <w:szCs w:val="28"/>
        </w:rPr>
        <w:t>Литература</w:t>
      </w:r>
    </w:p>
    <w:p w:rsidR="00BF3F7C" w:rsidRPr="009435F1" w:rsidRDefault="00BF3F7C" w:rsidP="009435F1">
      <w:pPr>
        <w:spacing w:line="360" w:lineRule="auto"/>
        <w:rPr>
          <w:rFonts w:ascii="Times New Roman" w:eastAsia="Times New Roman" w:hAnsi="Times New Roman" w:cs="Times New Roman"/>
          <w:sz w:val="28"/>
          <w:szCs w:val="28"/>
          <w:lang w:eastAsia="en-US"/>
        </w:rPr>
      </w:pPr>
    </w:p>
    <w:p w:rsidR="003D37E0" w:rsidRPr="009435F1" w:rsidRDefault="003D37E0" w:rsidP="009435F1">
      <w:pPr>
        <w:numPr>
          <w:ilvl w:val="0"/>
          <w:numId w:val="18"/>
        </w:numPr>
        <w:spacing w:line="360" w:lineRule="auto"/>
        <w:jc w:val="both"/>
        <w:rPr>
          <w:rFonts w:ascii="Times New Roman" w:hAnsi="Times New Roman" w:cs="Times New Roman"/>
          <w:sz w:val="28"/>
          <w:szCs w:val="28"/>
        </w:rPr>
      </w:pPr>
      <w:proofErr w:type="spellStart"/>
      <w:r w:rsidRPr="009435F1">
        <w:rPr>
          <w:rFonts w:ascii="Times New Roman" w:hAnsi="Times New Roman" w:cs="Times New Roman"/>
          <w:sz w:val="28"/>
          <w:szCs w:val="28"/>
        </w:rPr>
        <w:t>Ерошевский</w:t>
      </w:r>
      <w:proofErr w:type="spellEnd"/>
      <w:r w:rsidRPr="009435F1">
        <w:rPr>
          <w:rFonts w:ascii="Times New Roman" w:hAnsi="Times New Roman" w:cs="Times New Roman"/>
          <w:sz w:val="28"/>
          <w:szCs w:val="28"/>
        </w:rPr>
        <w:t xml:space="preserve"> Т.И. </w:t>
      </w:r>
      <w:hyperlink r:id="rId7" w:tooltip="Глазные болезни: учебное пособие" w:history="1">
        <w:r w:rsidRPr="009435F1">
          <w:rPr>
            <w:rFonts w:ascii="Times New Roman" w:hAnsi="Times New Roman" w:cs="Times New Roman"/>
            <w:sz w:val="28"/>
            <w:szCs w:val="28"/>
          </w:rPr>
          <w:t>Глазные болезни: учебное пособие</w:t>
        </w:r>
      </w:hyperlink>
      <w:r w:rsidRPr="009435F1">
        <w:rPr>
          <w:rFonts w:ascii="Times New Roman" w:hAnsi="Times New Roman" w:cs="Times New Roman"/>
          <w:sz w:val="28"/>
          <w:szCs w:val="28"/>
        </w:rPr>
        <w:t xml:space="preserve"> (под ред. Нестерова А.П., Малова В.М.). Москва, 20</w:t>
      </w:r>
      <w:r w:rsidR="00924999" w:rsidRPr="009435F1">
        <w:rPr>
          <w:rFonts w:ascii="Times New Roman" w:hAnsi="Times New Roman" w:cs="Times New Roman"/>
          <w:sz w:val="28"/>
          <w:szCs w:val="28"/>
        </w:rPr>
        <w:t>15</w:t>
      </w:r>
      <w:r w:rsidRPr="009435F1">
        <w:rPr>
          <w:rFonts w:ascii="Times New Roman" w:hAnsi="Times New Roman" w:cs="Times New Roman"/>
          <w:sz w:val="28"/>
          <w:szCs w:val="28"/>
        </w:rPr>
        <w:t>. 316 с.</w:t>
      </w:r>
    </w:p>
    <w:p w:rsidR="00924999" w:rsidRPr="009435F1" w:rsidRDefault="003D37E0" w:rsidP="009435F1">
      <w:pPr>
        <w:numPr>
          <w:ilvl w:val="0"/>
          <w:numId w:val="18"/>
        </w:numPr>
        <w:spacing w:line="360" w:lineRule="auto"/>
        <w:jc w:val="both"/>
        <w:rPr>
          <w:rFonts w:ascii="Times New Roman" w:hAnsi="Times New Roman" w:cs="Times New Roman"/>
          <w:sz w:val="28"/>
          <w:szCs w:val="28"/>
        </w:rPr>
      </w:pPr>
      <w:r w:rsidRPr="009435F1">
        <w:rPr>
          <w:rFonts w:ascii="Times New Roman" w:hAnsi="Times New Roman" w:cs="Times New Roman"/>
          <w:sz w:val="28"/>
          <w:szCs w:val="28"/>
        </w:rPr>
        <w:t>Петров С.Ю. «Анатомия глаза и его придаточного аппарата» (под ред. Аветисова С.Э.), 20</w:t>
      </w:r>
      <w:r w:rsidR="00924999" w:rsidRPr="009435F1">
        <w:rPr>
          <w:rFonts w:ascii="Times New Roman" w:hAnsi="Times New Roman" w:cs="Times New Roman"/>
          <w:sz w:val="28"/>
          <w:szCs w:val="28"/>
        </w:rPr>
        <w:t>13</w:t>
      </w:r>
      <w:r w:rsidRPr="009435F1">
        <w:rPr>
          <w:rFonts w:ascii="Times New Roman" w:hAnsi="Times New Roman" w:cs="Times New Roman"/>
          <w:sz w:val="28"/>
          <w:szCs w:val="28"/>
        </w:rPr>
        <w:t>г.</w:t>
      </w:r>
    </w:p>
    <w:p w:rsidR="00924999" w:rsidRPr="009435F1" w:rsidRDefault="003D37E0" w:rsidP="009435F1">
      <w:pPr>
        <w:numPr>
          <w:ilvl w:val="0"/>
          <w:numId w:val="18"/>
        </w:numPr>
        <w:spacing w:line="360" w:lineRule="auto"/>
        <w:jc w:val="both"/>
        <w:rPr>
          <w:rFonts w:ascii="Times New Roman" w:hAnsi="Times New Roman" w:cs="Times New Roman"/>
          <w:sz w:val="28"/>
          <w:szCs w:val="28"/>
        </w:rPr>
      </w:pPr>
      <w:r w:rsidRPr="009435F1">
        <w:rPr>
          <w:rFonts w:ascii="Times New Roman" w:hAnsi="Times New Roman" w:cs="Times New Roman"/>
          <w:sz w:val="28"/>
          <w:szCs w:val="28"/>
        </w:rPr>
        <w:t xml:space="preserve">Бровкина А.Ф., </w:t>
      </w:r>
      <w:proofErr w:type="spellStart"/>
      <w:r w:rsidRPr="009435F1">
        <w:rPr>
          <w:rFonts w:ascii="Times New Roman" w:hAnsi="Times New Roman" w:cs="Times New Roman"/>
          <w:sz w:val="28"/>
          <w:szCs w:val="28"/>
        </w:rPr>
        <w:t>Вальский</w:t>
      </w:r>
      <w:proofErr w:type="spellEnd"/>
      <w:r w:rsidRPr="009435F1">
        <w:rPr>
          <w:rFonts w:ascii="Times New Roman" w:hAnsi="Times New Roman" w:cs="Times New Roman"/>
          <w:sz w:val="28"/>
          <w:szCs w:val="28"/>
        </w:rPr>
        <w:t xml:space="preserve"> В.В., Гусев Г.А. «</w:t>
      </w:r>
      <w:proofErr w:type="spellStart"/>
      <w:r w:rsidRPr="009435F1">
        <w:rPr>
          <w:rFonts w:ascii="Times New Roman" w:hAnsi="Times New Roman" w:cs="Times New Roman"/>
          <w:sz w:val="28"/>
          <w:szCs w:val="28"/>
        </w:rPr>
        <w:t>Офтальмоонкология</w:t>
      </w:r>
      <w:proofErr w:type="spellEnd"/>
      <w:r w:rsidRPr="009435F1">
        <w:rPr>
          <w:rFonts w:ascii="Times New Roman" w:hAnsi="Times New Roman" w:cs="Times New Roman"/>
          <w:sz w:val="28"/>
          <w:szCs w:val="28"/>
        </w:rPr>
        <w:t>», 20</w:t>
      </w:r>
      <w:r w:rsidR="00924999" w:rsidRPr="009435F1">
        <w:rPr>
          <w:rFonts w:ascii="Times New Roman" w:hAnsi="Times New Roman" w:cs="Times New Roman"/>
          <w:sz w:val="28"/>
          <w:szCs w:val="28"/>
        </w:rPr>
        <w:t>12</w:t>
      </w:r>
      <w:r w:rsidRPr="009435F1">
        <w:rPr>
          <w:rFonts w:ascii="Times New Roman" w:hAnsi="Times New Roman" w:cs="Times New Roman"/>
          <w:sz w:val="28"/>
          <w:szCs w:val="28"/>
        </w:rPr>
        <w:t>г.</w:t>
      </w:r>
    </w:p>
    <w:p w:rsidR="00924999" w:rsidRPr="009435F1" w:rsidRDefault="003D37E0" w:rsidP="009435F1">
      <w:pPr>
        <w:numPr>
          <w:ilvl w:val="0"/>
          <w:numId w:val="18"/>
        </w:numPr>
        <w:spacing w:line="360" w:lineRule="auto"/>
        <w:jc w:val="both"/>
        <w:rPr>
          <w:rFonts w:ascii="Times New Roman" w:hAnsi="Times New Roman" w:cs="Times New Roman"/>
          <w:sz w:val="28"/>
          <w:szCs w:val="28"/>
        </w:rPr>
      </w:pPr>
      <w:r w:rsidRPr="009435F1">
        <w:rPr>
          <w:rFonts w:ascii="Times New Roman" w:hAnsi="Times New Roman" w:cs="Times New Roman"/>
          <w:sz w:val="28"/>
          <w:szCs w:val="28"/>
        </w:rPr>
        <w:t xml:space="preserve">Волков В.В. «Глаукома </w:t>
      </w:r>
      <w:proofErr w:type="spellStart"/>
      <w:r w:rsidRPr="009435F1">
        <w:rPr>
          <w:rFonts w:ascii="Times New Roman" w:hAnsi="Times New Roman" w:cs="Times New Roman"/>
          <w:sz w:val="28"/>
          <w:szCs w:val="28"/>
        </w:rPr>
        <w:t>открытоугольная</w:t>
      </w:r>
      <w:proofErr w:type="spellEnd"/>
      <w:r w:rsidRPr="009435F1">
        <w:rPr>
          <w:rFonts w:ascii="Times New Roman" w:hAnsi="Times New Roman" w:cs="Times New Roman"/>
          <w:sz w:val="28"/>
          <w:szCs w:val="28"/>
        </w:rPr>
        <w:t>», 20</w:t>
      </w:r>
      <w:r w:rsidR="00924999" w:rsidRPr="009435F1">
        <w:rPr>
          <w:rFonts w:ascii="Times New Roman" w:hAnsi="Times New Roman" w:cs="Times New Roman"/>
          <w:sz w:val="28"/>
          <w:szCs w:val="28"/>
        </w:rPr>
        <w:t>15</w:t>
      </w:r>
      <w:r w:rsidRPr="009435F1">
        <w:rPr>
          <w:rFonts w:ascii="Times New Roman" w:hAnsi="Times New Roman" w:cs="Times New Roman"/>
          <w:sz w:val="28"/>
          <w:szCs w:val="28"/>
        </w:rPr>
        <w:t>г.</w:t>
      </w:r>
    </w:p>
    <w:p w:rsidR="00635E72" w:rsidRPr="009435F1" w:rsidRDefault="003D37E0" w:rsidP="009435F1">
      <w:pPr>
        <w:numPr>
          <w:ilvl w:val="0"/>
          <w:numId w:val="18"/>
        </w:numPr>
        <w:spacing w:line="360" w:lineRule="auto"/>
        <w:jc w:val="both"/>
        <w:rPr>
          <w:rFonts w:ascii="Times New Roman" w:hAnsi="Times New Roman" w:cs="Times New Roman"/>
          <w:sz w:val="28"/>
          <w:szCs w:val="28"/>
        </w:rPr>
      </w:pPr>
      <w:r w:rsidRPr="009435F1">
        <w:rPr>
          <w:rFonts w:ascii="Times New Roman" w:hAnsi="Times New Roman" w:cs="Times New Roman"/>
          <w:sz w:val="28"/>
          <w:szCs w:val="28"/>
        </w:rPr>
        <w:t xml:space="preserve">Федоров С.Н., Ярцева Н.С., </w:t>
      </w:r>
      <w:proofErr w:type="spellStart"/>
      <w:r w:rsidRPr="009435F1">
        <w:rPr>
          <w:rFonts w:ascii="Times New Roman" w:hAnsi="Times New Roman" w:cs="Times New Roman"/>
          <w:sz w:val="28"/>
          <w:szCs w:val="28"/>
        </w:rPr>
        <w:t>Исманкулов</w:t>
      </w:r>
      <w:proofErr w:type="spellEnd"/>
      <w:r w:rsidRPr="009435F1">
        <w:rPr>
          <w:rFonts w:ascii="Times New Roman" w:hAnsi="Times New Roman" w:cs="Times New Roman"/>
          <w:sz w:val="28"/>
          <w:szCs w:val="28"/>
        </w:rPr>
        <w:t xml:space="preserve"> А.О. «Глазные болезни», 2005г.</w:t>
      </w:r>
    </w:p>
    <w:p w:rsidR="00924999" w:rsidRPr="009435F1" w:rsidRDefault="00924999" w:rsidP="009435F1">
      <w:pPr>
        <w:spacing w:line="360" w:lineRule="auto"/>
        <w:jc w:val="both"/>
        <w:rPr>
          <w:rFonts w:ascii="Times New Roman" w:hAnsi="Times New Roman" w:cs="Times New Roman"/>
          <w:sz w:val="28"/>
          <w:szCs w:val="28"/>
        </w:rPr>
      </w:pPr>
    </w:p>
    <w:p w:rsidR="00924999" w:rsidRPr="009435F1" w:rsidRDefault="00924999" w:rsidP="009435F1">
      <w:pPr>
        <w:spacing w:line="360" w:lineRule="auto"/>
        <w:jc w:val="both"/>
        <w:rPr>
          <w:rFonts w:ascii="Times New Roman" w:hAnsi="Times New Roman" w:cs="Times New Roman"/>
          <w:sz w:val="28"/>
          <w:szCs w:val="28"/>
        </w:rPr>
      </w:pPr>
      <w:r w:rsidRPr="009435F1">
        <w:rPr>
          <w:rFonts w:ascii="Times New Roman" w:hAnsi="Times New Roman" w:cs="Times New Roman"/>
          <w:sz w:val="28"/>
          <w:szCs w:val="28"/>
        </w:rPr>
        <w:t>Электронные ресурсы:</w:t>
      </w:r>
    </w:p>
    <w:p w:rsidR="00924999" w:rsidRPr="009435F1" w:rsidRDefault="00CC278A" w:rsidP="009435F1">
      <w:pPr>
        <w:spacing w:line="360" w:lineRule="auto"/>
        <w:jc w:val="both"/>
        <w:rPr>
          <w:rFonts w:ascii="Times New Roman" w:hAnsi="Times New Roman" w:cs="Times New Roman"/>
          <w:sz w:val="28"/>
          <w:szCs w:val="28"/>
        </w:rPr>
      </w:pPr>
      <w:r w:rsidRPr="009435F1">
        <w:rPr>
          <w:rFonts w:ascii="Times New Roman" w:hAnsi="Times New Roman" w:cs="Times New Roman"/>
          <w:sz w:val="28"/>
          <w:szCs w:val="28"/>
        </w:rPr>
        <w:t>Большая медицинская библиотека http://med-lib.ru/</w:t>
      </w:r>
    </w:p>
    <w:p w:rsidR="00CC278A" w:rsidRPr="009435F1" w:rsidRDefault="00CC278A" w:rsidP="009435F1">
      <w:pPr>
        <w:spacing w:line="360" w:lineRule="auto"/>
        <w:jc w:val="both"/>
        <w:rPr>
          <w:rFonts w:ascii="Times New Roman" w:hAnsi="Times New Roman" w:cs="Times New Roman"/>
          <w:sz w:val="28"/>
          <w:szCs w:val="28"/>
        </w:rPr>
      </w:pPr>
      <w:r w:rsidRPr="009435F1">
        <w:rPr>
          <w:rFonts w:ascii="Times New Roman" w:hAnsi="Times New Roman" w:cs="Times New Roman"/>
          <w:sz w:val="28"/>
          <w:szCs w:val="28"/>
        </w:rPr>
        <w:t xml:space="preserve">Российская офтальмология </w:t>
      </w:r>
      <w:proofErr w:type="spellStart"/>
      <w:r w:rsidRPr="009435F1">
        <w:rPr>
          <w:rFonts w:ascii="Times New Roman" w:hAnsi="Times New Roman" w:cs="Times New Roman"/>
          <w:sz w:val="28"/>
          <w:szCs w:val="28"/>
        </w:rPr>
        <w:t>онлайн</w:t>
      </w:r>
      <w:proofErr w:type="spellEnd"/>
      <w:r w:rsidRPr="009435F1">
        <w:rPr>
          <w:rFonts w:ascii="Times New Roman" w:hAnsi="Times New Roman" w:cs="Times New Roman"/>
          <w:sz w:val="28"/>
          <w:szCs w:val="28"/>
        </w:rPr>
        <w:t xml:space="preserve"> https://eyepress.ru/default.aspx</w:t>
      </w:r>
    </w:p>
    <w:sectPr w:rsidR="00CC278A" w:rsidRPr="009435F1" w:rsidSect="00924999">
      <w:footerReference w:type="default" r:id="rId8"/>
      <w:pgSz w:w="11906" w:h="16838"/>
      <w:pgMar w:top="1134" w:right="849" w:bottom="1134" w:left="1843" w:header="510"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4ADE" w:rsidRDefault="00984ADE" w:rsidP="008C10F5">
      <w:r>
        <w:separator/>
      </w:r>
    </w:p>
  </w:endnote>
  <w:endnote w:type="continuationSeparator" w:id="1">
    <w:p w:rsidR="00984ADE" w:rsidRDefault="00984ADE" w:rsidP="008C10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35595"/>
      <w:docPartObj>
        <w:docPartGallery w:val="Page Numbers (Bottom of Page)"/>
        <w:docPartUnique/>
      </w:docPartObj>
    </w:sdtPr>
    <w:sdtContent>
      <w:p w:rsidR="000D06FF" w:rsidRDefault="00D31565">
        <w:pPr>
          <w:pStyle w:val="a8"/>
          <w:jc w:val="right"/>
        </w:pPr>
        <w:r>
          <w:fldChar w:fldCharType="begin"/>
        </w:r>
        <w:r w:rsidR="000D06FF">
          <w:instrText xml:space="preserve"> PAGE   \* MERGEFORMAT </w:instrText>
        </w:r>
        <w:r>
          <w:fldChar w:fldCharType="separate"/>
        </w:r>
        <w:r w:rsidR="009435F1">
          <w:rPr>
            <w:noProof/>
          </w:rPr>
          <w:t>10</w:t>
        </w:r>
        <w:r>
          <w:rPr>
            <w:noProof/>
          </w:rPr>
          <w:fldChar w:fldCharType="end"/>
        </w:r>
      </w:p>
    </w:sdtContent>
  </w:sdt>
  <w:p w:rsidR="000D06FF" w:rsidRDefault="000D06F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4ADE" w:rsidRDefault="00984ADE" w:rsidP="008C10F5">
      <w:r>
        <w:separator/>
      </w:r>
    </w:p>
  </w:footnote>
  <w:footnote w:type="continuationSeparator" w:id="1">
    <w:p w:rsidR="00984ADE" w:rsidRDefault="00984ADE" w:rsidP="008C10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290F"/>
    <w:multiLevelType w:val="hybridMultilevel"/>
    <w:tmpl w:val="55B80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555709"/>
    <w:multiLevelType w:val="multilevel"/>
    <w:tmpl w:val="76702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CC291E"/>
    <w:multiLevelType w:val="hybridMultilevel"/>
    <w:tmpl w:val="D826B59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3D2DDF"/>
    <w:multiLevelType w:val="multilevel"/>
    <w:tmpl w:val="1F94D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E64492"/>
    <w:multiLevelType w:val="multilevel"/>
    <w:tmpl w:val="9D7E9A5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8303D4"/>
    <w:multiLevelType w:val="multilevel"/>
    <w:tmpl w:val="29248FEC"/>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6A6594"/>
    <w:multiLevelType w:val="multilevel"/>
    <w:tmpl w:val="49F6D584"/>
    <w:lvl w:ilvl="0">
      <w:start w:val="1"/>
      <w:numFmt w:val="upperRoman"/>
      <w:lvlText w:val="%1"/>
      <w:lvlJc w:val="left"/>
      <w:rPr>
        <w:rFonts w:ascii="Verdana" w:eastAsia="Verdana" w:hAnsi="Verdana" w:cs="Verdana"/>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BD5BF2"/>
    <w:multiLevelType w:val="multilevel"/>
    <w:tmpl w:val="9E441D94"/>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start w:val="1"/>
      <w:numFmt w:val="decimal"/>
      <w:lvlText w:val="%3"/>
      <w:lvlJc w:val="left"/>
      <w:pPr>
        <w:ind w:left="2160" w:hanging="360"/>
      </w:pPr>
      <w:rPr>
        <w:rFonts w:hint="default"/>
        <w:b/>
        <w:sz w:val="32"/>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924571"/>
    <w:multiLevelType w:val="hybridMultilevel"/>
    <w:tmpl w:val="5D0ACF1A"/>
    <w:lvl w:ilvl="0" w:tplc="7DC2226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26382B"/>
    <w:multiLevelType w:val="hybridMultilevel"/>
    <w:tmpl w:val="0DAE3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084B51"/>
    <w:multiLevelType w:val="multilevel"/>
    <w:tmpl w:val="4ACE11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432AE1"/>
    <w:multiLevelType w:val="hybridMultilevel"/>
    <w:tmpl w:val="0DF25690"/>
    <w:lvl w:ilvl="0" w:tplc="0419000F">
      <w:start w:val="1"/>
      <w:numFmt w:val="decimal"/>
      <w:lvlText w:val="%1."/>
      <w:lvlJc w:val="left"/>
      <w:pPr>
        <w:ind w:left="720" w:hanging="360"/>
      </w:pPr>
    </w:lvl>
    <w:lvl w:ilvl="1" w:tplc="5DBAFE80">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AE37CA"/>
    <w:multiLevelType w:val="multilevel"/>
    <w:tmpl w:val="DFD0E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86418C"/>
    <w:multiLevelType w:val="multilevel"/>
    <w:tmpl w:val="D49AB31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5ED64F7"/>
    <w:multiLevelType w:val="hybridMultilevel"/>
    <w:tmpl w:val="2EE435E8"/>
    <w:lvl w:ilvl="0" w:tplc="0BD07328">
      <w:start w:val="5"/>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5">
    <w:nsid w:val="4C26252E"/>
    <w:multiLevelType w:val="multilevel"/>
    <w:tmpl w:val="262E2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FB6C3A"/>
    <w:multiLevelType w:val="multilevel"/>
    <w:tmpl w:val="8B76C5FC"/>
    <w:lvl w:ilvl="0">
      <w:start w:val="1"/>
      <w:numFmt w:val="decimal"/>
      <w:lvlText w:val="20.%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05C1939"/>
    <w:multiLevelType w:val="hybridMultilevel"/>
    <w:tmpl w:val="75D00738"/>
    <w:lvl w:ilvl="0" w:tplc="92CE90CC">
      <w:start w:val="4"/>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18">
    <w:nsid w:val="51AB5DFF"/>
    <w:multiLevelType w:val="multilevel"/>
    <w:tmpl w:val="A7D296A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4B90E48"/>
    <w:multiLevelType w:val="hybridMultilevel"/>
    <w:tmpl w:val="4A062228"/>
    <w:lvl w:ilvl="0" w:tplc="57887044">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0">
    <w:nsid w:val="579D6E85"/>
    <w:multiLevelType w:val="multilevel"/>
    <w:tmpl w:val="471C9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8CC519C"/>
    <w:multiLevelType w:val="multilevel"/>
    <w:tmpl w:val="4DBA28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D44369D"/>
    <w:multiLevelType w:val="multilevel"/>
    <w:tmpl w:val="DD104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EC7CD8"/>
    <w:multiLevelType w:val="multilevel"/>
    <w:tmpl w:val="8DA4573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3CC5129"/>
    <w:multiLevelType w:val="multilevel"/>
    <w:tmpl w:val="AC8AAFD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5F657D7"/>
    <w:multiLevelType w:val="multilevel"/>
    <w:tmpl w:val="377629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B52872"/>
    <w:multiLevelType w:val="hybridMultilevel"/>
    <w:tmpl w:val="8F868FB6"/>
    <w:lvl w:ilvl="0" w:tplc="6DA2691A">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7">
    <w:nsid w:val="69C45FDB"/>
    <w:multiLevelType w:val="multilevel"/>
    <w:tmpl w:val="51B4C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D343B45"/>
    <w:multiLevelType w:val="multilevel"/>
    <w:tmpl w:val="119C1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B26698"/>
    <w:multiLevelType w:val="hybridMultilevel"/>
    <w:tmpl w:val="564C1E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04019DF"/>
    <w:multiLevelType w:val="hybridMultilevel"/>
    <w:tmpl w:val="8D94D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28C2996"/>
    <w:multiLevelType w:val="hybridMultilevel"/>
    <w:tmpl w:val="1A7690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C7B546A"/>
    <w:multiLevelType w:val="multilevel"/>
    <w:tmpl w:val="7658B3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D130BCE"/>
    <w:multiLevelType w:val="multilevel"/>
    <w:tmpl w:val="39CA6C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E9A1E83"/>
    <w:multiLevelType w:val="multilevel"/>
    <w:tmpl w:val="C88AF6AC"/>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start w:val="1"/>
      <w:numFmt w:val="decimal"/>
      <w:lvlText w:val="%3"/>
      <w:lvlJc w:val="left"/>
      <w:pPr>
        <w:ind w:left="2160" w:hanging="360"/>
      </w:pPr>
      <w:rPr>
        <w:rFonts w:eastAsia="Verdana"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0"/>
  </w:num>
  <w:num w:numId="3">
    <w:abstractNumId w:val="20"/>
  </w:num>
  <w:num w:numId="4">
    <w:abstractNumId w:val="25"/>
  </w:num>
  <w:num w:numId="5">
    <w:abstractNumId w:val="28"/>
  </w:num>
  <w:num w:numId="6">
    <w:abstractNumId w:val="10"/>
  </w:num>
  <w:num w:numId="7">
    <w:abstractNumId w:val="12"/>
  </w:num>
  <w:num w:numId="8">
    <w:abstractNumId w:val="22"/>
  </w:num>
  <w:num w:numId="9">
    <w:abstractNumId w:val="34"/>
  </w:num>
  <w:num w:numId="10">
    <w:abstractNumId w:val="7"/>
  </w:num>
  <w:num w:numId="11">
    <w:abstractNumId w:val="15"/>
  </w:num>
  <w:num w:numId="12">
    <w:abstractNumId w:val="3"/>
  </w:num>
  <w:num w:numId="13">
    <w:abstractNumId w:val="1"/>
  </w:num>
  <w:num w:numId="14">
    <w:abstractNumId w:val="32"/>
  </w:num>
  <w:num w:numId="15">
    <w:abstractNumId w:val="6"/>
  </w:num>
  <w:num w:numId="16">
    <w:abstractNumId w:val="11"/>
  </w:num>
  <w:num w:numId="17">
    <w:abstractNumId w:val="33"/>
  </w:num>
  <w:num w:numId="18">
    <w:abstractNumId w:val="29"/>
  </w:num>
  <w:num w:numId="19">
    <w:abstractNumId w:val="31"/>
  </w:num>
  <w:num w:numId="20">
    <w:abstractNumId w:val="8"/>
  </w:num>
  <w:num w:numId="21">
    <w:abstractNumId w:val="27"/>
  </w:num>
  <w:num w:numId="22">
    <w:abstractNumId w:val="26"/>
  </w:num>
  <w:num w:numId="23">
    <w:abstractNumId w:val="19"/>
  </w:num>
  <w:num w:numId="24">
    <w:abstractNumId w:val="0"/>
  </w:num>
  <w:num w:numId="25">
    <w:abstractNumId w:val="9"/>
  </w:num>
  <w:num w:numId="26">
    <w:abstractNumId w:val="17"/>
  </w:num>
  <w:num w:numId="27">
    <w:abstractNumId w:val="21"/>
  </w:num>
  <w:num w:numId="28">
    <w:abstractNumId w:val="16"/>
  </w:num>
  <w:num w:numId="29">
    <w:abstractNumId w:val="14"/>
  </w:num>
  <w:num w:numId="30">
    <w:abstractNumId w:val="5"/>
  </w:num>
  <w:num w:numId="31">
    <w:abstractNumId w:val="23"/>
  </w:num>
  <w:num w:numId="32">
    <w:abstractNumId w:val="13"/>
  </w:num>
  <w:num w:numId="33">
    <w:abstractNumId w:val="4"/>
  </w:num>
  <w:num w:numId="34">
    <w:abstractNumId w:val="18"/>
  </w:num>
  <w:num w:numId="35">
    <w:abstractNumId w:val="2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defaultTabStop w:val="708"/>
  <w:characterSpacingControl w:val="doNotCompress"/>
  <w:footnotePr>
    <w:footnote w:id="0"/>
    <w:footnote w:id="1"/>
  </w:footnotePr>
  <w:endnotePr>
    <w:endnote w:id="0"/>
    <w:endnote w:id="1"/>
  </w:endnotePr>
  <w:compat/>
  <w:rsids>
    <w:rsidRoot w:val="00A14BF8"/>
    <w:rsid w:val="00014F8D"/>
    <w:rsid w:val="00021F17"/>
    <w:rsid w:val="00031AEF"/>
    <w:rsid w:val="00035DB1"/>
    <w:rsid w:val="00052E75"/>
    <w:rsid w:val="0006251A"/>
    <w:rsid w:val="00087DCA"/>
    <w:rsid w:val="000A05BE"/>
    <w:rsid w:val="000D06FF"/>
    <w:rsid w:val="001172B3"/>
    <w:rsid w:val="001338A6"/>
    <w:rsid w:val="0014192F"/>
    <w:rsid w:val="00150651"/>
    <w:rsid w:val="001536F1"/>
    <w:rsid w:val="00156FD8"/>
    <w:rsid w:val="00164C1C"/>
    <w:rsid w:val="00167519"/>
    <w:rsid w:val="001A1D07"/>
    <w:rsid w:val="001A3262"/>
    <w:rsid w:val="001C2035"/>
    <w:rsid w:val="001D7784"/>
    <w:rsid w:val="001E1715"/>
    <w:rsid w:val="001F05E1"/>
    <w:rsid w:val="001F4984"/>
    <w:rsid w:val="001F50A6"/>
    <w:rsid w:val="00201078"/>
    <w:rsid w:val="00222D81"/>
    <w:rsid w:val="002244E9"/>
    <w:rsid w:val="0023061B"/>
    <w:rsid w:val="00235424"/>
    <w:rsid w:val="00237071"/>
    <w:rsid w:val="00237D79"/>
    <w:rsid w:val="002463A2"/>
    <w:rsid w:val="002539F6"/>
    <w:rsid w:val="0029173A"/>
    <w:rsid w:val="002975F1"/>
    <w:rsid w:val="002A2124"/>
    <w:rsid w:val="002B1BFB"/>
    <w:rsid w:val="002B2674"/>
    <w:rsid w:val="002B764E"/>
    <w:rsid w:val="002C5BFB"/>
    <w:rsid w:val="002D211B"/>
    <w:rsid w:val="002E5E12"/>
    <w:rsid w:val="002F3F7B"/>
    <w:rsid w:val="00303AB4"/>
    <w:rsid w:val="00303D84"/>
    <w:rsid w:val="00312A44"/>
    <w:rsid w:val="00327133"/>
    <w:rsid w:val="00331CC6"/>
    <w:rsid w:val="00334E94"/>
    <w:rsid w:val="00344BE1"/>
    <w:rsid w:val="00370776"/>
    <w:rsid w:val="0037694E"/>
    <w:rsid w:val="00393C5C"/>
    <w:rsid w:val="003B1B79"/>
    <w:rsid w:val="003B6B90"/>
    <w:rsid w:val="003D37E0"/>
    <w:rsid w:val="003F32E6"/>
    <w:rsid w:val="00402E81"/>
    <w:rsid w:val="004057A0"/>
    <w:rsid w:val="00406490"/>
    <w:rsid w:val="0040714F"/>
    <w:rsid w:val="00433C1E"/>
    <w:rsid w:val="0043428D"/>
    <w:rsid w:val="00434934"/>
    <w:rsid w:val="004535F6"/>
    <w:rsid w:val="00470A1A"/>
    <w:rsid w:val="00470E1E"/>
    <w:rsid w:val="004774B6"/>
    <w:rsid w:val="004B77F9"/>
    <w:rsid w:val="004C708F"/>
    <w:rsid w:val="004D2916"/>
    <w:rsid w:val="004D4E3E"/>
    <w:rsid w:val="004E4DBA"/>
    <w:rsid w:val="005240AF"/>
    <w:rsid w:val="005241B8"/>
    <w:rsid w:val="00547671"/>
    <w:rsid w:val="0056042B"/>
    <w:rsid w:val="005674A4"/>
    <w:rsid w:val="00582289"/>
    <w:rsid w:val="005827F7"/>
    <w:rsid w:val="00583367"/>
    <w:rsid w:val="00591672"/>
    <w:rsid w:val="005A7911"/>
    <w:rsid w:val="005A7D4C"/>
    <w:rsid w:val="005B427A"/>
    <w:rsid w:val="005C0578"/>
    <w:rsid w:val="005C6176"/>
    <w:rsid w:val="005C67D4"/>
    <w:rsid w:val="005F5E84"/>
    <w:rsid w:val="005F6586"/>
    <w:rsid w:val="006064C6"/>
    <w:rsid w:val="00611225"/>
    <w:rsid w:val="00622064"/>
    <w:rsid w:val="00623AC9"/>
    <w:rsid w:val="00635E72"/>
    <w:rsid w:val="00661E9A"/>
    <w:rsid w:val="00664566"/>
    <w:rsid w:val="00671368"/>
    <w:rsid w:val="00671591"/>
    <w:rsid w:val="006A3812"/>
    <w:rsid w:val="006A4F7E"/>
    <w:rsid w:val="006C126E"/>
    <w:rsid w:val="006D420C"/>
    <w:rsid w:val="006E2243"/>
    <w:rsid w:val="007412E1"/>
    <w:rsid w:val="007A4A6D"/>
    <w:rsid w:val="007A7DEA"/>
    <w:rsid w:val="007B7739"/>
    <w:rsid w:val="007D0DB6"/>
    <w:rsid w:val="007D150E"/>
    <w:rsid w:val="008315C4"/>
    <w:rsid w:val="008323B5"/>
    <w:rsid w:val="00834E97"/>
    <w:rsid w:val="00841B98"/>
    <w:rsid w:val="00851534"/>
    <w:rsid w:val="00876407"/>
    <w:rsid w:val="008810FB"/>
    <w:rsid w:val="008B6577"/>
    <w:rsid w:val="008C10F5"/>
    <w:rsid w:val="008D2E55"/>
    <w:rsid w:val="008E1DF4"/>
    <w:rsid w:val="008F5D2F"/>
    <w:rsid w:val="008F673D"/>
    <w:rsid w:val="009059F6"/>
    <w:rsid w:val="00906551"/>
    <w:rsid w:val="00913D34"/>
    <w:rsid w:val="00924999"/>
    <w:rsid w:val="0092672D"/>
    <w:rsid w:val="009435F1"/>
    <w:rsid w:val="00953A10"/>
    <w:rsid w:val="009543AA"/>
    <w:rsid w:val="009558DD"/>
    <w:rsid w:val="0097062F"/>
    <w:rsid w:val="009750E4"/>
    <w:rsid w:val="00984ADE"/>
    <w:rsid w:val="009B3B1F"/>
    <w:rsid w:val="009B4DB7"/>
    <w:rsid w:val="009B74CE"/>
    <w:rsid w:val="009C2B32"/>
    <w:rsid w:val="009C68BB"/>
    <w:rsid w:val="009D34BC"/>
    <w:rsid w:val="009E3232"/>
    <w:rsid w:val="00A021FC"/>
    <w:rsid w:val="00A0690C"/>
    <w:rsid w:val="00A07154"/>
    <w:rsid w:val="00A14BF8"/>
    <w:rsid w:val="00A21934"/>
    <w:rsid w:val="00A26C8B"/>
    <w:rsid w:val="00A33540"/>
    <w:rsid w:val="00A677F1"/>
    <w:rsid w:val="00A84DFA"/>
    <w:rsid w:val="00AB26C7"/>
    <w:rsid w:val="00AB4E1C"/>
    <w:rsid w:val="00AC649A"/>
    <w:rsid w:val="00AE5298"/>
    <w:rsid w:val="00AE7EF8"/>
    <w:rsid w:val="00AF6F0C"/>
    <w:rsid w:val="00B34440"/>
    <w:rsid w:val="00B45EFC"/>
    <w:rsid w:val="00B52399"/>
    <w:rsid w:val="00B55BE5"/>
    <w:rsid w:val="00B87F9F"/>
    <w:rsid w:val="00B979B9"/>
    <w:rsid w:val="00BA070F"/>
    <w:rsid w:val="00BA4980"/>
    <w:rsid w:val="00BA5823"/>
    <w:rsid w:val="00BB400D"/>
    <w:rsid w:val="00BB4240"/>
    <w:rsid w:val="00BB6DFC"/>
    <w:rsid w:val="00BC4CBE"/>
    <w:rsid w:val="00BC7899"/>
    <w:rsid w:val="00BD5137"/>
    <w:rsid w:val="00BE2322"/>
    <w:rsid w:val="00BE3717"/>
    <w:rsid w:val="00BE744C"/>
    <w:rsid w:val="00BF2C45"/>
    <w:rsid w:val="00BF32BF"/>
    <w:rsid w:val="00BF3F7C"/>
    <w:rsid w:val="00C0042E"/>
    <w:rsid w:val="00C0232D"/>
    <w:rsid w:val="00C46152"/>
    <w:rsid w:val="00C60010"/>
    <w:rsid w:val="00C726CA"/>
    <w:rsid w:val="00C80225"/>
    <w:rsid w:val="00CA1235"/>
    <w:rsid w:val="00CC278A"/>
    <w:rsid w:val="00CD1A74"/>
    <w:rsid w:val="00CE482C"/>
    <w:rsid w:val="00CE6F68"/>
    <w:rsid w:val="00D04991"/>
    <w:rsid w:val="00D31565"/>
    <w:rsid w:val="00D3437B"/>
    <w:rsid w:val="00D51B4C"/>
    <w:rsid w:val="00D57AB5"/>
    <w:rsid w:val="00D64699"/>
    <w:rsid w:val="00D64F99"/>
    <w:rsid w:val="00D828A7"/>
    <w:rsid w:val="00D86188"/>
    <w:rsid w:val="00DC4519"/>
    <w:rsid w:val="00DD0F68"/>
    <w:rsid w:val="00DF1569"/>
    <w:rsid w:val="00E05E6D"/>
    <w:rsid w:val="00E1144E"/>
    <w:rsid w:val="00E1717C"/>
    <w:rsid w:val="00E24096"/>
    <w:rsid w:val="00E267F1"/>
    <w:rsid w:val="00E47E8E"/>
    <w:rsid w:val="00EA78E6"/>
    <w:rsid w:val="00EB1403"/>
    <w:rsid w:val="00EF50AD"/>
    <w:rsid w:val="00F02158"/>
    <w:rsid w:val="00F02317"/>
    <w:rsid w:val="00F54FD3"/>
    <w:rsid w:val="00F64D8B"/>
    <w:rsid w:val="00F93B0E"/>
    <w:rsid w:val="00FC6EA3"/>
    <w:rsid w:val="00FD0321"/>
    <w:rsid w:val="00FD7A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14BF8"/>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link w:val="10"/>
    <w:uiPriority w:val="9"/>
    <w:qFormat/>
    <w:rsid w:val="00635E72"/>
    <w:pPr>
      <w:spacing w:before="100" w:beforeAutospacing="1" w:after="100" w:afterAutospacing="1"/>
      <w:outlineLvl w:val="0"/>
    </w:pPr>
    <w:rPr>
      <w:rFonts w:ascii="Times New Roman" w:eastAsia="Times New Roman" w:hAnsi="Times New Roman" w:cs="Times New Roman"/>
      <w:b/>
      <w:bCs/>
      <w:color w:val="auto"/>
      <w:kern w:val="36"/>
      <w:sz w:val="48"/>
      <w:szCs w:val="48"/>
    </w:rPr>
  </w:style>
  <w:style w:type="paragraph" w:styleId="2">
    <w:name w:val="heading 2"/>
    <w:basedOn w:val="a"/>
    <w:next w:val="a"/>
    <w:link w:val="20"/>
    <w:uiPriority w:val="9"/>
    <w:unhideWhenUsed/>
    <w:qFormat/>
    <w:rsid w:val="00BF2C4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F2C4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F2C4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F2C4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93C5C"/>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393C5C"/>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4BF8"/>
    <w:pPr>
      <w:spacing w:after="200" w:line="276" w:lineRule="auto"/>
      <w:ind w:left="720"/>
      <w:contextualSpacing/>
    </w:pPr>
    <w:rPr>
      <w:rFonts w:ascii="Calibri" w:eastAsia="Calibri" w:hAnsi="Calibri" w:cs="Times New Roman"/>
      <w:color w:val="auto"/>
      <w:sz w:val="22"/>
      <w:szCs w:val="22"/>
      <w:lang w:eastAsia="en-US"/>
    </w:rPr>
  </w:style>
  <w:style w:type="paragraph" w:customStyle="1" w:styleId="11">
    <w:name w:val="Обычный1"/>
    <w:rsid w:val="00A14BF8"/>
    <w:pPr>
      <w:spacing w:after="0" w:line="240" w:lineRule="auto"/>
    </w:pPr>
    <w:rPr>
      <w:rFonts w:ascii="Times New Roman" w:eastAsia="Times New Roman" w:hAnsi="Times New Roman" w:cs="Times New Roman"/>
      <w:snapToGrid w:val="0"/>
      <w:sz w:val="20"/>
      <w:szCs w:val="20"/>
      <w:lang w:eastAsia="ru-RU"/>
    </w:rPr>
  </w:style>
  <w:style w:type="paragraph" w:styleId="a4">
    <w:name w:val="Balloon Text"/>
    <w:basedOn w:val="a"/>
    <w:link w:val="a5"/>
    <w:uiPriority w:val="99"/>
    <w:semiHidden/>
    <w:unhideWhenUsed/>
    <w:rsid w:val="00A14BF8"/>
    <w:rPr>
      <w:rFonts w:ascii="Tahoma" w:hAnsi="Tahoma" w:cs="Tahoma"/>
      <w:sz w:val="16"/>
      <w:szCs w:val="16"/>
    </w:rPr>
  </w:style>
  <w:style w:type="character" w:customStyle="1" w:styleId="a5">
    <w:name w:val="Текст выноски Знак"/>
    <w:basedOn w:val="a0"/>
    <w:link w:val="a4"/>
    <w:uiPriority w:val="99"/>
    <w:semiHidden/>
    <w:rsid w:val="00A14BF8"/>
    <w:rPr>
      <w:rFonts w:ascii="Tahoma" w:eastAsia="Arial Unicode MS" w:hAnsi="Tahoma" w:cs="Tahoma"/>
      <w:color w:val="000000"/>
      <w:sz w:val="16"/>
      <w:szCs w:val="16"/>
      <w:lang w:eastAsia="ru-RU"/>
    </w:rPr>
  </w:style>
  <w:style w:type="paragraph" w:styleId="a6">
    <w:name w:val="header"/>
    <w:basedOn w:val="a"/>
    <w:link w:val="a7"/>
    <w:uiPriority w:val="99"/>
    <w:unhideWhenUsed/>
    <w:rsid w:val="008C10F5"/>
    <w:pPr>
      <w:tabs>
        <w:tab w:val="center" w:pos="4677"/>
        <w:tab w:val="right" w:pos="9355"/>
      </w:tabs>
    </w:pPr>
  </w:style>
  <w:style w:type="character" w:customStyle="1" w:styleId="a7">
    <w:name w:val="Верхний колонтитул Знак"/>
    <w:basedOn w:val="a0"/>
    <w:link w:val="a6"/>
    <w:uiPriority w:val="99"/>
    <w:rsid w:val="008C10F5"/>
    <w:rPr>
      <w:rFonts w:ascii="Arial Unicode MS" w:eastAsia="Arial Unicode MS" w:hAnsi="Arial Unicode MS" w:cs="Arial Unicode MS"/>
      <w:color w:val="000000"/>
      <w:sz w:val="24"/>
      <w:szCs w:val="24"/>
      <w:lang w:eastAsia="ru-RU"/>
    </w:rPr>
  </w:style>
  <w:style w:type="paragraph" w:styleId="a8">
    <w:name w:val="footer"/>
    <w:basedOn w:val="a"/>
    <w:link w:val="a9"/>
    <w:unhideWhenUsed/>
    <w:rsid w:val="008C10F5"/>
    <w:pPr>
      <w:tabs>
        <w:tab w:val="center" w:pos="4677"/>
        <w:tab w:val="right" w:pos="9355"/>
      </w:tabs>
    </w:pPr>
  </w:style>
  <w:style w:type="character" w:customStyle="1" w:styleId="a9">
    <w:name w:val="Нижний колонтитул Знак"/>
    <w:basedOn w:val="a0"/>
    <w:link w:val="a8"/>
    <w:uiPriority w:val="99"/>
    <w:rsid w:val="008C10F5"/>
    <w:rPr>
      <w:rFonts w:ascii="Arial Unicode MS" w:eastAsia="Arial Unicode MS" w:hAnsi="Arial Unicode MS" w:cs="Arial Unicode MS"/>
      <w:color w:val="000000"/>
      <w:sz w:val="24"/>
      <w:szCs w:val="24"/>
      <w:lang w:eastAsia="ru-RU"/>
    </w:rPr>
  </w:style>
  <w:style w:type="paragraph" w:styleId="aa">
    <w:name w:val="Normal (Web)"/>
    <w:basedOn w:val="a"/>
    <w:uiPriority w:val="99"/>
    <w:unhideWhenUsed/>
    <w:rsid w:val="00BF3F7C"/>
    <w:pPr>
      <w:spacing w:before="100" w:beforeAutospacing="1" w:after="100" w:afterAutospacing="1"/>
    </w:pPr>
    <w:rPr>
      <w:rFonts w:ascii="Times New Roman" w:eastAsia="Times New Roman" w:hAnsi="Times New Roman" w:cs="Times New Roman"/>
      <w:color w:val="auto"/>
    </w:rPr>
  </w:style>
  <w:style w:type="character" w:customStyle="1" w:styleId="10">
    <w:name w:val="Заголовок 1 Знак"/>
    <w:basedOn w:val="a0"/>
    <w:link w:val="1"/>
    <w:uiPriority w:val="9"/>
    <w:rsid w:val="00635E72"/>
    <w:rPr>
      <w:rFonts w:ascii="Times New Roman" w:eastAsia="Times New Roman" w:hAnsi="Times New Roman" w:cs="Times New Roman"/>
      <w:b/>
      <w:bCs/>
      <w:kern w:val="36"/>
      <w:sz w:val="48"/>
      <w:szCs w:val="48"/>
      <w:lang w:eastAsia="ru-RU"/>
    </w:rPr>
  </w:style>
  <w:style w:type="paragraph" w:styleId="ab">
    <w:name w:val="Body Text"/>
    <w:basedOn w:val="a"/>
    <w:link w:val="ac"/>
    <w:semiHidden/>
    <w:rsid w:val="00406490"/>
    <w:rPr>
      <w:rFonts w:ascii="Times New Roman" w:eastAsia="Times New Roman" w:hAnsi="Times New Roman" w:cs="Times New Roman"/>
      <w:color w:val="auto"/>
      <w:sz w:val="32"/>
    </w:rPr>
  </w:style>
  <w:style w:type="character" w:customStyle="1" w:styleId="ac">
    <w:name w:val="Основной текст Знак"/>
    <w:basedOn w:val="a0"/>
    <w:link w:val="ab"/>
    <w:semiHidden/>
    <w:rsid w:val="00406490"/>
    <w:rPr>
      <w:rFonts w:ascii="Times New Roman" w:eastAsia="Times New Roman" w:hAnsi="Times New Roman" w:cs="Times New Roman"/>
      <w:sz w:val="32"/>
      <w:szCs w:val="24"/>
      <w:lang w:eastAsia="ru-RU"/>
    </w:rPr>
  </w:style>
  <w:style w:type="paragraph" w:styleId="ad">
    <w:name w:val="Block Text"/>
    <w:basedOn w:val="a"/>
    <w:semiHidden/>
    <w:rsid w:val="00582289"/>
    <w:pPr>
      <w:widowControl w:val="0"/>
      <w:shd w:val="clear" w:color="auto" w:fill="FFFFFF"/>
      <w:autoSpaceDE w:val="0"/>
      <w:autoSpaceDN w:val="0"/>
      <w:adjustRightInd w:val="0"/>
      <w:ind w:left="-426" w:right="-2752"/>
      <w:jc w:val="both"/>
    </w:pPr>
    <w:rPr>
      <w:rFonts w:ascii="Times New Roman" w:eastAsia="Times New Roman" w:hAnsi="Times New Roman" w:cs="Times New Roman"/>
      <w:noProof/>
      <w:w w:val="82"/>
      <w:sz w:val="28"/>
      <w:szCs w:val="28"/>
    </w:rPr>
  </w:style>
  <w:style w:type="character" w:customStyle="1" w:styleId="20">
    <w:name w:val="Заголовок 2 Знак"/>
    <w:basedOn w:val="a0"/>
    <w:link w:val="2"/>
    <w:uiPriority w:val="9"/>
    <w:rsid w:val="00BF2C4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BF2C45"/>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BF2C45"/>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semiHidden/>
    <w:rsid w:val="00BF2C45"/>
    <w:rPr>
      <w:rFonts w:asciiTheme="majorHAnsi" w:eastAsiaTheme="majorEastAsia" w:hAnsiTheme="majorHAnsi" w:cstheme="majorBidi"/>
      <w:color w:val="243F60" w:themeColor="accent1" w:themeShade="7F"/>
      <w:sz w:val="24"/>
      <w:szCs w:val="24"/>
      <w:lang w:eastAsia="ru-RU"/>
    </w:rPr>
  </w:style>
  <w:style w:type="character" w:styleId="ae">
    <w:name w:val="page number"/>
    <w:basedOn w:val="a0"/>
    <w:semiHidden/>
    <w:rsid w:val="00BF2C45"/>
  </w:style>
  <w:style w:type="character" w:customStyle="1" w:styleId="apple-converted-space">
    <w:name w:val="apple-converted-space"/>
    <w:basedOn w:val="a0"/>
    <w:rsid w:val="005C0578"/>
  </w:style>
  <w:style w:type="paragraph" w:customStyle="1" w:styleId="txt">
    <w:name w:val="txt"/>
    <w:basedOn w:val="a"/>
    <w:rsid w:val="005C0578"/>
    <w:pPr>
      <w:spacing w:before="100" w:beforeAutospacing="1" w:after="100" w:afterAutospacing="1"/>
    </w:pPr>
    <w:rPr>
      <w:rFonts w:ascii="Times New Roman" w:eastAsia="Times New Roman" w:hAnsi="Times New Roman" w:cs="Times New Roman"/>
      <w:color w:val="auto"/>
    </w:rPr>
  </w:style>
  <w:style w:type="paragraph" w:styleId="af">
    <w:name w:val="Title"/>
    <w:basedOn w:val="a"/>
    <w:link w:val="af0"/>
    <w:qFormat/>
    <w:rsid w:val="00BE744C"/>
    <w:pPr>
      <w:jc w:val="center"/>
    </w:pPr>
    <w:rPr>
      <w:rFonts w:ascii="Arial" w:eastAsia="Times New Roman" w:hAnsi="Arial" w:cs="Arial"/>
      <w:b/>
      <w:color w:val="auto"/>
      <w:sz w:val="18"/>
      <w:szCs w:val="14"/>
    </w:rPr>
  </w:style>
  <w:style w:type="character" w:customStyle="1" w:styleId="af0">
    <w:name w:val="Название Знак"/>
    <w:basedOn w:val="a0"/>
    <w:link w:val="af"/>
    <w:rsid w:val="00BE744C"/>
    <w:rPr>
      <w:rFonts w:ascii="Arial" w:eastAsia="Times New Roman" w:hAnsi="Arial" w:cs="Arial"/>
      <w:b/>
      <w:sz w:val="18"/>
      <w:szCs w:val="14"/>
      <w:lang w:eastAsia="ru-RU"/>
    </w:rPr>
  </w:style>
  <w:style w:type="paragraph" w:styleId="af1">
    <w:name w:val="Subtitle"/>
    <w:basedOn w:val="a"/>
    <w:link w:val="af2"/>
    <w:qFormat/>
    <w:rsid w:val="00BE744C"/>
    <w:pPr>
      <w:jc w:val="center"/>
    </w:pPr>
    <w:rPr>
      <w:rFonts w:ascii="Arial" w:eastAsia="Times New Roman" w:hAnsi="Arial" w:cs="Arial"/>
      <w:b/>
      <w:color w:val="auto"/>
      <w:spacing w:val="20"/>
      <w:sz w:val="14"/>
      <w:szCs w:val="18"/>
    </w:rPr>
  </w:style>
  <w:style w:type="character" w:customStyle="1" w:styleId="af2">
    <w:name w:val="Подзаголовок Знак"/>
    <w:basedOn w:val="a0"/>
    <w:link w:val="af1"/>
    <w:rsid w:val="00BE744C"/>
    <w:rPr>
      <w:rFonts w:ascii="Arial" w:eastAsia="Times New Roman" w:hAnsi="Arial" w:cs="Arial"/>
      <w:b/>
      <w:spacing w:val="20"/>
      <w:sz w:val="14"/>
      <w:szCs w:val="18"/>
      <w:lang w:eastAsia="ru-RU"/>
    </w:rPr>
  </w:style>
  <w:style w:type="table" w:styleId="af3">
    <w:name w:val="Table Grid"/>
    <w:basedOn w:val="a1"/>
    <w:rsid w:val="00BE74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6">
    <w:name w:val="c6"/>
    <w:basedOn w:val="a"/>
    <w:rsid w:val="002975F1"/>
    <w:pPr>
      <w:spacing w:before="100" w:beforeAutospacing="1" w:after="100" w:afterAutospacing="1"/>
    </w:pPr>
    <w:rPr>
      <w:rFonts w:ascii="Times New Roman" w:eastAsia="Times New Roman" w:hAnsi="Times New Roman" w:cs="Times New Roman"/>
      <w:color w:val="auto"/>
    </w:rPr>
  </w:style>
  <w:style w:type="character" w:customStyle="1" w:styleId="c24">
    <w:name w:val="c24"/>
    <w:basedOn w:val="a0"/>
    <w:rsid w:val="002975F1"/>
  </w:style>
  <w:style w:type="character" w:customStyle="1" w:styleId="c17">
    <w:name w:val="c17"/>
    <w:basedOn w:val="a0"/>
    <w:rsid w:val="002975F1"/>
  </w:style>
  <w:style w:type="character" w:styleId="af4">
    <w:name w:val="Hyperlink"/>
    <w:basedOn w:val="a0"/>
    <w:uiPriority w:val="99"/>
    <w:semiHidden/>
    <w:unhideWhenUsed/>
    <w:rsid w:val="0097062F"/>
    <w:rPr>
      <w:color w:val="0000FF"/>
      <w:u w:val="single"/>
    </w:rPr>
  </w:style>
  <w:style w:type="character" w:customStyle="1" w:styleId="21">
    <w:name w:val="Основной текст (2)"/>
    <w:basedOn w:val="a0"/>
    <w:rsid w:val="009543AA"/>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110">
    <w:name w:val="Основной текст (11)"/>
    <w:basedOn w:val="a0"/>
    <w:rsid w:val="009543AA"/>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2">
    <w:name w:val="Основной текст (2) + Полужирный"/>
    <w:basedOn w:val="a0"/>
    <w:rsid w:val="009543AA"/>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9pt">
    <w:name w:val="Основной текст (2) + 9 pt;Полужирный"/>
    <w:basedOn w:val="a0"/>
    <w:rsid w:val="009543AA"/>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styleId="af5">
    <w:name w:val="Strong"/>
    <w:basedOn w:val="a0"/>
    <w:uiPriority w:val="22"/>
    <w:qFormat/>
    <w:rsid w:val="00E47E8E"/>
    <w:rPr>
      <w:b/>
      <w:bCs/>
    </w:rPr>
  </w:style>
  <w:style w:type="character" w:customStyle="1" w:styleId="60">
    <w:name w:val="Заголовок 6 Знак"/>
    <w:basedOn w:val="a0"/>
    <w:link w:val="6"/>
    <w:uiPriority w:val="9"/>
    <w:semiHidden/>
    <w:rsid w:val="00393C5C"/>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0"/>
    <w:link w:val="7"/>
    <w:uiPriority w:val="9"/>
    <w:semiHidden/>
    <w:rsid w:val="00393C5C"/>
    <w:rPr>
      <w:rFonts w:asciiTheme="majorHAnsi" w:eastAsiaTheme="majorEastAsia" w:hAnsiTheme="majorHAnsi" w:cstheme="majorBidi"/>
      <w:i/>
      <w:iCs/>
      <w:color w:val="243F60" w:themeColor="accent1" w:themeShade="7F"/>
      <w:sz w:val="24"/>
      <w:szCs w:val="24"/>
      <w:lang w:eastAsia="ru-RU"/>
    </w:rPr>
  </w:style>
  <w:style w:type="paragraph" w:customStyle="1" w:styleId="31">
    <w:name w:val="Основной текст с отступом 31"/>
    <w:basedOn w:val="a"/>
    <w:rsid w:val="00393C5C"/>
    <w:pPr>
      <w:widowControl w:val="0"/>
      <w:ind w:right="-1" w:firstLine="851"/>
    </w:pPr>
    <w:rPr>
      <w:rFonts w:ascii="Times New Roman" w:eastAsia="Times New Roman" w:hAnsi="Times New Roman" w:cs="Times New Roman"/>
      <w:color w:val="auto"/>
      <w:sz w:val="26"/>
      <w:szCs w:val="20"/>
      <w:lang w:eastAsia="ar-SA"/>
    </w:rPr>
  </w:style>
  <w:style w:type="paragraph" w:styleId="af6">
    <w:name w:val="No Spacing"/>
    <w:uiPriority w:val="1"/>
    <w:qFormat/>
    <w:rsid w:val="000D06FF"/>
    <w:pPr>
      <w:spacing w:after="0" w:line="240" w:lineRule="auto"/>
    </w:pPr>
    <w:rPr>
      <w:rFonts w:ascii="Arial Unicode MS" w:eastAsia="Arial Unicode MS" w:hAnsi="Arial Unicode MS" w:cs="Arial Unicode MS"/>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242877390">
      <w:bodyDiv w:val="1"/>
      <w:marLeft w:val="0"/>
      <w:marRight w:val="0"/>
      <w:marTop w:val="0"/>
      <w:marBottom w:val="0"/>
      <w:divBdr>
        <w:top w:val="none" w:sz="0" w:space="0" w:color="auto"/>
        <w:left w:val="none" w:sz="0" w:space="0" w:color="auto"/>
        <w:bottom w:val="none" w:sz="0" w:space="0" w:color="auto"/>
        <w:right w:val="none" w:sz="0" w:space="0" w:color="auto"/>
      </w:divBdr>
    </w:div>
    <w:div w:id="387149167">
      <w:bodyDiv w:val="1"/>
      <w:marLeft w:val="0"/>
      <w:marRight w:val="0"/>
      <w:marTop w:val="0"/>
      <w:marBottom w:val="0"/>
      <w:divBdr>
        <w:top w:val="none" w:sz="0" w:space="0" w:color="auto"/>
        <w:left w:val="none" w:sz="0" w:space="0" w:color="auto"/>
        <w:bottom w:val="none" w:sz="0" w:space="0" w:color="auto"/>
        <w:right w:val="none" w:sz="0" w:space="0" w:color="auto"/>
      </w:divBdr>
    </w:div>
    <w:div w:id="466556829">
      <w:bodyDiv w:val="1"/>
      <w:marLeft w:val="0"/>
      <w:marRight w:val="0"/>
      <w:marTop w:val="0"/>
      <w:marBottom w:val="0"/>
      <w:divBdr>
        <w:top w:val="none" w:sz="0" w:space="0" w:color="auto"/>
        <w:left w:val="none" w:sz="0" w:space="0" w:color="auto"/>
        <w:bottom w:val="none" w:sz="0" w:space="0" w:color="auto"/>
        <w:right w:val="none" w:sz="0" w:space="0" w:color="auto"/>
      </w:divBdr>
    </w:div>
    <w:div w:id="560138734">
      <w:bodyDiv w:val="1"/>
      <w:marLeft w:val="0"/>
      <w:marRight w:val="0"/>
      <w:marTop w:val="0"/>
      <w:marBottom w:val="0"/>
      <w:divBdr>
        <w:top w:val="none" w:sz="0" w:space="0" w:color="auto"/>
        <w:left w:val="none" w:sz="0" w:space="0" w:color="auto"/>
        <w:bottom w:val="none" w:sz="0" w:space="0" w:color="auto"/>
        <w:right w:val="none" w:sz="0" w:space="0" w:color="auto"/>
      </w:divBdr>
    </w:div>
    <w:div w:id="644549056">
      <w:bodyDiv w:val="1"/>
      <w:marLeft w:val="0"/>
      <w:marRight w:val="0"/>
      <w:marTop w:val="0"/>
      <w:marBottom w:val="0"/>
      <w:divBdr>
        <w:top w:val="none" w:sz="0" w:space="0" w:color="auto"/>
        <w:left w:val="none" w:sz="0" w:space="0" w:color="auto"/>
        <w:bottom w:val="none" w:sz="0" w:space="0" w:color="auto"/>
        <w:right w:val="none" w:sz="0" w:space="0" w:color="auto"/>
      </w:divBdr>
    </w:div>
    <w:div w:id="847328337">
      <w:bodyDiv w:val="1"/>
      <w:marLeft w:val="0"/>
      <w:marRight w:val="0"/>
      <w:marTop w:val="0"/>
      <w:marBottom w:val="0"/>
      <w:divBdr>
        <w:top w:val="none" w:sz="0" w:space="0" w:color="auto"/>
        <w:left w:val="none" w:sz="0" w:space="0" w:color="auto"/>
        <w:bottom w:val="none" w:sz="0" w:space="0" w:color="auto"/>
        <w:right w:val="none" w:sz="0" w:space="0" w:color="auto"/>
      </w:divBdr>
    </w:div>
    <w:div w:id="990643756">
      <w:bodyDiv w:val="1"/>
      <w:marLeft w:val="0"/>
      <w:marRight w:val="0"/>
      <w:marTop w:val="0"/>
      <w:marBottom w:val="0"/>
      <w:divBdr>
        <w:top w:val="none" w:sz="0" w:space="0" w:color="auto"/>
        <w:left w:val="none" w:sz="0" w:space="0" w:color="auto"/>
        <w:bottom w:val="none" w:sz="0" w:space="0" w:color="auto"/>
        <w:right w:val="none" w:sz="0" w:space="0" w:color="auto"/>
      </w:divBdr>
    </w:div>
    <w:div w:id="1000964021">
      <w:bodyDiv w:val="1"/>
      <w:marLeft w:val="0"/>
      <w:marRight w:val="0"/>
      <w:marTop w:val="0"/>
      <w:marBottom w:val="0"/>
      <w:divBdr>
        <w:top w:val="none" w:sz="0" w:space="0" w:color="auto"/>
        <w:left w:val="none" w:sz="0" w:space="0" w:color="auto"/>
        <w:bottom w:val="none" w:sz="0" w:space="0" w:color="auto"/>
        <w:right w:val="none" w:sz="0" w:space="0" w:color="auto"/>
      </w:divBdr>
    </w:div>
    <w:div w:id="1046833012">
      <w:bodyDiv w:val="1"/>
      <w:marLeft w:val="0"/>
      <w:marRight w:val="0"/>
      <w:marTop w:val="0"/>
      <w:marBottom w:val="0"/>
      <w:divBdr>
        <w:top w:val="none" w:sz="0" w:space="0" w:color="auto"/>
        <w:left w:val="none" w:sz="0" w:space="0" w:color="auto"/>
        <w:bottom w:val="none" w:sz="0" w:space="0" w:color="auto"/>
        <w:right w:val="none" w:sz="0" w:space="0" w:color="auto"/>
      </w:divBdr>
    </w:div>
    <w:div w:id="1178353318">
      <w:bodyDiv w:val="1"/>
      <w:marLeft w:val="0"/>
      <w:marRight w:val="0"/>
      <w:marTop w:val="0"/>
      <w:marBottom w:val="0"/>
      <w:divBdr>
        <w:top w:val="none" w:sz="0" w:space="0" w:color="auto"/>
        <w:left w:val="none" w:sz="0" w:space="0" w:color="auto"/>
        <w:bottom w:val="none" w:sz="0" w:space="0" w:color="auto"/>
        <w:right w:val="none" w:sz="0" w:space="0" w:color="auto"/>
      </w:divBdr>
    </w:div>
    <w:div w:id="1545824803">
      <w:bodyDiv w:val="1"/>
      <w:marLeft w:val="0"/>
      <w:marRight w:val="0"/>
      <w:marTop w:val="0"/>
      <w:marBottom w:val="0"/>
      <w:divBdr>
        <w:top w:val="none" w:sz="0" w:space="0" w:color="auto"/>
        <w:left w:val="none" w:sz="0" w:space="0" w:color="auto"/>
        <w:bottom w:val="none" w:sz="0" w:space="0" w:color="auto"/>
        <w:right w:val="none" w:sz="0" w:space="0" w:color="auto"/>
      </w:divBdr>
    </w:div>
    <w:div w:id="1730571775">
      <w:bodyDiv w:val="1"/>
      <w:marLeft w:val="0"/>
      <w:marRight w:val="0"/>
      <w:marTop w:val="0"/>
      <w:marBottom w:val="0"/>
      <w:divBdr>
        <w:top w:val="none" w:sz="0" w:space="0" w:color="auto"/>
        <w:left w:val="none" w:sz="0" w:space="0" w:color="auto"/>
        <w:bottom w:val="none" w:sz="0" w:space="0" w:color="auto"/>
        <w:right w:val="none" w:sz="0" w:space="0" w:color="auto"/>
      </w:divBdr>
    </w:div>
    <w:div w:id="1868519619">
      <w:bodyDiv w:val="1"/>
      <w:marLeft w:val="0"/>
      <w:marRight w:val="0"/>
      <w:marTop w:val="0"/>
      <w:marBottom w:val="0"/>
      <w:divBdr>
        <w:top w:val="none" w:sz="0" w:space="0" w:color="auto"/>
        <w:left w:val="none" w:sz="0" w:space="0" w:color="auto"/>
        <w:bottom w:val="none" w:sz="0" w:space="0" w:color="auto"/>
        <w:right w:val="none" w:sz="0" w:space="0" w:color="auto"/>
      </w:divBdr>
    </w:div>
    <w:div w:id="2103335191">
      <w:bodyDiv w:val="1"/>
      <w:marLeft w:val="0"/>
      <w:marRight w:val="0"/>
      <w:marTop w:val="0"/>
      <w:marBottom w:val="0"/>
      <w:divBdr>
        <w:top w:val="none" w:sz="0" w:space="0" w:color="auto"/>
        <w:left w:val="none" w:sz="0" w:space="0" w:color="auto"/>
        <w:bottom w:val="none" w:sz="0" w:space="0" w:color="auto"/>
        <w:right w:val="none" w:sz="0" w:space="0" w:color="auto"/>
      </w:divBdr>
    </w:div>
    <w:div w:id="212777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mbook.ru/index.php?page=shop.product_details&amp;flypage=shop.flypage&amp;product_id=3841&amp;category_id=24&amp;manufacturer_id=0&amp;option=com_virtuemart&amp;Itemid=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1382</TotalTime>
  <Pages>10</Pages>
  <Words>2605</Words>
  <Characters>14854</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17425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Радик</dc:creator>
  <cp:keywords/>
  <dc:description/>
  <cp:lastModifiedBy>Samsung</cp:lastModifiedBy>
  <cp:revision>42</cp:revision>
  <cp:lastPrinted>2015-10-27T18:58:00Z</cp:lastPrinted>
  <dcterms:created xsi:type="dcterms:W3CDTF">2012-02-23T16:28:00Z</dcterms:created>
  <dcterms:modified xsi:type="dcterms:W3CDTF">2020-04-18T21:24:00Z</dcterms:modified>
</cp:coreProperties>
</file>