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BC" w:rsidRPr="001D353D" w:rsidRDefault="005B57BC" w:rsidP="001D353D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D353D">
        <w:rPr>
          <w:sz w:val="28"/>
          <w:szCs w:val="28"/>
        </w:rPr>
        <w:t>ЛЕКЦИЯ</w:t>
      </w:r>
      <w:r w:rsidR="00CE11CF">
        <w:rPr>
          <w:sz w:val="28"/>
          <w:szCs w:val="28"/>
        </w:rPr>
        <w:t xml:space="preserve"> (часть 2)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>ЗАБОЛЕВАНИЯ НОСА И ЕГО ПРИДАТОЧНЫХ ПАЗУХ.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ПРИНЦИПЫ ЛЕЧЕНИЯ И УХОДА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Цель: сформировать у студентов представления и знания о заболеваниях носа и придаточных пазух, принципах организации этапов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Уровни освоения: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Знания: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1. Механизмы развития патологического процесса при заболеваниях носа и придаточных пазух.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Актуальность болезней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3. Основные причины и факторы риска развития изучаемых заболеваний.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4. Клинические проявления, принципы лечения и особенности сестринского ухода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5. Организации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6. Роль медсестры в диагностике и организации сестринского процесса при уходе за пациентами.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7. Роль медсестры в проведении профилактических и реабилитационных мероприятий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План лекции: </w:t>
      </w:r>
    </w:p>
    <w:p w:rsidR="005B57BC" w:rsidRPr="001D353D" w:rsidRDefault="00CE11CF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B57BC" w:rsidRPr="001D353D">
        <w:rPr>
          <w:sz w:val="28"/>
          <w:szCs w:val="28"/>
        </w:rPr>
        <w:t xml:space="preserve">. Заболевания. Травмы носа. Инородные тела. </w:t>
      </w:r>
    </w:p>
    <w:p w:rsidR="005B57BC" w:rsidRPr="001D353D" w:rsidRDefault="00CE11CF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B57BC" w:rsidRPr="001D353D">
        <w:rPr>
          <w:sz w:val="28"/>
          <w:szCs w:val="28"/>
        </w:rPr>
        <w:t xml:space="preserve">. Сестринский процесс при заболе6ваниях носа и ППН.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5B57BC" w:rsidRPr="001D353D" w:rsidRDefault="005B57BC" w:rsidP="001D353D">
      <w:pPr>
        <w:ind w:firstLine="709"/>
        <w:rPr>
          <w:b/>
          <w:bCs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Инородные тела носа </w:t>
      </w:r>
      <w:r w:rsidRPr="001D353D">
        <w:rPr>
          <w:sz w:val="28"/>
          <w:szCs w:val="28"/>
        </w:rPr>
        <w:t xml:space="preserve">встречаются чаще всего у детей (бусинки, горошины, фасоль, мелкие монеты и т. д.). Затрудненное носовое дыхание, боль, иногда кровотечение (если инородное тело с острыми краями). При длительном нахождении инородного тела в полости носа, на нем и вокруг </w:t>
      </w:r>
      <w:r w:rsidRPr="001D353D">
        <w:rPr>
          <w:sz w:val="28"/>
          <w:szCs w:val="28"/>
        </w:rPr>
        <w:lastRenderedPageBreak/>
        <w:t xml:space="preserve">него откладываются органические соли, делая похожим его на камень - </w:t>
      </w:r>
      <w:proofErr w:type="spellStart"/>
      <w:r w:rsidRPr="001D353D">
        <w:rPr>
          <w:sz w:val="28"/>
          <w:szCs w:val="28"/>
        </w:rPr>
        <w:t>ринолит</w:t>
      </w:r>
      <w:proofErr w:type="spellEnd"/>
      <w:r w:rsidRPr="001D353D">
        <w:rPr>
          <w:sz w:val="28"/>
          <w:szCs w:val="28"/>
        </w:rPr>
        <w:t xml:space="preserve">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Первая помощь - высмаркивание. Для детей необходима надежная иммобилизация во избежание травм носовой полости. Инородное тело округлой формы удаляют тупым крючком. Не следует удалять инородные тела пинцетом или щипцами. Так как проталкивание в носоглотку может вызвать асфиксию.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Травмы носа и придаточных пазух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Необходимо оценить общий вид наружной части носа. Следует отметить вновь появившиеся смещения носа. При передней риноскопии выявляются положение носовой перегородки (смещение или перелом), наличие гематомы, разрыв слизистой оболочки, а состояние скелета носа определяется наружным ощупыванием. Необходимо </w:t>
      </w:r>
      <w:proofErr w:type="spellStart"/>
      <w:r w:rsidRPr="001D353D">
        <w:rPr>
          <w:sz w:val="28"/>
          <w:szCs w:val="28"/>
        </w:rPr>
        <w:t>пропальпировать</w:t>
      </w:r>
      <w:proofErr w:type="spellEnd"/>
      <w:r w:rsidRPr="001D353D">
        <w:rPr>
          <w:sz w:val="28"/>
          <w:szCs w:val="28"/>
        </w:rPr>
        <w:t xml:space="preserve"> кости носа с целью выявления их нестабильности, болтания и крепитации. При переломе костей носа иногда удается услышать характерный звук крепитации.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Ранним симптомом травмы придаточных пазух носа является эмфизема щеки, лба и глазницы, иногда спускающиеся на шею.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Первая помощь зависит от характера травмы носа и состояния пострадавшего. Холод местно, остановка носового кровотечения путем прижатия носовых ходов к носовой перегородке. Голову наклонить вперед (для профилактики попадания крови в желудок и предотвращения возможной рвоты). Гематому носовой перегородки необходимо вскрыть и наложить переднюю тампонаду (врачебная манипуляция). При травме придаточных пазух носа проводится оперативное вмешательство - ревизия. Поврежденные мягкие ткани наружного носа после бережной и экономной хирургической обработки можно сблизить лейкопластырем, а в стационарных условиях - наложить швы. </w:t>
      </w:r>
    </w:p>
    <w:p w:rsidR="005B57BC" w:rsidRPr="001D353D" w:rsidRDefault="005B57BC" w:rsidP="001D353D">
      <w:pPr>
        <w:ind w:firstLine="709"/>
      </w:pPr>
      <w:r w:rsidRPr="001D353D">
        <w:rPr>
          <w:b/>
          <w:bCs/>
        </w:rPr>
        <w:t xml:space="preserve">Носовое кровотечение </w:t>
      </w:r>
      <w:r w:rsidRPr="001D353D">
        <w:t xml:space="preserve">может быть следствием травмы, гипертензии или заболеваний свертывающей системы крови, соматические и вирусные </w:t>
      </w:r>
      <w:r w:rsidRPr="001D353D">
        <w:lastRenderedPageBreak/>
        <w:t xml:space="preserve">заболевания. Могут быть незначительными и с потерей большого количества крови. Чаще всего из передних отделов полости носа, так называемой зоны </w:t>
      </w:r>
      <w:proofErr w:type="spellStart"/>
      <w:r w:rsidRPr="001D353D">
        <w:t>Киссельбаха</w:t>
      </w:r>
      <w:proofErr w:type="spellEnd"/>
      <w:r w:rsidRPr="001D353D">
        <w:t>.</w:t>
      </w:r>
    </w:p>
    <w:p w:rsidR="005B57BC" w:rsidRPr="001D353D" w:rsidRDefault="005B57BC" w:rsidP="001D353D">
      <w:pPr>
        <w:ind w:firstLine="709"/>
      </w:pPr>
      <w:r w:rsidRPr="001D353D">
        <w:rPr>
          <w:noProof/>
          <w:lang w:eastAsia="ru-RU"/>
        </w:rPr>
        <w:drawing>
          <wp:inline distT="0" distB="0" distL="0" distR="0">
            <wp:extent cx="3764280" cy="184086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C" w:rsidRPr="001D353D" w:rsidRDefault="005B57BC" w:rsidP="001D353D">
      <w:pPr>
        <w:ind w:firstLine="709"/>
        <w:rPr>
          <w:b/>
          <w:bCs/>
        </w:rPr>
      </w:pPr>
      <w:r w:rsidRPr="001D353D">
        <w:rPr>
          <w:b/>
          <w:bCs/>
        </w:rPr>
        <w:t xml:space="preserve">Кровотечение из </w:t>
      </w:r>
      <w:proofErr w:type="spellStart"/>
      <w:r w:rsidRPr="001D353D">
        <w:rPr>
          <w:b/>
          <w:bCs/>
        </w:rPr>
        <w:t>Киссельбахово</w:t>
      </w:r>
      <w:proofErr w:type="spellEnd"/>
      <w:r w:rsidRPr="001D353D">
        <w:rPr>
          <w:b/>
          <w:bCs/>
        </w:rPr>
        <w:t xml:space="preserve"> сплетение</w:t>
      </w:r>
    </w:p>
    <w:p w:rsidR="005B57BC" w:rsidRPr="001D353D" w:rsidRDefault="005B57BC" w:rsidP="001D353D">
      <w:pPr>
        <w:ind w:firstLine="709"/>
        <w:rPr>
          <w:b/>
          <w:bCs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Первая помощь - прижатие крыльев носа к перегородке. Местно - холод, 3% раствор перекиси водорода в носовой ход на турунде.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В стационаре - передняя тампонада, задняя тампонада, </w:t>
      </w:r>
      <w:proofErr w:type="spellStart"/>
      <w:r w:rsidRPr="001D353D">
        <w:rPr>
          <w:sz w:val="28"/>
          <w:szCs w:val="28"/>
        </w:rPr>
        <w:t>гайморо</w:t>
      </w:r>
      <w:proofErr w:type="spellEnd"/>
      <w:r w:rsidRPr="001D353D">
        <w:rPr>
          <w:sz w:val="28"/>
          <w:szCs w:val="28"/>
        </w:rPr>
        <w:t xml:space="preserve">-, </w:t>
      </w:r>
      <w:proofErr w:type="spellStart"/>
      <w:r w:rsidRPr="001D353D">
        <w:rPr>
          <w:sz w:val="28"/>
          <w:szCs w:val="28"/>
        </w:rPr>
        <w:t>этмоидотомия</w:t>
      </w:r>
      <w:proofErr w:type="spellEnd"/>
      <w:r w:rsidRPr="001D353D">
        <w:rPr>
          <w:sz w:val="28"/>
          <w:szCs w:val="28"/>
        </w:rPr>
        <w:t xml:space="preserve">, перевязывание наружной сонной артерии. Восполнение объема циркулирующей крови, переливание кровезаменителей, </w:t>
      </w:r>
      <w:proofErr w:type="spellStart"/>
      <w:r w:rsidRPr="001D353D">
        <w:rPr>
          <w:sz w:val="28"/>
          <w:szCs w:val="28"/>
        </w:rPr>
        <w:t>нативной</w:t>
      </w:r>
      <w:proofErr w:type="spellEnd"/>
      <w:r w:rsidRPr="001D353D">
        <w:rPr>
          <w:sz w:val="28"/>
          <w:szCs w:val="28"/>
        </w:rPr>
        <w:t xml:space="preserve"> плазмы, </w:t>
      </w:r>
      <w:proofErr w:type="spellStart"/>
      <w:r w:rsidRPr="001D353D">
        <w:rPr>
          <w:sz w:val="28"/>
          <w:szCs w:val="28"/>
        </w:rPr>
        <w:t>эритроцитарной</w:t>
      </w:r>
      <w:proofErr w:type="spellEnd"/>
      <w:r w:rsidRPr="001D353D">
        <w:rPr>
          <w:sz w:val="28"/>
          <w:szCs w:val="28"/>
        </w:rPr>
        <w:t xml:space="preserve"> массы, симптоматическое лечение. </w:t>
      </w:r>
    </w:p>
    <w:p w:rsidR="005B57BC" w:rsidRPr="001D353D" w:rsidRDefault="005B57BC" w:rsidP="001D353D">
      <w:pPr>
        <w:ind w:firstLine="709"/>
      </w:pPr>
      <w:r w:rsidRPr="001D353D">
        <w:rPr>
          <w:b/>
          <w:bCs/>
        </w:rPr>
        <w:t xml:space="preserve">Фурункул преддверия носа </w:t>
      </w:r>
      <w:r w:rsidRPr="001D353D">
        <w:t xml:space="preserve">- острое гнойно-некротическое воспаление волосяного фолликула и окружающей соединительной ткани. Боль в преддверии носа, </w:t>
      </w:r>
      <w:proofErr w:type="spellStart"/>
      <w:r w:rsidRPr="001D353D">
        <w:t>иррадиирующая</w:t>
      </w:r>
      <w:proofErr w:type="spellEnd"/>
      <w:r w:rsidRPr="001D353D">
        <w:t xml:space="preserve"> в зубы, висок, глаз. Кожа ярко-красного цвета, напряжена, чувствительна к пальпации. Появление инфильтрата с головкой желтого цвета на 3-4 день.</w:t>
      </w:r>
    </w:p>
    <w:p w:rsidR="005B57BC" w:rsidRPr="001D353D" w:rsidRDefault="005B57BC" w:rsidP="001D353D">
      <w:pPr>
        <w:ind w:firstLine="709"/>
      </w:pPr>
      <w:r w:rsidRPr="001D353D">
        <w:t xml:space="preserve">Главным фактором в лечении фурункула носа является госпитализация. На </w:t>
      </w:r>
      <w:proofErr w:type="spellStart"/>
      <w:r w:rsidRPr="001D353D">
        <w:t>догоспитальном</w:t>
      </w:r>
      <w:proofErr w:type="spellEnd"/>
      <w:r w:rsidRPr="001D353D">
        <w:t xml:space="preserve"> этапе следует предупредить больного о возможных осложнениях заболевания: тромбоз кавернозного синуса, менингит, энцефалит. Прежде всего следует категорически запретить всякие попытки выдавливания фурункула и влажные повязки.</w:t>
      </w:r>
    </w:p>
    <w:p w:rsidR="005B57BC" w:rsidRPr="001D353D" w:rsidRDefault="005B57BC" w:rsidP="001D353D">
      <w:pPr>
        <w:ind w:firstLine="709"/>
      </w:pPr>
    </w:p>
    <w:p w:rsidR="005B57BC" w:rsidRPr="001D353D" w:rsidRDefault="005B57BC" w:rsidP="001D353D">
      <w:pPr>
        <w:ind w:firstLine="709"/>
      </w:pPr>
      <w:r w:rsidRPr="001D353D">
        <w:rPr>
          <w:noProof/>
          <w:lang w:eastAsia="ru-RU"/>
        </w:rPr>
        <w:lastRenderedPageBreak/>
        <w:drawing>
          <wp:inline distT="0" distB="0" distL="0" distR="0">
            <wp:extent cx="2956186" cy="23394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02" cy="233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53D">
        <w:t xml:space="preserve">   </w:t>
      </w:r>
      <w:r w:rsidRPr="001D353D">
        <w:rPr>
          <w:noProof/>
          <w:lang w:eastAsia="ru-RU"/>
        </w:rPr>
        <w:drawing>
          <wp:inline distT="0" distB="0" distL="0" distR="0">
            <wp:extent cx="1626870" cy="17576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7BC" w:rsidRPr="001D353D" w:rsidRDefault="005B57BC" w:rsidP="001D353D">
      <w:pPr>
        <w:ind w:firstLine="709"/>
        <w:rPr>
          <w:b/>
          <w:bCs/>
        </w:rPr>
      </w:pPr>
      <w:r w:rsidRPr="001D353D">
        <w:rPr>
          <w:b/>
          <w:bCs/>
        </w:rPr>
        <w:t>Фурункул носа и фолликулит</w:t>
      </w:r>
    </w:p>
    <w:p w:rsidR="005B57BC" w:rsidRPr="001D353D" w:rsidRDefault="005B57BC" w:rsidP="001D353D">
      <w:pPr>
        <w:ind w:firstLine="709"/>
        <w:rPr>
          <w:b/>
          <w:bCs/>
        </w:rPr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i/>
          <w:iCs/>
          <w:sz w:val="28"/>
          <w:szCs w:val="28"/>
        </w:rPr>
        <w:t>1 этап сестринского процесса: сбор анамнеза</w:t>
      </w:r>
      <w:r w:rsidRPr="001D353D">
        <w:rPr>
          <w:sz w:val="28"/>
          <w:szCs w:val="28"/>
        </w:rPr>
        <w:t xml:space="preserve">. Какие вопросы следует обязательно задать при сборе анамнеза у пациента с травмой: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Когда случилась травма?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Каков механизм травмы?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Было ли у пациента носовое кровотечение?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Изменился ли внешний вид носа?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Чувствует ли пациент затруднение дыхания?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Как правило, травмы носа сопровождаются носовыми кровотечениями.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i/>
          <w:iCs/>
          <w:sz w:val="28"/>
          <w:szCs w:val="28"/>
        </w:rPr>
        <w:t xml:space="preserve">2 этап сестринского процесса: постановка проблем пациента и сестринского диагноза. </w:t>
      </w:r>
      <w:r w:rsidRPr="001D353D">
        <w:rPr>
          <w:sz w:val="28"/>
          <w:szCs w:val="28"/>
        </w:rPr>
        <w:t xml:space="preserve">На данном этапе медицинская сестра должна определить приоритетные проблемы пациента. Проблемы пациента, оказывающие непосредственное (или даже пагубное) влияние на состояние пациента, обладает первичным приоритетом. Проблемы пациента с промежуточным приоритетом не связаны с экстремальными или опасными для жизни ситуациями, наступающими в связи с заболеванием. Проблемы вторичного приоритета – потребности пациента, которые не имеют прямого отношения к заболеванию.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Например, носовое кровотечение, вызванное повышением артериального давления, с сопутствующим заболеванием – искривление носовой перегородки.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lastRenderedPageBreak/>
        <w:t xml:space="preserve">1. Проблемой первичного приоритета в данном примере – остановка носового кровотечения;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проблема с промежуточным приоритетом – снижение артериального давления до нормы для данного пациента;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3. проблема вторичного приоритета – оперативное лечение искривленной носовой перегородки в плановом порядке.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i/>
          <w:iCs/>
          <w:sz w:val="28"/>
          <w:szCs w:val="28"/>
        </w:rPr>
        <w:t xml:space="preserve">Примеры сестринских диагнозов при заболеваниях носа и околоносовых пазух: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Затрудненное носовое дыхание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Болезненность в носовых ходах, обусловленная травмой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Носовое кровотечение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Выделения из носа (при гипертрофическом рините)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Деформация наружного носа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Приступ чихания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Головные боли (боль в ухе, зубах) </w:t>
      </w:r>
    </w:p>
    <w:p w:rsidR="005B57BC" w:rsidRPr="001D353D" w:rsidRDefault="005B57BC" w:rsidP="001D353D">
      <w:pPr>
        <w:ind w:firstLine="709"/>
      </w:pPr>
      <w:r w:rsidRPr="001D353D">
        <w:t>Боль в носу от тампонады (от травмы)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Боль в носоглотке от задней тампонады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Пульсирующая боль в проекции воспаленной пазухи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Повышенная температура </w:t>
      </w:r>
    </w:p>
    <w:p w:rsidR="005B57BC" w:rsidRPr="001D353D" w:rsidRDefault="005B57BC" w:rsidP="001D353D">
      <w:pPr>
        <w:ind w:firstLine="709"/>
      </w:pPr>
      <w:r w:rsidRPr="001D353D">
        <w:t>Снижение (отсутствие) функции обоняния.</w:t>
      </w:r>
    </w:p>
    <w:p w:rsidR="005B57BC" w:rsidRPr="001D353D" w:rsidRDefault="005B57BC" w:rsidP="001D353D">
      <w:pPr>
        <w:ind w:firstLine="709"/>
      </w:pPr>
    </w:p>
    <w:p w:rsidR="005B57BC" w:rsidRPr="001D353D" w:rsidRDefault="005B57BC" w:rsidP="001D353D">
      <w:pPr>
        <w:ind w:firstLine="709"/>
      </w:pP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b/>
          <w:bCs/>
          <w:sz w:val="28"/>
          <w:szCs w:val="28"/>
        </w:rPr>
        <w:t xml:space="preserve">Контрольные вопросы: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1. Перечислите функции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2. Назовите пазухи носа.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3. Перечислите способы оказания неотложной помощи при носовом кровотечении. </w:t>
      </w:r>
    </w:p>
    <w:p w:rsidR="005B57BC" w:rsidRPr="001D353D" w:rsidRDefault="005B57BC" w:rsidP="001D35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D353D">
        <w:rPr>
          <w:sz w:val="28"/>
          <w:szCs w:val="28"/>
        </w:rPr>
        <w:t xml:space="preserve">4. Действия медсестры при удалении инородного тела носа у детей. </w:t>
      </w:r>
    </w:p>
    <w:p w:rsidR="005B57BC" w:rsidRDefault="005B57BC" w:rsidP="001D353D">
      <w:pPr>
        <w:ind w:firstLine="709"/>
      </w:pPr>
    </w:p>
    <w:p w:rsidR="001D353D" w:rsidRDefault="001D353D" w:rsidP="001D353D">
      <w:pPr>
        <w:ind w:firstLine="709"/>
      </w:pPr>
    </w:p>
    <w:p w:rsidR="001D353D" w:rsidRPr="007C25CA" w:rsidRDefault="001D353D" w:rsidP="001D353D">
      <w:pPr>
        <w:ind w:firstLine="709"/>
        <w:rPr>
          <w:b/>
        </w:rPr>
      </w:pPr>
      <w:r w:rsidRPr="007C25CA">
        <w:rPr>
          <w:b/>
        </w:rPr>
        <w:lastRenderedPageBreak/>
        <w:t>Литература:</w:t>
      </w:r>
    </w:p>
    <w:p w:rsidR="007C25CA" w:rsidRPr="007C25CA" w:rsidRDefault="007C25CA" w:rsidP="007C25CA">
      <w:pPr>
        <w:pStyle w:val="a6"/>
        <w:numPr>
          <w:ilvl w:val="0"/>
          <w:numId w:val="1"/>
        </w:numPr>
        <w:spacing w:line="276" w:lineRule="auto"/>
      </w:pPr>
      <w:r w:rsidRPr="007C25CA">
        <w:t xml:space="preserve">Лопатин,  А.  С. Ринит:  патогенетические  механизмы  и  принципы  фармакотерапии [Текст] / А. С. Лопатин. - Москва : </w:t>
      </w:r>
      <w:proofErr w:type="spellStart"/>
      <w:r w:rsidRPr="007C25CA">
        <w:t>Литтерра</w:t>
      </w:r>
      <w:proofErr w:type="spellEnd"/>
      <w:r w:rsidRPr="007C25CA">
        <w:t>, 2013. -368 с.</w:t>
      </w:r>
    </w:p>
    <w:p w:rsidR="007C25CA" w:rsidRPr="007C25CA" w:rsidRDefault="007C25CA" w:rsidP="007C25CA">
      <w:pPr>
        <w:pStyle w:val="a6"/>
        <w:numPr>
          <w:ilvl w:val="0"/>
          <w:numId w:val="1"/>
        </w:numPr>
        <w:spacing w:line="276" w:lineRule="auto"/>
      </w:pPr>
      <w:r w:rsidRPr="007C25CA">
        <w:t>Обследование  оториноларингологического  больного [Текст] :</w:t>
      </w:r>
      <w:proofErr w:type="spellStart"/>
      <w:r w:rsidRPr="007C25CA">
        <w:t>examination</w:t>
      </w:r>
      <w:proofErr w:type="spellEnd"/>
      <w:r w:rsidRPr="007C25CA">
        <w:t xml:space="preserve">  </w:t>
      </w:r>
      <w:proofErr w:type="spellStart"/>
      <w:r w:rsidRPr="007C25CA">
        <w:t>of</w:t>
      </w:r>
      <w:proofErr w:type="spellEnd"/>
      <w:r w:rsidRPr="007C25CA">
        <w:t xml:space="preserve">  ENT </w:t>
      </w:r>
      <w:proofErr w:type="spellStart"/>
      <w:r w:rsidRPr="007C25CA">
        <w:t>patient</w:t>
      </w:r>
      <w:proofErr w:type="spellEnd"/>
      <w:r w:rsidRPr="007C25CA">
        <w:t xml:space="preserve"> / В. Т. </w:t>
      </w:r>
      <w:proofErr w:type="spellStart"/>
      <w:r w:rsidRPr="007C25CA">
        <w:t>Пальчун</w:t>
      </w:r>
      <w:proofErr w:type="spellEnd"/>
      <w:r w:rsidRPr="007C25CA">
        <w:t xml:space="preserve"> [и др.]. - Москва : </w:t>
      </w:r>
      <w:proofErr w:type="spellStart"/>
      <w:r w:rsidRPr="007C25CA">
        <w:t>Литтерра</w:t>
      </w:r>
      <w:proofErr w:type="spellEnd"/>
      <w:r w:rsidRPr="007C25CA">
        <w:t>, 2014. - 336 с</w:t>
      </w:r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proofErr w:type="spellStart"/>
      <w:r w:rsidRPr="007C25CA">
        <w:t>Обуховец</w:t>
      </w:r>
      <w:proofErr w:type="spellEnd"/>
      <w:r w:rsidRPr="007C25CA">
        <w:t xml:space="preserve">, Т.П Сестринское дело и сестринский уход (СПО). Учебное пособие / Т.П </w:t>
      </w:r>
      <w:proofErr w:type="spellStart"/>
      <w:r w:rsidRPr="007C25CA">
        <w:t>Обуховец</w:t>
      </w:r>
      <w:proofErr w:type="spellEnd"/>
      <w:r w:rsidRPr="007C25CA">
        <w:t xml:space="preserve">. - М.: </w:t>
      </w:r>
      <w:proofErr w:type="spellStart"/>
      <w:r w:rsidRPr="007C25CA">
        <w:t>КноРус</w:t>
      </w:r>
      <w:proofErr w:type="spellEnd"/>
      <w:r w:rsidRPr="007C25CA">
        <w:t>, 2016. - 403 </w:t>
      </w:r>
      <w:proofErr w:type="spellStart"/>
      <w:r w:rsidRPr="007C25CA">
        <w:t>c</w:t>
      </w:r>
      <w:proofErr w:type="spellEnd"/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r w:rsidRPr="007C25CA">
        <w:t>Проведение профилактических мероприятий. Учебное пособие. - Москва: СИНТЕГ, 2015. - 129 </w:t>
      </w:r>
      <w:proofErr w:type="spellStart"/>
      <w:r w:rsidRPr="007C25CA">
        <w:t>c</w:t>
      </w:r>
      <w:proofErr w:type="spellEnd"/>
      <w:r w:rsidRPr="007C25CA">
        <w:t>.</w:t>
      </w:r>
    </w:p>
    <w:p w:rsidR="001D353D" w:rsidRPr="007C25CA" w:rsidRDefault="001D353D" w:rsidP="007C25CA">
      <w:pPr>
        <w:pStyle w:val="a6"/>
        <w:numPr>
          <w:ilvl w:val="0"/>
          <w:numId w:val="1"/>
        </w:numPr>
        <w:spacing w:line="276" w:lineRule="auto"/>
      </w:pPr>
      <w:proofErr w:type="spellStart"/>
      <w:r w:rsidRPr="007C25CA">
        <w:t>Яромич</w:t>
      </w:r>
      <w:proofErr w:type="spellEnd"/>
      <w:r w:rsidRPr="007C25CA">
        <w:t xml:space="preserve">, И. В. Сестринское дело / И.В. </w:t>
      </w:r>
      <w:proofErr w:type="spellStart"/>
      <w:r w:rsidRPr="007C25CA">
        <w:t>Яромич</w:t>
      </w:r>
      <w:proofErr w:type="spellEnd"/>
      <w:r w:rsidRPr="007C25CA">
        <w:t>. - М.: Оникс, 201</w:t>
      </w:r>
      <w:r w:rsidR="007C25CA" w:rsidRPr="007C25CA">
        <w:t>4</w:t>
      </w:r>
      <w:r w:rsidRPr="007C25CA">
        <w:t xml:space="preserve">. - 464 </w:t>
      </w:r>
      <w:proofErr w:type="spellStart"/>
      <w:r w:rsidRPr="007C25CA">
        <w:t>c</w:t>
      </w:r>
      <w:proofErr w:type="spellEnd"/>
    </w:p>
    <w:p w:rsidR="007C25CA" w:rsidRDefault="007C25CA" w:rsidP="001D353D">
      <w:pPr>
        <w:ind w:firstLine="709"/>
      </w:pPr>
    </w:p>
    <w:p w:rsidR="005B57BC" w:rsidRPr="007C25CA" w:rsidRDefault="001D353D" w:rsidP="001D353D">
      <w:pPr>
        <w:ind w:firstLine="709"/>
        <w:rPr>
          <w:b/>
        </w:rPr>
      </w:pPr>
      <w:r w:rsidRPr="007C25CA">
        <w:rPr>
          <w:b/>
        </w:rPr>
        <w:t>Электронные ресурсы:</w:t>
      </w:r>
    </w:p>
    <w:p w:rsidR="001D353D" w:rsidRPr="007C25CA" w:rsidRDefault="007C25CA" w:rsidP="007C25CA">
      <w:proofErr w:type="spellStart"/>
      <w:r w:rsidRPr="007C25CA">
        <w:t>Пальчун</w:t>
      </w:r>
      <w:proofErr w:type="spellEnd"/>
      <w:r w:rsidRPr="007C25CA">
        <w:t xml:space="preserve"> В.Т., Оториноларингология [Электронный ресурс] : учебник / В. Т. </w:t>
      </w:r>
      <w:proofErr w:type="spellStart"/>
      <w:r w:rsidRPr="007C25CA">
        <w:t>Пальчун</w:t>
      </w:r>
      <w:proofErr w:type="spellEnd"/>
      <w:r w:rsidRPr="007C25CA">
        <w:t xml:space="preserve">, М. М. Магомедов, Л. А. </w:t>
      </w:r>
      <w:proofErr w:type="spellStart"/>
      <w:r w:rsidRPr="007C25CA">
        <w:t>Лучихин</w:t>
      </w:r>
      <w:proofErr w:type="spellEnd"/>
      <w:r w:rsidRPr="007C25CA">
        <w:t xml:space="preserve">. - 3-е изд., </w:t>
      </w:r>
      <w:proofErr w:type="spellStart"/>
      <w:r w:rsidRPr="007C25CA">
        <w:t>перераб</w:t>
      </w:r>
      <w:proofErr w:type="spellEnd"/>
      <w:r w:rsidRPr="007C25CA">
        <w:t xml:space="preserve">. и доп. - М. : </w:t>
      </w:r>
      <w:proofErr w:type="spellStart"/>
      <w:r w:rsidRPr="007C25CA">
        <w:t>ГЭОТАР-Медиа</w:t>
      </w:r>
      <w:proofErr w:type="spellEnd"/>
      <w:r w:rsidRPr="007C25CA">
        <w:t>, 2014. - 584 с. - ISBN 978-5-9704-2949-5 - Режим доступа: http://www.studmedlib.ru/book/ISBN9785970429495.html</w:t>
      </w:r>
    </w:p>
    <w:p w:rsidR="001D353D" w:rsidRPr="001D353D" w:rsidRDefault="001D353D" w:rsidP="001D353D">
      <w:pPr>
        <w:ind w:firstLine="709"/>
      </w:pPr>
    </w:p>
    <w:sectPr w:rsidR="001D353D" w:rsidRPr="001D353D" w:rsidSect="006E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333504"/>
    <w:multiLevelType w:val="hybridMultilevel"/>
    <w:tmpl w:val="308E1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5B57BC"/>
    <w:rsid w:val="001D353D"/>
    <w:rsid w:val="00514229"/>
    <w:rsid w:val="005B57BC"/>
    <w:rsid w:val="006E6FC4"/>
    <w:rsid w:val="007C25CA"/>
    <w:rsid w:val="009B26F3"/>
    <w:rsid w:val="00AF7C36"/>
    <w:rsid w:val="00BA6C4D"/>
    <w:rsid w:val="00C07F71"/>
    <w:rsid w:val="00CE11CF"/>
    <w:rsid w:val="00EB1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B57BC"/>
    <w:pPr>
      <w:autoSpaceDE w:val="0"/>
      <w:autoSpaceDN w:val="0"/>
      <w:adjustRightInd w:val="0"/>
      <w:spacing w:line="240" w:lineRule="auto"/>
      <w:jc w:val="left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B57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B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353D"/>
    <w:rPr>
      <w:b/>
      <w:bCs/>
    </w:rPr>
  </w:style>
  <w:style w:type="paragraph" w:styleId="a6">
    <w:name w:val="List Paragraph"/>
    <w:basedOn w:val="a"/>
    <w:uiPriority w:val="34"/>
    <w:qFormat/>
    <w:rsid w:val="007C25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2020-04-19T16:47:00Z</dcterms:created>
  <dcterms:modified xsi:type="dcterms:W3CDTF">2020-04-19T17:23:00Z</dcterms:modified>
</cp:coreProperties>
</file>