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Pr="008E032F" w:rsidRDefault="008E032F">
      <w:pPr>
        <w:rPr>
          <w:rFonts w:eastAsia="Times New Roman"/>
          <w:bCs/>
          <w:lang w:eastAsia="ru-RU"/>
        </w:rPr>
      </w:pPr>
      <w:r w:rsidRPr="008E032F">
        <w:rPr>
          <w:rFonts w:eastAsia="Times New Roman"/>
          <w:bCs/>
          <w:lang w:eastAsia="ru-RU"/>
        </w:rPr>
        <w:t>Тема: Организация и виды самостоятельных работ на уроках в начальной школе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Самостоятельная работа - важнейшее условие </w:t>
      </w:r>
      <w:proofErr w:type="spellStart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саморегуляции</w:t>
      </w:r>
      <w:proofErr w:type="spellEnd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личности, её творческих возможностей, это главный путь воспитание самостоятельности.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школьников самостоятельно получать новые знания, ориентироваться в потоке научной информации.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Самостоятельная работа занимает исключительное место на современном уроке, потому что ученик приобретает знания только в процессе самостоятельной деятельности.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Основная цель</w:t>
      </w: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самостоятельной работы учащихся состоит в том, чтобы научить детей мыслить, анализировать и обобщать факты, что в свою очередь положительно сказывается на усвоении учебного материала.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Самостоятельную деятельность учащихся можно и нужно организовывать на различных уровнях, от воспроизведения действий по образцу и узнавание объектов путем их сравнения с известным образцом до составления модели и алгоритма действий в нестандартных ситуациях. Переход с одного уровня на другой должен осуществляться при условии, когда учитель будет убежден, что ученик справится со следующим уровнем самостоятельности, иначе в атмосфере спешки и нервозности у ученика возникают пробелы в знаниях. Очень важно, чтобы содержание самостоятельной работы, форма и время её выполнения отвечали основным целям обучения данной теме.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Особенности самостоятельной работы: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Самостоятельная работа должна носить целенаправленный характер. Это достигается четкой формулировкой цели работы. Задача учителя заключается в том, чтобы найти такую формулировку задания, которая вызывала бы у школьников интерес к работе и стремление выполнить ее как можно лучше. Учащиеся должны ясно представлять, в чем заключается задача и, таким образом, будет проверяться ее выполнение. Это придает работе учащихся осмысленный, целенаправленный характер, и способствует более успешному ее выполнению.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Самостоятельная работа должна быть действительно самостоятельной и побуждать ученика при ее выполнении работать напряженно.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На первых порах у учащихся нужно сформировать простейшие навыки самостоятельной работы. (Выполнение схем и чертежей, простых измерений, решения несложных задач и т.п.).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Для самостоятельной работы нужно предлагать такие задания, выполнение которых не допускает действия по готовым рецептам и шаблону, а требует применения знаний в новой ситуации.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организации самостоятельной работы необходимо учитывать, что для овладения знаниями, умениями и навыками требуется разное время. Осуществлять это можно путем дифференцированного подхода к учащимся.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Виды самостоятельной работы по дидактической цели можно разделить на пять групп: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приобретение новых знаний, овладение умением самостоятельно приобретать знания;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закрепление и уточнение знаний;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выработка умения применять знания в решении учебных и практических задач;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формирование умений и навыков практического характера;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формирование творческого характера, умения применять знания в усложненной ситуации.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самостоятельной работы на уроках вошло в практику начальной школы.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своей работе я стараюсь использовать самостоятельную работу на всех уроках.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 первых дней пребывания детей в школе я вырабатываю у них навыки самостоятельной работы. С этой целью практикую разнообразные виды заданий типа “Объясни”, “Докажи”, ставить вопрос “Почему?”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Например, списывание с подчёркиванием изучаемых орфограмм. Дописывание слогов. На доске прикрепляю рисунки, под рисунками написана часть слова; дети, добавив другую часть, записывают слова в тетрадь. Например, </w:t>
      </w:r>
      <w:r w:rsidRPr="008E032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конь…..,</w:t>
      </w: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дети пишут </w:t>
      </w:r>
      <w:r w:rsidRPr="008E032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коньки.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Большое место в преподавании русского языка занимают творческие самостоятельные работы. Работы творческого характера повышают интерес детей к учению, развивают их наблюдательность, учат их самостоятельно решать поставленные задачи.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Заслуживает внимания такой вид самостоятельной работы по закреплению орфографических навыков учащихся, как диктант с элементами творчества. Сущность его состоит в том, что дети записывают диктуемый учителем текст, дополняя предложения словами с соответствующими орфограммами. Приведу пример такой работы.</w:t>
      </w:r>
    </w:p>
    <w:p w:rsidR="008E032F" w:rsidRPr="008E032F" w:rsidRDefault="008E032F" w:rsidP="008E032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1"/>
        <w:gridCol w:w="3068"/>
      </w:tblGrid>
      <w:tr w:rsidR="008E032F" w:rsidRPr="008E032F" w:rsidTr="008E03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F" w:rsidRPr="008E032F" w:rsidRDefault="008E032F" w:rsidP="008E032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032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Текст диктанта</w:t>
            </w:r>
          </w:p>
          <w:p w:rsidR="008E032F" w:rsidRPr="008E032F" w:rsidRDefault="008E032F" w:rsidP="008E032F">
            <w:pPr>
              <w:spacing w:after="135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032F">
              <w:rPr>
                <w:rFonts w:eastAsia="Times New Roman"/>
                <w:sz w:val="24"/>
                <w:szCs w:val="24"/>
                <w:lang w:eastAsia="ru-RU"/>
              </w:rPr>
              <w:t>1. Туристы побывали в древних городах …</w:t>
            </w:r>
          </w:p>
          <w:p w:rsidR="008E032F" w:rsidRPr="008E032F" w:rsidRDefault="008E032F" w:rsidP="008E032F">
            <w:pPr>
              <w:spacing w:after="135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032F">
              <w:rPr>
                <w:rFonts w:eastAsia="Times New Roman"/>
                <w:sz w:val="24"/>
                <w:szCs w:val="24"/>
                <w:lang w:eastAsia="ru-RU"/>
              </w:rPr>
              <w:t>2. Солнце всходит на ...., а заходит на….. .</w:t>
            </w:r>
          </w:p>
          <w:p w:rsidR="008E032F" w:rsidRPr="008E032F" w:rsidRDefault="008E032F" w:rsidP="008E032F">
            <w:pPr>
              <w:spacing w:after="135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032F">
              <w:rPr>
                <w:rFonts w:eastAsia="Times New Roman"/>
                <w:sz w:val="24"/>
                <w:szCs w:val="24"/>
                <w:lang w:eastAsia="ru-RU"/>
              </w:rPr>
              <w:t>3. Мы расположились на отдых….</w:t>
            </w:r>
          </w:p>
          <w:p w:rsidR="008E032F" w:rsidRPr="008E032F" w:rsidRDefault="008E032F" w:rsidP="008E032F">
            <w:pPr>
              <w:spacing w:after="135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032F">
              <w:rPr>
                <w:rFonts w:eastAsia="Times New Roman"/>
                <w:sz w:val="24"/>
                <w:szCs w:val="24"/>
                <w:lang w:eastAsia="ru-RU"/>
              </w:rPr>
              <w:t>4. По обеим сторонам…росли пахучие ели.</w:t>
            </w:r>
          </w:p>
          <w:p w:rsidR="008E032F" w:rsidRPr="008E032F" w:rsidRDefault="008E032F" w:rsidP="008E032F">
            <w:pPr>
              <w:spacing w:after="135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032F">
              <w:rPr>
                <w:rFonts w:eastAsia="Times New Roman"/>
                <w:sz w:val="24"/>
                <w:szCs w:val="24"/>
                <w:lang w:eastAsia="ru-RU"/>
              </w:rPr>
              <w:t>5. На… собралось много народу.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F" w:rsidRPr="008E032F" w:rsidRDefault="008E032F" w:rsidP="008E032F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032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Слова для справок</w:t>
            </w:r>
          </w:p>
          <w:p w:rsidR="008E032F" w:rsidRPr="008E032F" w:rsidRDefault="008E032F" w:rsidP="008E032F">
            <w:pPr>
              <w:spacing w:after="135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032F">
              <w:rPr>
                <w:rFonts w:eastAsia="Times New Roman"/>
                <w:sz w:val="24"/>
                <w:szCs w:val="24"/>
                <w:lang w:eastAsia="ru-RU"/>
              </w:rPr>
              <w:t>аллея, пристань,</w:t>
            </w:r>
          </w:p>
          <w:p w:rsidR="008E032F" w:rsidRPr="008E032F" w:rsidRDefault="008E032F" w:rsidP="008E032F">
            <w:pPr>
              <w:spacing w:after="135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032F">
              <w:rPr>
                <w:rFonts w:eastAsia="Times New Roman"/>
                <w:sz w:val="24"/>
                <w:szCs w:val="24"/>
                <w:lang w:eastAsia="ru-RU"/>
              </w:rPr>
              <w:t>Москва, Казань, Ярославль,</w:t>
            </w:r>
          </w:p>
          <w:p w:rsidR="008E032F" w:rsidRPr="008E032F" w:rsidRDefault="008E032F" w:rsidP="008E032F">
            <w:pPr>
              <w:spacing w:after="135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032F">
              <w:rPr>
                <w:rFonts w:eastAsia="Times New Roman"/>
                <w:sz w:val="24"/>
                <w:szCs w:val="24"/>
                <w:lang w:eastAsia="ru-RU"/>
              </w:rPr>
              <w:t>опушка, восток, запад</w:t>
            </w:r>
          </w:p>
        </w:tc>
      </w:tr>
    </w:tbl>
    <w:p w:rsid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подаче нового материала стараюсь включать детей в самостоятельное познание или выведения способа вычисления или формирования нового правила, орфограммы, на основе жизненного опыта детей, где постоянно стараюсь учить детей делать выводы, концентрирую внимание на главном в материале урока.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Большими возможностями для организации самостоятельной работы обладают уроки литературного чтения.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Говоря о самостоятельной работе, я выделяю такие формы, как пересказ, составление плана, устное сочинение, словесное рисование и т.д.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Наиболее яркий пример этого – пересказ. Рассмотрим, одинакова ли степень самостоятельности учащихся при подготовке к различным видам пересказа.</w:t>
      </w:r>
    </w:p>
    <w:p w:rsidR="008E032F" w:rsidRPr="008E032F" w:rsidRDefault="008E032F" w:rsidP="008E0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Подробный пересказ</w:t>
      </w: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Детям нужно полностью воспроизвести текст, ничего не изменяя и ничего не добавляя, в этом случае работает в основном память.</w:t>
      </w:r>
    </w:p>
    <w:p w:rsidR="008E032F" w:rsidRPr="008E032F" w:rsidRDefault="008E032F" w:rsidP="008E0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Выборочный пересказ</w:t>
      </w: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Теперь ученикам предстоит отобрать только то, что относится к заданию, поразмыслить над текстом, тем самым у детей повышается уровень их самостоятельности.</w:t>
      </w:r>
    </w:p>
    <w:p w:rsidR="008E032F" w:rsidRPr="008E032F" w:rsidRDefault="008E032F" w:rsidP="008E0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Краткий пересказ</w:t>
      </w: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новая ступень сложности. Нужно выделить самое важное в произведении, проследить главную сюжетную линию и основную мысль автора.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же самое можно сказать и о других формах работы, будь то составление плана, словесное рисование или ответы на вопросы учителя. Таким образом, работа учащихся проходит на разных уровнях самостоятельности.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уроках математики предлагаю различные задания для самостоятельного выявления закономерностей.</w:t>
      </w:r>
    </w:p>
    <w:p w:rsidR="008E032F" w:rsidRPr="008E032F" w:rsidRDefault="008E032F" w:rsidP="008E03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 ряд чисел 3, 5, 7, 9, 11….</w:t>
      </w:r>
    </w:p>
    <w:p w:rsidR="008E032F" w:rsidRPr="008E032F" w:rsidRDefault="008E032F" w:rsidP="008E03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Сравни выражения, найди общее и сформулируй новое правило 5+4-4 10+7-7 52+13-13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Вывод: если к любому числу прибавить и затем из него вычесть одно и то же число, то получится первоначальное.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Применяю приёмы классификации на уроках математики, она содержит элементы игры и элементы поисковой деятельности, что повышает активность учащихся и обеспечивает самостоятельное выполнение работы. Например: распредели самостоятельно выражения в два столбика по какому-нибудь признаку, обоснуй свой ответ: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40-8 34+5 44+3 80-9 56+20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70-8 90-6 45+50 30-6 72+10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Подобная работа активизирует интерес к предмету, создает условия для совместной деятельности детей.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работе с уравнениями предлагаю такое задание: “Составьте различные уравнения с числами 3, 6, 4, 2, Х, 12 и решите их”. Получив для самостоятельной работы такое задание каждый ученик индивидуально подходит к его выполнению. Учащиеся составляют, например, уравнения: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 </w:t>
      </w:r>
      <w:proofErr w:type="spellStart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spellEnd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spellEnd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= 12, 12 </w:t>
      </w:r>
      <w:proofErr w:type="spellStart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spellEnd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spellEnd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= 2, Х </w:t>
      </w:r>
      <w:proofErr w:type="spellStart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spellEnd"/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 = 12. Деятельность учащихся носит поисковый, творческий характер, так как для выполнения задания необходимо не только умение решать уравнения, но и понимать взаимосвязь между компонентами и результатом действий.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своей работе применяю исследовательские самостоятельные работы. Пользуясь накопленными знаниями и умениями, выдвигая и проверяя собственные гипотезы и суждения, они учатся открывать для себя новые сведения об изучаемых объектах. Так, например, на уроке знакомства с окружающим миром дети выдвинули предположение о зависимости состояния воды, воздуха, растений от удалённости от автомобильной дороги. Затем, работая в группах, должны были сравнить на практике качество воздуха, состояние воды, растений вблизи от дороги и на отдалённом участке, обобщить результаты своих наблюдений и сделать выводы, подтвердить или опровергнуть свои предположения.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повышения эффективности самостоятельной работы предусматриваю специальные памятки, которые помогают учащимся работать осмысленно, целенаправленно и способствуют более успешному ее выполнению.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самостоятельной деятельности процесс сложный, порой противоречивый. Тем не менее, исследования и опыт учителей, успешно организующих самостоятельную работу учащихся, показали, что при систематическом её выполнении на должном уровне качество и прочность знаний повышаются, развиваются познавательные процессы, мыслительная деятельность, умения и навыки учащихся.</w:t>
      </w:r>
    </w:p>
    <w:p w:rsidR="008E032F" w:rsidRPr="008E032F" w:rsidRDefault="008E032F" w:rsidP="008E032F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03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Систематическая работа по выполнению самостоятельных работ оказывает существенное влияние на развитие творческого подхода к выполнению заданий, способствует проявлению индивидуальных особенностей ученика и тем самым, формирует самостоятельность как черту личности, помогает каждому ученику поверить в свои возможности и совершенствовать их в процессе обучения.</w:t>
      </w:r>
    </w:p>
    <w:p w:rsidR="008E032F" w:rsidRDefault="008E032F"/>
    <w:sectPr w:rsidR="008E032F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29CD"/>
    <w:multiLevelType w:val="multilevel"/>
    <w:tmpl w:val="C5D4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30E86"/>
    <w:multiLevelType w:val="multilevel"/>
    <w:tmpl w:val="9A78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032F"/>
    <w:rsid w:val="006E6FC4"/>
    <w:rsid w:val="008E032F"/>
    <w:rsid w:val="009B26F3"/>
    <w:rsid w:val="00AF7C36"/>
    <w:rsid w:val="00BF7611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32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8E032F"/>
  </w:style>
  <w:style w:type="character" w:styleId="a4">
    <w:name w:val="Strong"/>
    <w:basedOn w:val="a0"/>
    <w:uiPriority w:val="22"/>
    <w:qFormat/>
    <w:rsid w:val="008E0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573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59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1280</Words>
  <Characters>7297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2020-04-05T19:07:00Z</dcterms:created>
  <dcterms:modified xsi:type="dcterms:W3CDTF">2020-04-05T19:10:00Z</dcterms:modified>
</cp:coreProperties>
</file>