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15" w:rsidRPr="000D2915" w:rsidRDefault="000D2915" w:rsidP="000D2915">
      <w:pPr>
        <w:spacing w:before="100" w:beforeAutospacing="1" w:after="100" w:afterAutospacing="1" w:line="240" w:lineRule="auto"/>
        <w:ind w:left="150"/>
        <w:outlineLvl w:val="0"/>
        <w:rPr>
          <w:rFonts w:ascii="Arial" w:eastAsia="Times New Roman" w:hAnsi="Arial" w:cs="Arial"/>
          <w:b/>
          <w:bCs/>
          <w:color w:val="0077FF"/>
          <w:kern w:val="36"/>
          <w:sz w:val="27"/>
          <w:szCs w:val="27"/>
        </w:rPr>
      </w:pPr>
      <w:bookmarkStart w:id="0" w:name="toppp"/>
      <w:r>
        <w:rPr>
          <w:rFonts w:ascii="Arial" w:eastAsia="Times New Roman" w:hAnsi="Arial" w:cs="Arial"/>
          <w:b/>
          <w:bCs/>
          <w:color w:val="0077FF"/>
          <w:kern w:val="36"/>
          <w:sz w:val="27"/>
          <w:szCs w:val="27"/>
        </w:rPr>
        <w:t xml:space="preserve">Тема: </w:t>
      </w:r>
      <w:r w:rsidRPr="000D2915">
        <w:rPr>
          <w:rFonts w:ascii="Arial" w:eastAsia="Times New Roman" w:hAnsi="Arial" w:cs="Arial"/>
          <w:b/>
          <w:bCs/>
          <w:color w:val="0077FF"/>
          <w:kern w:val="36"/>
          <w:sz w:val="27"/>
          <w:szCs w:val="27"/>
        </w:rPr>
        <w:t>Обеспечение безопасности при эпидеми</w:t>
      </w:r>
      <w:bookmarkEnd w:id="0"/>
      <w:r>
        <w:rPr>
          <w:rFonts w:ascii="Arial" w:eastAsia="Times New Roman" w:hAnsi="Arial" w:cs="Arial"/>
          <w:b/>
          <w:bCs/>
          <w:color w:val="0077FF"/>
          <w:kern w:val="36"/>
          <w:sz w:val="27"/>
          <w:szCs w:val="27"/>
        </w:rPr>
        <w:t>ях</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Широкое распространение инфекционного (заразного) заболевания, значительно превышающее обычно регистрируемый на данной территории уровень заболеваемости, называется </w:t>
      </w:r>
      <w:r>
        <w:rPr>
          <w:rStyle w:val="a7"/>
          <w:rFonts w:ascii="Arial" w:hAnsi="Arial" w:cs="Arial"/>
          <w:color w:val="333333"/>
          <w:sz w:val="27"/>
          <w:szCs w:val="27"/>
        </w:rPr>
        <w:t>эпидемией</w:t>
      </w:r>
      <w:r>
        <w:rPr>
          <w:rFonts w:ascii="Arial" w:hAnsi="Arial" w:cs="Arial"/>
          <w:color w:val="333333"/>
          <w:sz w:val="27"/>
          <w:szCs w:val="27"/>
        </w:rPr>
        <w:t>.</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Эпидемия возникает, когда возбудитель заболевания распространяется в восприимчивой популяции. На интенсивность эпидемического процесса влияют многие факторы окружающей среды.</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Если население какой-либо части света избавлено от контакта с данной инфекцией в течение продолжительного времени, в нём значительно возрастает число лиц, восприимчивых к соответствующему возбудителю. Появившись, инфекция может почти одновременно поразить население обширных зон, вызывая массовые эпидемии. Такое распространение заболевания называют </w:t>
      </w:r>
      <w:r>
        <w:rPr>
          <w:rStyle w:val="a7"/>
          <w:rFonts w:ascii="Arial" w:hAnsi="Arial" w:cs="Arial"/>
          <w:color w:val="333333"/>
          <w:sz w:val="27"/>
          <w:szCs w:val="27"/>
        </w:rPr>
        <w:t>пандемией</w:t>
      </w:r>
      <w:r>
        <w:rPr>
          <w:rFonts w:ascii="Arial" w:hAnsi="Arial" w:cs="Arial"/>
          <w:color w:val="333333"/>
          <w:sz w:val="27"/>
          <w:szCs w:val="27"/>
        </w:rPr>
        <w:t>.</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В прошлые времена эпидемии чумы, холеры, сыпного тифа, оспы приводили к массовой гибели людей.</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Любое инфекционное заболевание возникает в результате проникновения в организм человека болезнетворных организмов – бактерий, вирусов, риккетсий, спирохет, а также грибков и простейших.</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Возбудители инфекционных заболеваний, проникая в организм, находят там благоприятную среду для развития. Быстро размножаясь, они выделяют ядовитые продукты (токсины), которые разрушают ткани, что приводит к нарушению нормальных процессов жизнедеятельности организма. Болезнь возникает, как правило, через несколько часов или дней с момента заражения. В этот период, называемый инкубационным, идёт размножение микробов и накопление токсичных веществ без видимых признаков заболевания. Носитель их заражает окружающих или обсеменяет возбудителями различные объекты внешней среды.</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Механизм передачи инфекций неодинаков при различных заболеваниях и находится в прямой зависимости от локализации (местонахождения) возбудителя в живом организме. Различают несколько путей проникновения возбудителей инфекционных заболеваний в организм человека: с воздухом через пищеварительный тракт; через слизистые оболочки рта, носа, глаз, а также через повреждённые кожные покровы; через повреждённую кожу в результате укусов заражённых кровососущих насекомых.</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 xml:space="preserve">Наиболее типичные признаки инфекционных заболеваний – озноб, жар, повышение температуры. </w:t>
      </w:r>
      <w:proofErr w:type="gramStart"/>
      <w:r>
        <w:rPr>
          <w:rFonts w:ascii="Arial" w:hAnsi="Arial" w:cs="Arial"/>
          <w:color w:val="333333"/>
          <w:sz w:val="27"/>
          <w:szCs w:val="27"/>
        </w:rPr>
        <w:t xml:space="preserve">При этом возникают головная боль, </w:t>
      </w:r>
      <w:r>
        <w:rPr>
          <w:rFonts w:ascii="Arial" w:hAnsi="Arial" w:cs="Arial"/>
          <w:color w:val="333333"/>
          <w:sz w:val="27"/>
          <w:szCs w:val="27"/>
        </w:rPr>
        <w:lastRenderedPageBreak/>
        <w:t>боли в мышцах и суставах, недомогание, общая слабость, разбитость, иногда тошнота, рвота, понос, нарушается сон, ухудшается аппетит.</w:t>
      </w:r>
      <w:proofErr w:type="gramEnd"/>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В зависимости от локализации возбудителя в организме и механизма его передачи все инфекционные болезни подразделяются на четыре группы: инфекции дыхательных путей, кровяные инфекции, кишечные инфекции, инфекции наружных покровов.</w:t>
      </w:r>
    </w:p>
    <w:p w:rsidR="000D2915" w:rsidRDefault="000D2915" w:rsidP="000D2915">
      <w:pPr>
        <w:pStyle w:val="a6"/>
        <w:shd w:val="clear" w:color="auto" w:fill="FFFFFF"/>
        <w:ind w:left="225"/>
        <w:rPr>
          <w:rFonts w:ascii="Arial" w:hAnsi="Arial" w:cs="Arial"/>
          <w:color w:val="333333"/>
          <w:sz w:val="27"/>
          <w:szCs w:val="27"/>
        </w:rPr>
      </w:pPr>
      <w:r>
        <w:rPr>
          <w:rStyle w:val="a7"/>
          <w:rFonts w:ascii="Arial" w:hAnsi="Arial" w:cs="Arial"/>
          <w:color w:val="333333"/>
          <w:sz w:val="27"/>
          <w:szCs w:val="27"/>
        </w:rPr>
        <w:t>Инфекции дыхательных путей</w:t>
      </w:r>
      <w:r>
        <w:rPr>
          <w:rFonts w:ascii="Arial" w:hAnsi="Arial" w:cs="Arial"/>
          <w:color w:val="333333"/>
          <w:sz w:val="27"/>
          <w:szCs w:val="27"/>
        </w:rPr>
        <w:t> – наиболее многочисленные и самые распространённые заболевания. Большая часть этих заболеваний объединена общим названием – острые респираторные заболевания. Возбудители локализуются в верхних дыхательных путях больного человека и распространяются воздушно-капельным способом при разговоре, чихании, кашле.</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Кроме широко известного гриппа, к числу инфекций дыхательных органов относятся также натуральная оспа, дифтерия, которые в недалеком прошлом являлись эпидемиологическими заболеваниями, уносившими тысячи человеческих жизней. В эту группу болезней входит туберкулёз и др.</w:t>
      </w:r>
    </w:p>
    <w:p w:rsidR="000D2915" w:rsidRDefault="000D2915" w:rsidP="000D2915">
      <w:pPr>
        <w:pStyle w:val="a6"/>
        <w:shd w:val="clear" w:color="auto" w:fill="FFFFFF"/>
        <w:ind w:left="225"/>
        <w:rPr>
          <w:rFonts w:ascii="Arial" w:hAnsi="Arial" w:cs="Arial"/>
          <w:color w:val="333333"/>
          <w:sz w:val="27"/>
          <w:szCs w:val="27"/>
        </w:rPr>
      </w:pPr>
      <w:proofErr w:type="gramStart"/>
      <w:r>
        <w:rPr>
          <w:rFonts w:ascii="Arial" w:hAnsi="Arial" w:cs="Arial"/>
          <w:color w:val="333333"/>
          <w:sz w:val="27"/>
          <w:szCs w:val="27"/>
        </w:rPr>
        <w:t>К </w:t>
      </w:r>
      <w:r>
        <w:rPr>
          <w:rStyle w:val="a7"/>
          <w:rFonts w:ascii="Arial" w:hAnsi="Arial" w:cs="Arial"/>
          <w:color w:val="333333"/>
          <w:sz w:val="27"/>
          <w:szCs w:val="27"/>
        </w:rPr>
        <w:t>инфекциям кишечной группы</w:t>
      </w:r>
      <w:r>
        <w:rPr>
          <w:rFonts w:ascii="Arial" w:hAnsi="Arial" w:cs="Arial"/>
          <w:color w:val="333333"/>
          <w:sz w:val="27"/>
          <w:szCs w:val="27"/>
        </w:rPr>
        <w:t> относятся: дизентерия, брюшной тиф, холера, вирусный гепатит, сальмонеллёз, ботулизм и др. Для всех этих инфекций общим является механизм передачи возбудителя болезни через рот с пищей или водой и поражение кишечного тракта, хотя для таких инфекций, как ботулизм и полиомиелит, наиболее характерным признаком заболевания является поражение центральной нервной системы.</w:t>
      </w:r>
      <w:proofErr w:type="gramEnd"/>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К группе </w:t>
      </w:r>
      <w:r>
        <w:rPr>
          <w:rStyle w:val="a7"/>
          <w:rFonts w:ascii="Arial" w:hAnsi="Arial" w:cs="Arial"/>
          <w:color w:val="333333"/>
          <w:sz w:val="27"/>
          <w:szCs w:val="27"/>
        </w:rPr>
        <w:t>кровяны</w:t>
      </w:r>
      <w:proofErr w:type="gramStart"/>
      <w:r>
        <w:rPr>
          <w:rStyle w:val="a7"/>
          <w:rFonts w:ascii="Arial" w:hAnsi="Arial" w:cs="Arial"/>
          <w:color w:val="333333"/>
          <w:sz w:val="27"/>
          <w:szCs w:val="27"/>
        </w:rPr>
        <w:t>х</w:t>
      </w:r>
      <w:r>
        <w:rPr>
          <w:rFonts w:ascii="Arial" w:hAnsi="Arial" w:cs="Arial"/>
          <w:color w:val="333333"/>
          <w:sz w:val="27"/>
          <w:szCs w:val="27"/>
        </w:rPr>
        <w:t>(</w:t>
      </w:r>
      <w:proofErr w:type="gramEnd"/>
      <w:r>
        <w:rPr>
          <w:rStyle w:val="a7"/>
          <w:rFonts w:ascii="Arial" w:hAnsi="Arial" w:cs="Arial"/>
          <w:color w:val="333333"/>
          <w:sz w:val="27"/>
          <w:szCs w:val="27"/>
        </w:rPr>
        <w:t>трансмиссивных</w:t>
      </w:r>
      <w:r>
        <w:rPr>
          <w:rFonts w:ascii="Arial" w:hAnsi="Arial" w:cs="Arial"/>
          <w:color w:val="333333"/>
          <w:sz w:val="27"/>
          <w:szCs w:val="27"/>
        </w:rPr>
        <w:t>)</w:t>
      </w:r>
      <w:r>
        <w:rPr>
          <w:rStyle w:val="a7"/>
          <w:rFonts w:ascii="Arial" w:hAnsi="Arial" w:cs="Arial"/>
          <w:color w:val="333333"/>
          <w:sz w:val="27"/>
          <w:szCs w:val="27"/>
        </w:rPr>
        <w:t>инфекций</w:t>
      </w:r>
      <w:r>
        <w:rPr>
          <w:rFonts w:ascii="Arial" w:hAnsi="Arial" w:cs="Arial"/>
          <w:color w:val="333333"/>
          <w:sz w:val="27"/>
          <w:szCs w:val="27"/>
        </w:rPr>
        <w:t> относятся: сыпной тиф, чума, малярия, клещевой энцефалит, туляремия и др. Отличительной чертой этой группы инфекций является, прежде всего, механизм передачи инфекций кровососущими насекомыми (блохи, вши, клещи, комары). Больной кровяной инфекцией опасен для здорового человека только тогда, когда имеется кровососущий переносчик. Исключение представляет человек, страдающий лёгочной формой чумы, так как инфекция в этом случае передаётся воздушно-капельным путём.</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 xml:space="preserve">Столбняк, сибирская язва, </w:t>
      </w:r>
      <w:proofErr w:type="gramStart"/>
      <w:r>
        <w:rPr>
          <w:rFonts w:ascii="Arial" w:hAnsi="Arial" w:cs="Arial"/>
          <w:color w:val="333333"/>
          <w:sz w:val="27"/>
          <w:szCs w:val="27"/>
        </w:rPr>
        <w:t>рожа</w:t>
      </w:r>
      <w:proofErr w:type="gramEnd"/>
      <w:r>
        <w:rPr>
          <w:rFonts w:ascii="Arial" w:hAnsi="Arial" w:cs="Arial"/>
          <w:color w:val="333333"/>
          <w:sz w:val="27"/>
          <w:szCs w:val="27"/>
        </w:rPr>
        <w:t xml:space="preserve"> – </w:t>
      </w:r>
      <w:r>
        <w:rPr>
          <w:rStyle w:val="a7"/>
          <w:rFonts w:ascii="Arial" w:hAnsi="Arial" w:cs="Arial"/>
          <w:color w:val="333333"/>
          <w:sz w:val="27"/>
          <w:szCs w:val="27"/>
        </w:rPr>
        <w:t>инфекции наружных покровов</w:t>
      </w:r>
      <w:r>
        <w:rPr>
          <w:rFonts w:ascii="Arial" w:hAnsi="Arial" w:cs="Arial"/>
          <w:color w:val="333333"/>
          <w:sz w:val="27"/>
          <w:szCs w:val="27"/>
        </w:rPr>
        <w:t>, или, как их иногда называют, раневые, являются острыми инфекционными заболеваниями, возникающими в результате проникновения возбудителей этих болезней через повреждённую кожу и значительно реже через повреждённые слизистые оболочки.</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 xml:space="preserve">Основным направлением деятельности по обеспечению эпидемиологической безопасности было и остаётся профилактическое. </w:t>
      </w:r>
      <w:r>
        <w:rPr>
          <w:rFonts w:ascii="Arial" w:hAnsi="Arial" w:cs="Arial"/>
          <w:color w:val="333333"/>
          <w:sz w:val="27"/>
          <w:szCs w:val="27"/>
        </w:rPr>
        <w:lastRenderedPageBreak/>
        <w:t>При этом комплекс предупредительных мер в отношении инфекционных заболеваний направлен на все три звена (фактора) эпидемиологического процесса – источник инфекции, пути её передачи и восприимчивый к заболеванию человек. Если исключить хотя бы одно звено из этой цепи, эпидемиологический процесс прекращается. Следовательно, цель предупреждающих мероприятий - воздействовать на источник, чтобы уменьшить обсеменение внешней среды, локализовать распространение микробов, а также повысить устойчивость населения к заболеваниям.</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 xml:space="preserve">Источником инфекции могут быть: больной человек или </w:t>
      </w:r>
      <w:proofErr w:type="spellStart"/>
      <w:r>
        <w:rPr>
          <w:rFonts w:ascii="Arial" w:hAnsi="Arial" w:cs="Arial"/>
          <w:color w:val="333333"/>
          <w:sz w:val="27"/>
          <w:szCs w:val="27"/>
        </w:rPr>
        <w:t>бактерионоситель</w:t>
      </w:r>
      <w:proofErr w:type="spellEnd"/>
      <w:r>
        <w:rPr>
          <w:rFonts w:ascii="Arial" w:hAnsi="Arial" w:cs="Arial"/>
          <w:color w:val="333333"/>
          <w:sz w:val="27"/>
          <w:szCs w:val="27"/>
        </w:rPr>
        <w:t>, больные домашние и дикие животные и птицы, а также кровососущие насекомые. К мероприятиям, проводимым в отношении источника инфекции, относятся раннее активное и полное выявление носителей, их своевременная изоляция, госпитализация и лечение, проведение дезинфекционных мероприятий в очаге заражения.</w:t>
      </w:r>
    </w:p>
    <w:p w:rsidR="000D2915" w:rsidRDefault="000D2915" w:rsidP="000D2915">
      <w:pPr>
        <w:pStyle w:val="a6"/>
        <w:shd w:val="clear" w:color="auto" w:fill="FFFFFF"/>
        <w:ind w:left="225"/>
        <w:rPr>
          <w:rFonts w:ascii="Arial" w:hAnsi="Arial" w:cs="Arial"/>
          <w:color w:val="333333"/>
          <w:sz w:val="27"/>
          <w:szCs w:val="27"/>
        </w:rPr>
      </w:pPr>
      <w:r>
        <w:rPr>
          <w:rStyle w:val="a7"/>
          <w:rFonts w:ascii="Arial" w:hAnsi="Arial" w:cs="Arial"/>
          <w:color w:val="333333"/>
          <w:sz w:val="27"/>
          <w:szCs w:val="27"/>
        </w:rPr>
        <w:t>Дезинфекция</w:t>
      </w:r>
      <w:r>
        <w:rPr>
          <w:rFonts w:ascii="Arial" w:hAnsi="Arial" w:cs="Arial"/>
          <w:color w:val="333333"/>
          <w:sz w:val="27"/>
          <w:szCs w:val="27"/>
        </w:rPr>
        <w:t>, или обеззараживание - это комплекс специальных мероприятий, направленных на уничтожение возбудителей заразных заболеваний в окружающей человека среде. Частными видами дезинфекции являются </w:t>
      </w:r>
      <w:r>
        <w:rPr>
          <w:rStyle w:val="a7"/>
          <w:rFonts w:ascii="Arial" w:hAnsi="Arial" w:cs="Arial"/>
          <w:color w:val="333333"/>
          <w:sz w:val="27"/>
          <w:szCs w:val="27"/>
        </w:rPr>
        <w:t>дезинсекция</w:t>
      </w:r>
      <w:r>
        <w:rPr>
          <w:rFonts w:ascii="Arial" w:hAnsi="Arial" w:cs="Arial"/>
          <w:color w:val="333333"/>
          <w:sz w:val="27"/>
          <w:szCs w:val="27"/>
        </w:rPr>
        <w:t>, под которой понимают уничтожение насекомых и клещей – переносчиков инфекционных заболеваний, и </w:t>
      </w:r>
      <w:r>
        <w:rPr>
          <w:rStyle w:val="a7"/>
          <w:rFonts w:ascii="Arial" w:hAnsi="Arial" w:cs="Arial"/>
          <w:color w:val="333333"/>
          <w:sz w:val="27"/>
          <w:szCs w:val="27"/>
        </w:rPr>
        <w:t>дератизация</w:t>
      </w:r>
      <w:r>
        <w:rPr>
          <w:rFonts w:ascii="Arial" w:hAnsi="Arial" w:cs="Arial"/>
          <w:color w:val="333333"/>
          <w:sz w:val="27"/>
          <w:szCs w:val="27"/>
        </w:rPr>
        <w:t> – истребление грызунов, опасных в эпидемиологическом отношении.</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Различают дезинфекцию профилактическую, текущую и заключительную.</w:t>
      </w:r>
    </w:p>
    <w:p w:rsidR="000D2915" w:rsidRDefault="000D2915" w:rsidP="000D2915">
      <w:pPr>
        <w:pStyle w:val="a6"/>
        <w:shd w:val="clear" w:color="auto" w:fill="FFFFFF"/>
        <w:ind w:left="225"/>
        <w:rPr>
          <w:rFonts w:ascii="Arial" w:hAnsi="Arial" w:cs="Arial"/>
          <w:color w:val="333333"/>
          <w:sz w:val="27"/>
          <w:szCs w:val="27"/>
        </w:rPr>
      </w:pPr>
      <w:r>
        <w:rPr>
          <w:rStyle w:val="a7"/>
          <w:rFonts w:ascii="Arial" w:hAnsi="Arial" w:cs="Arial"/>
          <w:color w:val="333333"/>
          <w:sz w:val="27"/>
          <w:szCs w:val="27"/>
        </w:rPr>
        <w:t>Профилактическую дезинфекцию</w:t>
      </w:r>
      <w:r>
        <w:rPr>
          <w:rFonts w:ascii="Arial" w:hAnsi="Arial" w:cs="Arial"/>
          <w:color w:val="333333"/>
          <w:sz w:val="27"/>
          <w:szCs w:val="27"/>
        </w:rPr>
        <w:t>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w:t>
      </w:r>
    </w:p>
    <w:p w:rsidR="000D2915" w:rsidRDefault="000D2915" w:rsidP="000D2915">
      <w:pPr>
        <w:pStyle w:val="a6"/>
        <w:shd w:val="clear" w:color="auto" w:fill="FFFFFF"/>
        <w:ind w:left="225"/>
        <w:rPr>
          <w:rFonts w:ascii="Arial" w:hAnsi="Arial" w:cs="Arial"/>
          <w:color w:val="333333"/>
          <w:sz w:val="27"/>
          <w:szCs w:val="27"/>
        </w:rPr>
      </w:pPr>
      <w:r>
        <w:rPr>
          <w:rStyle w:val="a7"/>
          <w:rFonts w:ascii="Arial" w:hAnsi="Arial" w:cs="Arial"/>
          <w:color w:val="333333"/>
          <w:sz w:val="27"/>
          <w:szCs w:val="27"/>
        </w:rPr>
        <w:t>Текущую дезинфекцию</w:t>
      </w:r>
      <w:r>
        <w:rPr>
          <w:rFonts w:ascii="Arial" w:hAnsi="Arial" w:cs="Arial"/>
          <w:color w:val="333333"/>
          <w:sz w:val="27"/>
          <w:szCs w:val="27"/>
        </w:rPr>
        <w:t> осуществляют у постели больного с целью предупреждения рассеивания инфекции (обеззараживание выделений больного и заражённых им предметов).</w:t>
      </w:r>
    </w:p>
    <w:p w:rsidR="000D2915" w:rsidRDefault="000D2915" w:rsidP="000D2915">
      <w:pPr>
        <w:pStyle w:val="a6"/>
        <w:shd w:val="clear" w:color="auto" w:fill="FFFFFF"/>
        <w:ind w:left="225"/>
        <w:rPr>
          <w:rFonts w:ascii="Arial" w:hAnsi="Arial" w:cs="Arial"/>
          <w:color w:val="333333"/>
          <w:sz w:val="27"/>
          <w:szCs w:val="27"/>
        </w:rPr>
      </w:pPr>
      <w:r>
        <w:rPr>
          <w:rStyle w:val="a7"/>
          <w:rFonts w:ascii="Arial" w:hAnsi="Arial" w:cs="Arial"/>
          <w:color w:val="333333"/>
          <w:sz w:val="27"/>
          <w:szCs w:val="27"/>
        </w:rPr>
        <w:t>Заключительную дезинфекцию</w:t>
      </w:r>
      <w:r>
        <w:rPr>
          <w:rFonts w:ascii="Arial" w:hAnsi="Arial" w:cs="Arial"/>
          <w:color w:val="333333"/>
          <w:sz w:val="27"/>
          <w:szCs w:val="27"/>
        </w:rPr>
        <w:t> проводят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заболевания.</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Следует помнить, что все работы по дезинфекции надо проводить обязательно в средствах индивидуальной защиты (противогазы, респираторы, резиновые перчатки, сапоги, передники), при строгом соблюдении мер безопасности.</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lastRenderedPageBreak/>
        <w:t>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относятся: влажная уборка помещений, выколачивание одежды и постельных принадлежностей, побелка и покраска помещений, мытьё рук. К числу физических методов относятся: облучение солнечными лучами и ультрафиолетовыми излучателями, проглаживание горячим утюгом, сжигание мусора и предметов, обработка кипятком или нагревание до кипения. К химическим средствам и методам относится обеззараживание воды, помещений, выделений больных, туалетов и др. лизолом, карболовой кислотой, хлорной известью в виде 0,2-0,5%, 2-3%, 5-10%-ных водных растворов и в сухом виде.</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 xml:space="preserve">Дезинсекционные и </w:t>
      </w:r>
      <w:proofErr w:type="spellStart"/>
      <w:r>
        <w:rPr>
          <w:rFonts w:ascii="Arial" w:hAnsi="Arial" w:cs="Arial"/>
          <w:color w:val="333333"/>
          <w:sz w:val="27"/>
          <w:szCs w:val="27"/>
        </w:rPr>
        <w:t>дератизационные</w:t>
      </w:r>
      <w:proofErr w:type="spellEnd"/>
      <w:r>
        <w:rPr>
          <w:rFonts w:ascii="Arial" w:hAnsi="Arial" w:cs="Arial"/>
          <w:color w:val="333333"/>
          <w:sz w:val="27"/>
          <w:szCs w:val="27"/>
        </w:rPr>
        <w:t xml:space="preserve"> мероприятия условно делят </w:t>
      </w:r>
      <w:proofErr w:type="gramStart"/>
      <w:r>
        <w:rPr>
          <w:rFonts w:ascii="Arial" w:hAnsi="Arial" w:cs="Arial"/>
          <w:color w:val="333333"/>
          <w:sz w:val="27"/>
          <w:szCs w:val="27"/>
        </w:rPr>
        <w:t>на</w:t>
      </w:r>
      <w:proofErr w:type="gramEnd"/>
      <w:r>
        <w:rPr>
          <w:rFonts w:ascii="Arial" w:hAnsi="Arial" w:cs="Arial"/>
          <w:color w:val="333333"/>
          <w:sz w:val="27"/>
          <w:szCs w:val="27"/>
        </w:rPr>
        <w:t xml:space="preserve"> профилактические и истребительные. К </w:t>
      </w:r>
      <w:proofErr w:type="gramStart"/>
      <w:r>
        <w:rPr>
          <w:rFonts w:ascii="Arial" w:hAnsi="Arial" w:cs="Arial"/>
          <w:color w:val="333333"/>
          <w:sz w:val="27"/>
          <w:szCs w:val="27"/>
        </w:rPr>
        <w:t>профилактическим</w:t>
      </w:r>
      <w:proofErr w:type="gramEnd"/>
      <w:r>
        <w:rPr>
          <w:rFonts w:ascii="Arial" w:hAnsi="Arial" w:cs="Arial"/>
          <w:color w:val="333333"/>
          <w:sz w:val="27"/>
          <w:szCs w:val="27"/>
        </w:rPr>
        <w:t xml:space="preserve"> относятся: содержание в чистоте жилищ и подсобных помещений, расчистка водоёмов и др. Истребительные мероприятия проводят физическими и химическими методами.</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Весьма важен разрыв и второго звена эпидемиологического процесса - путей передачи возбудителя. В целях предупреждения распространения инфекционных заболеваний и ликвидации возникшего очага проводится комплекс изоляционно-ограничительных мероприятий, называемых карантином и обсервацией</w:t>
      </w:r>
      <w:r>
        <w:rPr>
          <w:rStyle w:val="a7"/>
          <w:rFonts w:ascii="Arial" w:hAnsi="Arial" w:cs="Arial"/>
          <w:color w:val="333333"/>
          <w:sz w:val="27"/>
          <w:szCs w:val="27"/>
        </w:rPr>
        <w:t>.</w:t>
      </w:r>
    </w:p>
    <w:p w:rsidR="000D2915" w:rsidRDefault="000D2915" w:rsidP="000D2915">
      <w:pPr>
        <w:pStyle w:val="a6"/>
        <w:shd w:val="clear" w:color="auto" w:fill="FFFFFF"/>
        <w:ind w:left="225"/>
        <w:rPr>
          <w:rFonts w:ascii="Arial" w:hAnsi="Arial" w:cs="Arial"/>
          <w:color w:val="333333"/>
          <w:sz w:val="27"/>
          <w:szCs w:val="27"/>
        </w:rPr>
      </w:pPr>
      <w:r>
        <w:rPr>
          <w:rStyle w:val="a7"/>
          <w:rFonts w:ascii="Arial" w:hAnsi="Arial" w:cs="Arial"/>
          <w:color w:val="333333"/>
          <w:sz w:val="27"/>
          <w:szCs w:val="27"/>
        </w:rPr>
        <w:t>Режим карантина</w:t>
      </w:r>
      <w:r>
        <w:rPr>
          <w:rFonts w:ascii="Arial" w:hAnsi="Arial" w:cs="Arial"/>
          <w:color w:val="333333"/>
          <w:sz w:val="27"/>
          <w:szCs w:val="27"/>
        </w:rPr>
        <w:t> предусматривает полную изоляцию района инфекционных заболеваний. Из него запрещается выходить людям, выводить животных, вывозить имущество. До особого распоряжения прекращают работу культурно-просветительные и учебные заведения, торговые предприятия. Снабжение населения продуктами питания производится через специальные пункты под строгим медицинским контролем. Комплекс карантинных мероприятий обязательно включает дезинфекцию местности и всех предметов и объектов в очаге заражения, полную санитарную обработку, а при необходимости дератизацию и дезинсекцию, если грызуны и членистоногие служат источниками и переносчиками возбудителей болезней.</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На территории, прилегающей к зоне карантина, устанавливается </w:t>
      </w:r>
      <w:r>
        <w:rPr>
          <w:rStyle w:val="a7"/>
          <w:rFonts w:ascii="Arial" w:hAnsi="Arial" w:cs="Arial"/>
          <w:color w:val="333333"/>
          <w:sz w:val="27"/>
          <w:szCs w:val="27"/>
        </w:rPr>
        <w:t>режим обсервации</w:t>
      </w:r>
      <w:r>
        <w:rPr>
          <w:rFonts w:ascii="Arial" w:hAnsi="Arial" w:cs="Arial"/>
          <w:color w:val="333333"/>
          <w:sz w:val="27"/>
          <w:szCs w:val="27"/>
        </w:rPr>
        <w:t xml:space="preserve"> – усиленного медицинского наблюдения. Он вводится и в тех случаях, когда нет необходимости в более строгом карантинном режиме. Обсервация предусматривает ограничение въезда, выезда и транзитного проезда через очаг заражения, запрещение вывоза из него какого-либо имущества без предварительного обеззараживания, а также ограничение общения населения. При необходимости выезд людей из очага заражения разрешается только после проведения профилактики и специальной </w:t>
      </w:r>
      <w:r>
        <w:rPr>
          <w:rFonts w:ascii="Arial" w:hAnsi="Arial" w:cs="Arial"/>
          <w:color w:val="333333"/>
          <w:sz w:val="27"/>
          <w:szCs w:val="27"/>
        </w:rPr>
        <w:lastRenderedPageBreak/>
        <w:t xml:space="preserve">обработки. При обсервации, кроме того, усиливается противоэпидемический режим работы медицинских пунктов (лечебных учреждений) и медицинский </w:t>
      </w:r>
      <w:proofErr w:type="gramStart"/>
      <w:r>
        <w:rPr>
          <w:rFonts w:ascii="Arial" w:hAnsi="Arial" w:cs="Arial"/>
          <w:color w:val="333333"/>
          <w:sz w:val="27"/>
          <w:szCs w:val="27"/>
        </w:rPr>
        <w:t>контроль за</w:t>
      </w:r>
      <w:proofErr w:type="gramEnd"/>
      <w:r>
        <w:rPr>
          <w:rFonts w:ascii="Arial" w:hAnsi="Arial" w:cs="Arial"/>
          <w:color w:val="333333"/>
          <w:sz w:val="27"/>
          <w:szCs w:val="27"/>
        </w:rPr>
        <w:t xml:space="preserve"> проведением санитарно-гигиенических мероприятий в очаге заражения.</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Продолжительность карантина и обсервации устанавливается на срок инкубационного периода обнаруженного заболевания и исчисляется с момента изоляции последнего больного и завершения дезинфекционных мероприятий в очаге заражения. Снимается карантин по истечении срока максимальной инкубации при отсутствии за это время повторных заболеваний (при особо опасных инфекциях – по окончании максимального инкубационного периода после выздоровления и выписки последнего больного из больницы).</w:t>
      </w:r>
    </w:p>
    <w:p w:rsidR="000D2915" w:rsidRDefault="000D2915" w:rsidP="000D2915">
      <w:pPr>
        <w:pStyle w:val="a6"/>
        <w:shd w:val="clear" w:color="auto" w:fill="FFFFFF"/>
        <w:ind w:left="225"/>
        <w:rPr>
          <w:rFonts w:ascii="Arial" w:hAnsi="Arial" w:cs="Arial"/>
          <w:color w:val="333333"/>
          <w:sz w:val="27"/>
          <w:szCs w:val="27"/>
        </w:rPr>
      </w:pPr>
      <w:r>
        <w:rPr>
          <w:rFonts w:ascii="Arial" w:hAnsi="Arial" w:cs="Arial"/>
          <w:color w:val="333333"/>
          <w:sz w:val="27"/>
          <w:szCs w:val="27"/>
        </w:rPr>
        <w:t>Профилактические меры, направленные на третье звено эпидемиологического процесса - восприимчивость населения, заключаются в повышении устойчивости населения к возбудителям инфекции путём массовой иммунизации предохранительными вакцинами, введением специальных сывороток. При этом ни в коем случае не следует уклоняться от прививок и принятия лекарств, предупреждающих заболевание.</w:t>
      </w:r>
    </w:p>
    <w:p w:rsidR="00545210" w:rsidRDefault="00545210" w:rsidP="000D2915"/>
    <w:sectPr w:rsidR="00545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2915"/>
    <w:rsid w:val="000D2915"/>
    <w:rsid w:val="0054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2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915"/>
    <w:rPr>
      <w:color w:val="0000FF"/>
      <w:u w:val="single"/>
    </w:rPr>
  </w:style>
  <w:style w:type="paragraph" w:styleId="a4">
    <w:name w:val="Balloon Text"/>
    <w:basedOn w:val="a"/>
    <w:link w:val="a5"/>
    <w:uiPriority w:val="99"/>
    <w:semiHidden/>
    <w:unhideWhenUsed/>
    <w:rsid w:val="000D2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915"/>
    <w:rPr>
      <w:rFonts w:ascii="Tahoma" w:hAnsi="Tahoma" w:cs="Tahoma"/>
      <w:sz w:val="16"/>
      <w:szCs w:val="16"/>
    </w:rPr>
  </w:style>
  <w:style w:type="paragraph" w:styleId="a6">
    <w:name w:val="Normal (Web)"/>
    <w:basedOn w:val="a"/>
    <w:uiPriority w:val="99"/>
    <w:semiHidden/>
    <w:unhideWhenUsed/>
    <w:rsid w:val="000D291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D2915"/>
    <w:rPr>
      <w:b/>
      <w:bCs/>
    </w:rPr>
  </w:style>
  <w:style w:type="character" w:customStyle="1" w:styleId="10">
    <w:name w:val="Заголовок 1 Знак"/>
    <w:basedOn w:val="a0"/>
    <w:link w:val="1"/>
    <w:uiPriority w:val="9"/>
    <w:rsid w:val="000D291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60187861">
      <w:bodyDiv w:val="1"/>
      <w:marLeft w:val="0"/>
      <w:marRight w:val="0"/>
      <w:marTop w:val="0"/>
      <w:marBottom w:val="0"/>
      <w:divBdr>
        <w:top w:val="none" w:sz="0" w:space="0" w:color="auto"/>
        <w:left w:val="none" w:sz="0" w:space="0" w:color="auto"/>
        <w:bottom w:val="none" w:sz="0" w:space="0" w:color="auto"/>
        <w:right w:val="none" w:sz="0" w:space="0" w:color="auto"/>
      </w:divBdr>
    </w:div>
    <w:div w:id="1535576319">
      <w:bodyDiv w:val="1"/>
      <w:marLeft w:val="0"/>
      <w:marRight w:val="0"/>
      <w:marTop w:val="0"/>
      <w:marBottom w:val="0"/>
      <w:divBdr>
        <w:top w:val="none" w:sz="0" w:space="0" w:color="auto"/>
        <w:left w:val="none" w:sz="0" w:space="0" w:color="auto"/>
        <w:bottom w:val="none" w:sz="0" w:space="0" w:color="auto"/>
        <w:right w:val="none" w:sz="0" w:space="0" w:color="auto"/>
      </w:divBdr>
    </w:div>
    <w:div w:id="1823348922">
      <w:bodyDiv w:val="1"/>
      <w:marLeft w:val="0"/>
      <w:marRight w:val="0"/>
      <w:marTop w:val="0"/>
      <w:marBottom w:val="0"/>
      <w:divBdr>
        <w:top w:val="none" w:sz="0" w:space="0" w:color="auto"/>
        <w:left w:val="none" w:sz="0" w:space="0" w:color="auto"/>
        <w:bottom w:val="none" w:sz="0" w:space="0" w:color="auto"/>
        <w:right w:val="none" w:sz="0" w:space="0" w:color="auto"/>
      </w:divBdr>
    </w:div>
    <w:div w:id="1847548028">
      <w:bodyDiv w:val="1"/>
      <w:marLeft w:val="0"/>
      <w:marRight w:val="0"/>
      <w:marTop w:val="0"/>
      <w:marBottom w:val="0"/>
      <w:divBdr>
        <w:top w:val="none" w:sz="0" w:space="0" w:color="auto"/>
        <w:left w:val="none" w:sz="0" w:space="0" w:color="auto"/>
        <w:bottom w:val="none" w:sz="0" w:space="0" w:color="auto"/>
        <w:right w:val="none" w:sz="0" w:space="0" w:color="auto"/>
      </w:divBdr>
    </w:div>
    <w:div w:id="1909220415">
      <w:bodyDiv w:val="1"/>
      <w:marLeft w:val="0"/>
      <w:marRight w:val="0"/>
      <w:marTop w:val="0"/>
      <w:marBottom w:val="0"/>
      <w:divBdr>
        <w:top w:val="none" w:sz="0" w:space="0" w:color="auto"/>
        <w:left w:val="none" w:sz="0" w:space="0" w:color="auto"/>
        <w:bottom w:val="none" w:sz="0" w:space="0" w:color="auto"/>
        <w:right w:val="none" w:sz="0" w:space="0" w:color="auto"/>
      </w:divBdr>
      <w:divsChild>
        <w:div w:id="1131479653">
          <w:marLeft w:val="0"/>
          <w:marRight w:val="0"/>
          <w:marTop w:val="150"/>
          <w:marBottom w:val="150"/>
          <w:divBdr>
            <w:top w:val="none" w:sz="0" w:space="0" w:color="auto"/>
            <w:left w:val="none" w:sz="0" w:space="0" w:color="auto"/>
            <w:bottom w:val="none" w:sz="0" w:space="0" w:color="auto"/>
            <w:right w:val="none" w:sz="0" w:space="0" w:color="auto"/>
          </w:divBdr>
          <w:divsChild>
            <w:div w:id="1055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Djalal</dc:creator>
  <cp:keywords/>
  <dc:description/>
  <cp:lastModifiedBy>Djalal</cp:lastModifiedBy>
  <cp:revision>2</cp:revision>
  <dcterms:created xsi:type="dcterms:W3CDTF">2020-03-21T08:23:00Z</dcterms:created>
  <dcterms:modified xsi:type="dcterms:W3CDTF">2020-03-21T08:27:00Z</dcterms:modified>
</cp:coreProperties>
</file>