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F0A" w:rsidRPr="00A97382" w:rsidRDefault="00F53F0A">
      <w:pPr>
        <w:rPr>
          <w:rFonts w:ascii="Times New Roman" w:hAnsi="Times New Roman" w:cs="Times New Roman"/>
          <w:sz w:val="28"/>
          <w:szCs w:val="28"/>
        </w:rPr>
      </w:pPr>
      <w:r w:rsidRPr="00A97382">
        <w:rPr>
          <w:rFonts w:ascii="Times New Roman" w:hAnsi="Times New Roman" w:cs="Times New Roman"/>
          <w:sz w:val="28"/>
          <w:szCs w:val="28"/>
        </w:rPr>
        <w:t xml:space="preserve">Лекция </w:t>
      </w:r>
      <w:r w:rsidR="00A97382">
        <w:rPr>
          <w:rFonts w:ascii="Times New Roman" w:hAnsi="Times New Roman" w:cs="Times New Roman"/>
          <w:sz w:val="28"/>
          <w:szCs w:val="28"/>
        </w:rPr>
        <w:t xml:space="preserve">: </w:t>
      </w:r>
      <w:proofErr w:type="spellStart"/>
      <w:r w:rsidR="00C42725" w:rsidRPr="00A97382">
        <w:rPr>
          <w:rFonts w:ascii="Times New Roman" w:hAnsi="Times New Roman" w:cs="Times New Roman"/>
          <w:sz w:val="28"/>
          <w:szCs w:val="28"/>
        </w:rPr>
        <w:t>Черепно</w:t>
      </w:r>
      <w:proofErr w:type="spellEnd"/>
      <w:r w:rsidR="00C42725" w:rsidRPr="00A97382">
        <w:rPr>
          <w:rFonts w:ascii="Times New Roman" w:hAnsi="Times New Roman" w:cs="Times New Roman"/>
          <w:sz w:val="28"/>
          <w:szCs w:val="28"/>
        </w:rPr>
        <w:t xml:space="preserve"> </w:t>
      </w:r>
      <w:r w:rsidR="004F79CD" w:rsidRPr="00A97382">
        <w:rPr>
          <w:rFonts w:ascii="Times New Roman" w:hAnsi="Times New Roman" w:cs="Times New Roman"/>
          <w:sz w:val="28"/>
          <w:szCs w:val="28"/>
        </w:rPr>
        <w:t xml:space="preserve">-мозговые нервы . </w:t>
      </w:r>
    </w:p>
    <w:p w:rsidR="00674592" w:rsidRPr="00A97382" w:rsidRDefault="00674592">
      <w:pPr>
        <w:rPr>
          <w:rFonts w:ascii="Times New Roman" w:hAnsi="Times New Roman" w:cs="Times New Roman"/>
          <w:sz w:val="28"/>
          <w:szCs w:val="28"/>
        </w:rPr>
      </w:pPr>
    </w:p>
    <w:p w:rsidR="00745BD9" w:rsidRPr="00A97382" w:rsidRDefault="00745BD9" w:rsidP="00745BD9">
      <w:pPr>
        <w:rPr>
          <w:rFonts w:ascii="Times New Roman" w:hAnsi="Times New Roman" w:cs="Times New Roman"/>
          <w:sz w:val="28"/>
          <w:szCs w:val="28"/>
        </w:rPr>
      </w:pPr>
      <w:r w:rsidRPr="00A97382">
        <w:rPr>
          <w:rFonts w:ascii="Times New Roman" w:hAnsi="Times New Roman" w:cs="Times New Roman"/>
          <w:sz w:val="28"/>
          <w:szCs w:val="28"/>
        </w:rPr>
        <w:t xml:space="preserve">Черепные нервы – </w:t>
      </w:r>
      <w:proofErr w:type="spellStart"/>
      <w:r w:rsidRPr="00A97382">
        <w:rPr>
          <w:rFonts w:ascii="Times New Roman" w:hAnsi="Times New Roman" w:cs="Times New Roman"/>
          <w:sz w:val="28"/>
          <w:szCs w:val="28"/>
        </w:rPr>
        <w:t>nervi</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cranialis</w:t>
      </w:r>
      <w:proofErr w:type="spellEnd"/>
      <w:r w:rsidRPr="00A97382">
        <w:rPr>
          <w:rFonts w:ascii="Times New Roman" w:hAnsi="Times New Roman" w:cs="Times New Roman"/>
          <w:sz w:val="28"/>
          <w:szCs w:val="28"/>
        </w:rPr>
        <w:t xml:space="preserve"> – это нервы, отходящие от ствола мозга. В стволе эти нервы начинаются или заканчиваются. Их 12 пар. Каждая пара имеет свой порядковый номер, который отражает последовательность выхода нервов из мозга:</w:t>
      </w:r>
    </w:p>
    <w:p w:rsidR="00745BD9" w:rsidRPr="00A97382" w:rsidRDefault="00745BD9" w:rsidP="00745BD9">
      <w:pPr>
        <w:rPr>
          <w:rFonts w:ascii="Times New Roman" w:hAnsi="Times New Roman" w:cs="Times New Roman"/>
          <w:sz w:val="28"/>
          <w:szCs w:val="28"/>
        </w:rPr>
      </w:pPr>
    </w:p>
    <w:p w:rsidR="00745BD9" w:rsidRPr="00A97382" w:rsidRDefault="00745BD9" w:rsidP="00745BD9">
      <w:pPr>
        <w:rPr>
          <w:rFonts w:ascii="Times New Roman" w:hAnsi="Times New Roman" w:cs="Times New Roman"/>
          <w:sz w:val="28"/>
          <w:szCs w:val="28"/>
        </w:rPr>
      </w:pPr>
      <w:r w:rsidRPr="00A97382">
        <w:rPr>
          <w:rFonts w:ascii="Times New Roman" w:hAnsi="Times New Roman" w:cs="Times New Roman"/>
          <w:sz w:val="28"/>
          <w:szCs w:val="28"/>
        </w:rPr>
        <w:t xml:space="preserve">1.         обонятельные нервы – </w:t>
      </w:r>
      <w:proofErr w:type="spellStart"/>
      <w:r w:rsidRPr="00A97382">
        <w:rPr>
          <w:rFonts w:ascii="Times New Roman" w:hAnsi="Times New Roman" w:cs="Times New Roman"/>
          <w:sz w:val="28"/>
          <w:szCs w:val="28"/>
        </w:rPr>
        <w:t>nervi</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olfactorii</w:t>
      </w:r>
      <w:proofErr w:type="spellEnd"/>
    </w:p>
    <w:p w:rsidR="00745BD9" w:rsidRPr="00A97382" w:rsidRDefault="00745BD9" w:rsidP="00745BD9">
      <w:pPr>
        <w:rPr>
          <w:rFonts w:ascii="Times New Roman" w:hAnsi="Times New Roman" w:cs="Times New Roman"/>
          <w:sz w:val="28"/>
          <w:szCs w:val="28"/>
        </w:rPr>
      </w:pPr>
    </w:p>
    <w:p w:rsidR="00776C56" w:rsidRPr="00A97382" w:rsidRDefault="00745BD9">
      <w:pPr>
        <w:rPr>
          <w:rFonts w:ascii="Times New Roman" w:hAnsi="Times New Roman" w:cs="Times New Roman"/>
          <w:sz w:val="28"/>
          <w:szCs w:val="28"/>
        </w:rPr>
      </w:pPr>
      <w:r w:rsidRPr="00A97382">
        <w:rPr>
          <w:rFonts w:ascii="Times New Roman" w:hAnsi="Times New Roman" w:cs="Times New Roman"/>
          <w:sz w:val="28"/>
          <w:szCs w:val="28"/>
        </w:rPr>
        <w:t xml:space="preserve">2.         зрительный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opticus</w:t>
      </w:r>
      <w:proofErr w:type="spellEnd"/>
    </w:p>
    <w:p w:rsidR="00AC01A4" w:rsidRPr="00A97382" w:rsidRDefault="00AC01A4" w:rsidP="00AC01A4">
      <w:pPr>
        <w:rPr>
          <w:rFonts w:ascii="Times New Roman" w:hAnsi="Times New Roman" w:cs="Times New Roman"/>
          <w:sz w:val="28"/>
          <w:szCs w:val="28"/>
        </w:rPr>
      </w:pPr>
      <w:r w:rsidRPr="00A97382">
        <w:rPr>
          <w:rFonts w:ascii="Times New Roman" w:hAnsi="Times New Roman" w:cs="Times New Roman"/>
          <w:sz w:val="28"/>
          <w:szCs w:val="28"/>
        </w:rPr>
        <w:t xml:space="preserve">3.         </w:t>
      </w:r>
      <w:proofErr w:type="spellStart"/>
      <w:r w:rsidRPr="00A97382">
        <w:rPr>
          <w:rFonts w:ascii="Times New Roman" w:hAnsi="Times New Roman" w:cs="Times New Roman"/>
          <w:sz w:val="28"/>
          <w:szCs w:val="28"/>
        </w:rPr>
        <w:t>глазодвигательный</w:t>
      </w:r>
      <w:proofErr w:type="spellEnd"/>
      <w:r w:rsidRPr="00A97382">
        <w:rPr>
          <w:rFonts w:ascii="Times New Roman" w:hAnsi="Times New Roman" w:cs="Times New Roman"/>
          <w:sz w:val="28"/>
          <w:szCs w:val="28"/>
        </w:rPr>
        <w:t xml:space="preserve">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oculomotorius</w:t>
      </w:r>
      <w:proofErr w:type="spellEnd"/>
    </w:p>
    <w:p w:rsidR="00AC01A4" w:rsidRPr="00A97382" w:rsidRDefault="00AC01A4" w:rsidP="00AC01A4">
      <w:pPr>
        <w:rPr>
          <w:rFonts w:ascii="Times New Roman" w:hAnsi="Times New Roman" w:cs="Times New Roman"/>
          <w:sz w:val="28"/>
          <w:szCs w:val="28"/>
        </w:rPr>
      </w:pPr>
    </w:p>
    <w:p w:rsidR="00AC01A4" w:rsidRPr="00A97382" w:rsidRDefault="00AC01A4" w:rsidP="00AC01A4">
      <w:pPr>
        <w:rPr>
          <w:rFonts w:ascii="Times New Roman" w:hAnsi="Times New Roman" w:cs="Times New Roman"/>
          <w:sz w:val="28"/>
          <w:szCs w:val="28"/>
        </w:rPr>
      </w:pPr>
      <w:r w:rsidRPr="00A97382">
        <w:rPr>
          <w:rFonts w:ascii="Times New Roman" w:hAnsi="Times New Roman" w:cs="Times New Roman"/>
          <w:sz w:val="28"/>
          <w:szCs w:val="28"/>
        </w:rPr>
        <w:t xml:space="preserve">4.         блоковый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trochlearis</w:t>
      </w:r>
      <w:proofErr w:type="spellEnd"/>
    </w:p>
    <w:p w:rsidR="00AC01A4" w:rsidRPr="00A97382" w:rsidRDefault="00AC01A4" w:rsidP="00AC01A4">
      <w:pPr>
        <w:rPr>
          <w:rFonts w:ascii="Times New Roman" w:hAnsi="Times New Roman" w:cs="Times New Roman"/>
          <w:sz w:val="28"/>
          <w:szCs w:val="28"/>
        </w:rPr>
      </w:pPr>
    </w:p>
    <w:p w:rsidR="00AC01A4" w:rsidRPr="00A97382" w:rsidRDefault="00AC01A4" w:rsidP="00AC01A4">
      <w:pPr>
        <w:rPr>
          <w:rFonts w:ascii="Times New Roman" w:hAnsi="Times New Roman" w:cs="Times New Roman"/>
          <w:sz w:val="28"/>
          <w:szCs w:val="28"/>
        </w:rPr>
      </w:pPr>
      <w:r w:rsidRPr="00A97382">
        <w:rPr>
          <w:rFonts w:ascii="Times New Roman" w:hAnsi="Times New Roman" w:cs="Times New Roman"/>
          <w:sz w:val="28"/>
          <w:szCs w:val="28"/>
        </w:rPr>
        <w:t xml:space="preserve">5.         тройничный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trigeminus</w:t>
      </w:r>
      <w:proofErr w:type="spellEnd"/>
    </w:p>
    <w:p w:rsidR="00AC01A4" w:rsidRPr="00A97382" w:rsidRDefault="00AC01A4" w:rsidP="00AC01A4">
      <w:pPr>
        <w:rPr>
          <w:rFonts w:ascii="Times New Roman" w:hAnsi="Times New Roman" w:cs="Times New Roman"/>
          <w:sz w:val="28"/>
          <w:szCs w:val="28"/>
        </w:rPr>
      </w:pPr>
    </w:p>
    <w:p w:rsidR="00AC01A4" w:rsidRPr="00A97382" w:rsidRDefault="00AC01A4" w:rsidP="00AC01A4">
      <w:pPr>
        <w:rPr>
          <w:rFonts w:ascii="Times New Roman" w:hAnsi="Times New Roman" w:cs="Times New Roman"/>
          <w:sz w:val="28"/>
          <w:szCs w:val="28"/>
        </w:rPr>
      </w:pPr>
      <w:r w:rsidRPr="00A97382">
        <w:rPr>
          <w:rFonts w:ascii="Times New Roman" w:hAnsi="Times New Roman" w:cs="Times New Roman"/>
          <w:sz w:val="28"/>
          <w:szCs w:val="28"/>
        </w:rPr>
        <w:t xml:space="preserve">6.         отводящий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obducens</w:t>
      </w:r>
      <w:proofErr w:type="spellEnd"/>
    </w:p>
    <w:p w:rsidR="00AC01A4" w:rsidRPr="00A97382" w:rsidRDefault="00AC01A4" w:rsidP="00AC01A4">
      <w:pPr>
        <w:rPr>
          <w:rFonts w:ascii="Times New Roman" w:hAnsi="Times New Roman" w:cs="Times New Roman"/>
          <w:sz w:val="28"/>
          <w:szCs w:val="28"/>
        </w:rPr>
      </w:pPr>
    </w:p>
    <w:p w:rsidR="00AC01A4" w:rsidRPr="00A97382" w:rsidRDefault="00AC01A4" w:rsidP="00AC01A4">
      <w:pPr>
        <w:rPr>
          <w:rFonts w:ascii="Times New Roman" w:hAnsi="Times New Roman" w:cs="Times New Roman"/>
          <w:sz w:val="28"/>
          <w:szCs w:val="28"/>
        </w:rPr>
      </w:pPr>
      <w:r w:rsidRPr="00A97382">
        <w:rPr>
          <w:rFonts w:ascii="Times New Roman" w:hAnsi="Times New Roman" w:cs="Times New Roman"/>
          <w:sz w:val="28"/>
          <w:szCs w:val="28"/>
        </w:rPr>
        <w:t xml:space="preserve">7.         лицевой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facialis</w:t>
      </w:r>
      <w:proofErr w:type="spellEnd"/>
    </w:p>
    <w:p w:rsidR="00AC01A4" w:rsidRPr="00A97382" w:rsidRDefault="00AC01A4" w:rsidP="00AC01A4">
      <w:pPr>
        <w:rPr>
          <w:rFonts w:ascii="Times New Roman" w:hAnsi="Times New Roman" w:cs="Times New Roman"/>
          <w:sz w:val="28"/>
          <w:szCs w:val="28"/>
        </w:rPr>
      </w:pPr>
    </w:p>
    <w:p w:rsidR="00745BD9" w:rsidRPr="00A97382" w:rsidRDefault="00AC01A4">
      <w:pPr>
        <w:rPr>
          <w:rFonts w:ascii="Times New Roman" w:hAnsi="Times New Roman" w:cs="Times New Roman"/>
          <w:sz w:val="28"/>
          <w:szCs w:val="28"/>
        </w:rPr>
      </w:pPr>
      <w:r w:rsidRPr="00A97382">
        <w:rPr>
          <w:rFonts w:ascii="Times New Roman" w:hAnsi="Times New Roman" w:cs="Times New Roman"/>
          <w:sz w:val="28"/>
          <w:szCs w:val="28"/>
        </w:rPr>
        <w:t xml:space="preserve">8.         </w:t>
      </w:r>
      <w:proofErr w:type="spellStart"/>
      <w:r w:rsidRPr="00A97382">
        <w:rPr>
          <w:rFonts w:ascii="Times New Roman" w:hAnsi="Times New Roman" w:cs="Times New Roman"/>
          <w:sz w:val="28"/>
          <w:szCs w:val="28"/>
        </w:rPr>
        <w:t>преддверно</w:t>
      </w:r>
      <w:proofErr w:type="spellEnd"/>
      <w:r w:rsidRPr="00A97382">
        <w:rPr>
          <w:rFonts w:ascii="Times New Roman" w:hAnsi="Times New Roman" w:cs="Times New Roman"/>
          <w:sz w:val="28"/>
          <w:szCs w:val="28"/>
        </w:rPr>
        <w:t xml:space="preserve"> – улитковый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vestibulocochlearis</w:t>
      </w:r>
      <w:proofErr w:type="spellEnd"/>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 xml:space="preserve">9.         языкоглоточный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glossopharingeus</w:t>
      </w:r>
      <w:proofErr w:type="spellEnd"/>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 xml:space="preserve">10.     блуждающий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vagus</w:t>
      </w:r>
      <w:proofErr w:type="spellEnd"/>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 xml:space="preserve">11.     добавочный нерв – </w:t>
      </w:r>
      <w:proofErr w:type="spellStart"/>
      <w:r w:rsidRPr="00A97382">
        <w:rPr>
          <w:rFonts w:ascii="Times New Roman" w:hAnsi="Times New Roman" w:cs="Times New Roman"/>
          <w:sz w:val="28"/>
          <w:szCs w:val="28"/>
        </w:rPr>
        <w:t>nervus</w:t>
      </w:r>
      <w:proofErr w:type="spellEnd"/>
      <w:r w:rsidRPr="00A97382">
        <w:rPr>
          <w:rFonts w:ascii="Times New Roman" w:hAnsi="Times New Roman" w:cs="Times New Roman"/>
          <w:sz w:val="28"/>
          <w:szCs w:val="28"/>
        </w:rPr>
        <w:t xml:space="preserve"> </w:t>
      </w:r>
      <w:proofErr w:type="spellStart"/>
      <w:r w:rsidRPr="00A97382">
        <w:rPr>
          <w:rFonts w:ascii="Times New Roman" w:hAnsi="Times New Roman" w:cs="Times New Roman"/>
          <w:sz w:val="28"/>
          <w:szCs w:val="28"/>
        </w:rPr>
        <w:t>accessorius</w:t>
      </w:r>
      <w:proofErr w:type="spellEnd"/>
    </w:p>
    <w:p w:rsidR="002E639B" w:rsidRPr="00A97382" w:rsidRDefault="002E639B" w:rsidP="002E639B">
      <w:pPr>
        <w:rPr>
          <w:rFonts w:ascii="Times New Roman" w:hAnsi="Times New Roman" w:cs="Times New Roman"/>
          <w:sz w:val="28"/>
          <w:szCs w:val="28"/>
        </w:rPr>
      </w:pPr>
    </w:p>
    <w:p w:rsidR="002E639B" w:rsidRPr="00A97382" w:rsidRDefault="007D7E9F" w:rsidP="002E639B">
      <w:pPr>
        <w:rPr>
          <w:rFonts w:ascii="Times New Roman" w:hAnsi="Times New Roman" w:cs="Times New Roman"/>
          <w:sz w:val="28"/>
          <w:szCs w:val="28"/>
        </w:rPr>
      </w:pPr>
      <w:r w:rsidRPr="00A97382">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-92075</wp:posOffset>
            </wp:positionH>
            <wp:positionV relativeFrom="paragraph">
              <wp:posOffset>193040</wp:posOffset>
            </wp:positionV>
            <wp:extent cx="5257800" cy="40386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7800" cy="4038600"/>
                    </a:xfrm>
                    <a:prstGeom prst="rect">
                      <a:avLst/>
                    </a:prstGeom>
                  </pic:spPr>
                </pic:pic>
              </a:graphicData>
            </a:graphic>
          </wp:anchor>
        </w:drawing>
      </w:r>
      <w:r w:rsidR="002E639B" w:rsidRPr="00A97382">
        <w:rPr>
          <w:rFonts w:ascii="Times New Roman" w:hAnsi="Times New Roman" w:cs="Times New Roman"/>
          <w:sz w:val="28"/>
          <w:szCs w:val="28"/>
        </w:rPr>
        <w:t xml:space="preserve">12.     подъязычный нерв – </w:t>
      </w:r>
      <w:proofErr w:type="spellStart"/>
      <w:r w:rsidR="002E639B" w:rsidRPr="00A97382">
        <w:rPr>
          <w:rFonts w:ascii="Times New Roman" w:hAnsi="Times New Roman" w:cs="Times New Roman"/>
          <w:sz w:val="28"/>
          <w:szCs w:val="28"/>
        </w:rPr>
        <w:t>nervus</w:t>
      </w:r>
      <w:proofErr w:type="spellEnd"/>
      <w:r w:rsidR="002E639B" w:rsidRPr="00A97382">
        <w:rPr>
          <w:rFonts w:ascii="Times New Roman" w:hAnsi="Times New Roman" w:cs="Times New Roman"/>
          <w:sz w:val="28"/>
          <w:szCs w:val="28"/>
        </w:rPr>
        <w:t xml:space="preserve"> </w:t>
      </w:r>
      <w:proofErr w:type="spellStart"/>
      <w:r w:rsidR="002E639B" w:rsidRPr="00A97382">
        <w:rPr>
          <w:rFonts w:ascii="Times New Roman" w:hAnsi="Times New Roman" w:cs="Times New Roman"/>
          <w:sz w:val="28"/>
          <w:szCs w:val="28"/>
        </w:rPr>
        <w:t>hypoglossus</w:t>
      </w:r>
      <w:proofErr w:type="spellEnd"/>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При выходе из головного мозга ЧМН идут к соответствующим отверстиям в основании черепа,че5рез которые покидают полость и разветвляются в области головы, шеи, а блуждающий нерв и в грудной и брюшной полостях. Все ЧМН различаются по составу нервных волокон и по функциям. ЧМН представляет собой какой – либо один из корешков (двигательный или чувствительный), которые в области головы никогда не смешиваются в отличие от СМН. Обонятельные и зрительные нервы развиваются из выростов переднего мозгового пузыря и являются  отростками клеток, которые залегают в слизистой оболочке полости носа или  в сетчатке  глаза. Остальные чувствительные нервы образуются путем выселения из головного мозга  молодых нервных клеток, отростки которых образуют чувствительные нервы. Двигательные ЧМН образованы из двигательных волокон. На этом основании ЧМН различаются на:</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чувствительные (1, 2, 8 пары)</w:t>
      </w: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двигательные (3, 4, 6, 11, 12 пары)</w:t>
      </w: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смешанные (5, 7, 9, 10 пары)</w:t>
      </w: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Обонятельные нервы.</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Обонятельные нервы являются чувствительными, образуются длинными отростками обонятельных клеток, расположенных в слизистой оболочке обонятельной области полости носа.</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 xml:space="preserve">Они собраны в виде тонких 15 – 20 нервов, проходящих через отверстия в решетчатой пластинке решетчатой кости в полость черепа, вступают в обонятельную луковицу, проходят в обонятельный тракт и вступают в обонятельный треугольник. Затем они следуют в </w:t>
      </w:r>
      <w:proofErr w:type="spellStart"/>
      <w:r w:rsidRPr="00A97382">
        <w:rPr>
          <w:rFonts w:ascii="Times New Roman" w:hAnsi="Times New Roman" w:cs="Times New Roman"/>
          <w:sz w:val="28"/>
          <w:szCs w:val="28"/>
        </w:rPr>
        <w:t>парагиппокампальную</w:t>
      </w:r>
      <w:proofErr w:type="spellEnd"/>
      <w:r w:rsidRPr="00A97382">
        <w:rPr>
          <w:rFonts w:ascii="Times New Roman" w:hAnsi="Times New Roman" w:cs="Times New Roman"/>
          <w:sz w:val="28"/>
          <w:szCs w:val="28"/>
        </w:rPr>
        <w:t xml:space="preserve"> извилину и в крючок, где расположен высший корковый центр обоняния.</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Зрительный нерв.</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 xml:space="preserve">Зрительный нерв является чувствительным, образован аксонами </w:t>
      </w:r>
      <w:proofErr w:type="spellStart"/>
      <w:r w:rsidRPr="00A97382">
        <w:rPr>
          <w:rFonts w:ascii="Times New Roman" w:hAnsi="Times New Roman" w:cs="Times New Roman"/>
          <w:sz w:val="28"/>
          <w:szCs w:val="28"/>
        </w:rPr>
        <w:t>ганглиозных</w:t>
      </w:r>
      <w:proofErr w:type="spellEnd"/>
      <w:r w:rsidRPr="00A97382">
        <w:rPr>
          <w:rFonts w:ascii="Times New Roman" w:hAnsi="Times New Roman" w:cs="Times New Roman"/>
          <w:sz w:val="28"/>
          <w:szCs w:val="28"/>
        </w:rPr>
        <w:t xml:space="preserve"> клеток сетчатки. Это проводник зрительных импульсов, возникающих в палочках и колбочках. Нервные импульсы передаются сначала биполярным клеткам, затем </w:t>
      </w:r>
      <w:proofErr w:type="spellStart"/>
      <w:r w:rsidRPr="00A97382">
        <w:rPr>
          <w:rFonts w:ascii="Times New Roman" w:hAnsi="Times New Roman" w:cs="Times New Roman"/>
          <w:sz w:val="28"/>
          <w:szCs w:val="28"/>
        </w:rPr>
        <w:t>ганглиозным</w:t>
      </w:r>
      <w:proofErr w:type="spellEnd"/>
      <w:r w:rsidRPr="00A97382">
        <w:rPr>
          <w:rFonts w:ascii="Times New Roman" w:hAnsi="Times New Roman" w:cs="Times New Roman"/>
          <w:sz w:val="28"/>
          <w:szCs w:val="28"/>
        </w:rPr>
        <w:t>.</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 xml:space="preserve">Их отростки образуют зрительный нерв, который выходит из глазницы через зрительный канал клиновидной кости и попадает в полость черепа. В черепе 2 нерва образуют перекрест (хиазма) и вступают в зрительный тракт. Нервы подходят к подкорковым центрам: латеральным коленчатым телам, верхним холмикам четверохолмия и к подушкам таламусов. Ядра верхних холмиков связаны с ядрами </w:t>
      </w:r>
      <w:proofErr w:type="spellStart"/>
      <w:r w:rsidRPr="00A97382">
        <w:rPr>
          <w:rFonts w:ascii="Times New Roman" w:hAnsi="Times New Roman" w:cs="Times New Roman"/>
          <w:sz w:val="28"/>
          <w:szCs w:val="28"/>
        </w:rPr>
        <w:t>глазодвигательного</w:t>
      </w:r>
      <w:proofErr w:type="spellEnd"/>
      <w:r w:rsidRPr="00A97382">
        <w:rPr>
          <w:rFonts w:ascii="Times New Roman" w:hAnsi="Times New Roman" w:cs="Times New Roman"/>
          <w:sz w:val="28"/>
          <w:szCs w:val="28"/>
        </w:rPr>
        <w:t xml:space="preserve"> нерва  и добавочным ядром Якубовича, через которое осуществляется зрачковый рефлекс (сужение зрачка при ярком свете). Также идет связь с ядрами передних рогов спинного мозга через </w:t>
      </w:r>
      <w:proofErr w:type="spellStart"/>
      <w:r w:rsidRPr="00A97382">
        <w:rPr>
          <w:rFonts w:ascii="Times New Roman" w:hAnsi="Times New Roman" w:cs="Times New Roman"/>
          <w:sz w:val="28"/>
          <w:szCs w:val="28"/>
        </w:rPr>
        <w:t>покрышечно</w:t>
      </w:r>
      <w:proofErr w:type="spellEnd"/>
      <w:r w:rsidRPr="00A97382">
        <w:rPr>
          <w:rFonts w:ascii="Times New Roman" w:hAnsi="Times New Roman" w:cs="Times New Roman"/>
          <w:sz w:val="28"/>
          <w:szCs w:val="28"/>
        </w:rPr>
        <w:t xml:space="preserve"> - спинномозговой путь (ориентировочный рефлекс на внезапные световые раздражители). От ядер латеральных коленчатых тел и подушек таламусов аксоны нервов идут в затылочную долю коры к шпорной борозде, где осуществляется анализ и синтез зрительных восприятий.</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proofErr w:type="spellStart"/>
      <w:r w:rsidRPr="00A97382">
        <w:rPr>
          <w:rFonts w:ascii="Times New Roman" w:hAnsi="Times New Roman" w:cs="Times New Roman"/>
          <w:sz w:val="28"/>
          <w:szCs w:val="28"/>
        </w:rPr>
        <w:t>Глазодвигательный</w:t>
      </w:r>
      <w:proofErr w:type="spellEnd"/>
      <w:r w:rsidRPr="00A97382">
        <w:rPr>
          <w:rFonts w:ascii="Times New Roman" w:hAnsi="Times New Roman" w:cs="Times New Roman"/>
          <w:sz w:val="28"/>
          <w:szCs w:val="28"/>
        </w:rPr>
        <w:t xml:space="preserve"> нерв.</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proofErr w:type="spellStart"/>
      <w:r w:rsidRPr="00A97382">
        <w:rPr>
          <w:rFonts w:ascii="Times New Roman" w:hAnsi="Times New Roman" w:cs="Times New Roman"/>
          <w:sz w:val="28"/>
          <w:szCs w:val="28"/>
        </w:rPr>
        <w:t>Глазодвигательный</w:t>
      </w:r>
      <w:proofErr w:type="spellEnd"/>
      <w:r w:rsidRPr="00A97382">
        <w:rPr>
          <w:rFonts w:ascii="Times New Roman" w:hAnsi="Times New Roman" w:cs="Times New Roman"/>
          <w:sz w:val="28"/>
          <w:szCs w:val="28"/>
        </w:rPr>
        <w:t xml:space="preserve"> нерв состоит из двигательных соматических и афферентных парасимпатических нервных волокон. Это аксоны двигательного ядра и ядра Якубовича, находящиеся на дне мозгового водопровода на уровне верхних холмиков крыши среднего мозга. Нерв выходит из полости черепа через верхнюю глазничную щель в глазницу и делится на 2 ветви:</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верхняя</w:t>
      </w: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нижняя</w:t>
      </w: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Двигательные соматические волокна этих ветвей иннервируют поперечно – полосатые мышцы глазного яблока:</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1.                     верхняя прямая</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2.                     нижняя прямая</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lastRenderedPageBreak/>
        <w:t>3.                     медиальная прямая</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4.                     нижняя косая</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5.                     мышца, поднимающая верхнее веко</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Парасимпатические волокна иннервируют гладкие мышцы:</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1.         мышца, суживающая зрачок</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2.         ресничная мышца</w:t>
      </w:r>
    </w:p>
    <w:p w:rsidR="002E639B" w:rsidRPr="00A97382" w:rsidRDefault="002E639B" w:rsidP="002E639B">
      <w:pPr>
        <w:rPr>
          <w:rFonts w:ascii="Times New Roman" w:hAnsi="Times New Roman" w:cs="Times New Roman"/>
          <w:sz w:val="28"/>
          <w:szCs w:val="28"/>
        </w:rPr>
      </w:pPr>
    </w:p>
    <w:p w:rsidR="002E639B" w:rsidRPr="00A97382" w:rsidRDefault="002E639B" w:rsidP="002E639B">
      <w:pPr>
        <w:rPr>
          <w:rFonts w:ascii="Times New Roman" w:hAnsi="Times New Roman" w:cs="Times New Roman"/>
          <w:sz w:val="28"/>
          <w:szCs w:val="28"/>
        </w:rPr>
      </w:pPr>
      <w:r w:rsidRPr="00A97382">
        <w:rPr>
          <w:rFonts w:ascii="Times New Roman" w:hAnsi="Times New Roman" w:cs="Times New Roman"/>
          <w:sz w:val="28"/>
          <w:szCs w:val="28"/>
        </w:rPr>
        <w:t>Блоковый нерв.</w:t>
      </w:r>
    </w:p>
    <w:p w:rsidR="002E639B" w:rsidRPr="00A97382" w:rsidRDefault="002E639B" w:rsidP="002E639B">
      <w:pPr>
        <w:rPr>
          <w:rFonts w:ascii="Times New Roman" w:hAnsi="Times New Roman" w:cs="Times New Roman"/>
          <w:sz w:val="28"/>
          <w:szCs w:val="28"/>
        </w:rPr>
      </w:pPr>
    </w:p>
    <w:p w:rsidR="00A56FF8" w:rsidRPr="00A97382" w:rsidRDefault="002E639B">
      <w:pPr>
        <w:rPr>
          <w:rFonts w:ascii="Times New Roman" w:hAnsi="Times New Roman" w:cs="Times New Roman"/>
          <w:sz w:val="28"/>
          <w:szCs w:val="28"/>
        </w:rPr>
      </w:pPr>
      <w:r w:rsidRPr="00A97382">
        <w:rPr>
          <w:rFonts w:ascii="Times New Roman" w:hAnsi="Times New Roman" w:cs="Times New Roman"/>
          <w:sz w:val="28"/>
          <w:szCs w:val="28"/>
        </w:rPr>
        <w:t>Блоковый нерв является двигательным. Он тонкий, начинается от ядра на дне водопровода  на уровне нижних холмиков крыши. Нерв выходит в глазницу через верхнюю глазничную щель, доходит до верхней косой мышцы и иннервирует ее.</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Тройничный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Тройничный нерв является смешанным и самым толстым из всех ЧМН. Чувствительные волокна э это дендриты чувствительного узла, который находится в верхушке пирамиды височной кости. Эти волокна образуют 3 ветви:</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1.                                             глазной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 xml:space="preserve"> </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2.                                             верхнечелюстной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3.                                             нижнечелюстной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Центральные отростки нейронов тройничного  узла образуют чувствительный корешок тройничного нерва, который идет в мозг к чувствительным ядрам моста и продолговатого мозга. От чувствительных ядер тройничного нерва аксоны идут в таламус и в нижние отделы постцентральной извилины. Двигательные волокна – это  аксоны нейронов двигательного ядра, расположенного в мосту.</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Эти волокна образуют двигательный корешок при выходе из мозга, который, минуя тройничный узел, присоединяется к нижнечелюстному нерву. Следовательно, глазной и верхнечелюстной нервы только чувствительные, а нижнечелюстной – смешанный.</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lastRenderedPageBreak/>
        <w:t>Глазной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Глазной нерв выходит в глазницу через верхнюю глазничную щель и делится на:</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слезный</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лобный</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носоресничный</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Они иннервируют слезную железу, глазное яблоко, кожу верхнего века, лба, слизистую оболочку носа, лобной, клиновидной и решетчатой пазух.</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Верхнечелюстной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Этот нерв выходит из полости черепа через круглое  отверстие в крыловидно - небную ямку, где от него отходят:</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подглазничный нерв</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скуловой нерв</w:t>
      </w: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Подглазничный нерв выходит через нижнюю глазничную щель в полость глазницы и оттуда через подглазничный канал на переднюю поверхность верхней челюсти. В подглазничном канале он иннервирует зубы  и десны верхней челюсти. На лице он иннервирует кожу нижнего века, носа и верхней губы. Скуловой нерв выходит в глазницу, иннервируют слезную железу, затем идет в скулоглазничное отверстие скуловой кости и делится на 2 ветви: одна выходит в височную ямку, где иннервирует кожу височной области и латерального угла глаза. Вторая ветвь выходит на переднюю поверхность скуловой кости и иннервирует кожу скуловой и щечной областей.</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Нижнечелюстной нерв.</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 xml:space="preserve">Этот нерв выходит из полости черепа через овальное отверстие в подвисочную ямку. Он иннервирует все жевательные мышцы, мышцу, напрягающую барабанную перепонку, </w:t>
      </w:r>
      <w:proofErr w:type="spellStart"/>
      <w:r w:rsidRPr="00A97382">
        <w:rPr>
          <w:rFonts w:ascii="Times New Roman" w:hAnsi="Times New Roman" w:cs="Times New Roman"/>
          <w:sz w:val="28"/>
          <w:szCs w:val="28"/>
        </w:rPr>
        <w:t>челюстно</w:t>
      </w:r>
      <w:proofErr w:type="spellEnd"/>
      <w:r w:rsidRPr="00A97382">
        <w:rPr>
          <w:rFonts w:ascii="Times New Roman" w:hAnsi="Times New Roman" w:cs="Times New Roman"/>
          <w:sz w:val="28"/>
          <w:szCs w:val="28"/>
        </w:rPr>
        <w:t xml:space="preserve"> – подъязычную мышцу, переднее брюшко двубрюшной мышцы.</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Чувствительные волокна этого нерва образуют ветви:</w:t>
      </w:r>
    </w:p>
    <w:p w:rsidR="00C168F3" w:rsidRPr="00A97382" w:rsidRDefault="00C168F3" w:rsidP="00C168F3">
      <w:pPr>
        <w:rPr>
          <w:rFonts w:ascii="Times New Roman" w:hAnsi="Times New Roman" w:cs="Times New Roman"/>
          <w:sz w:val="28"/>
          <w:szCs w:val="28"/>
        </w:rPr>
      </w:pPr>
    </w:p>
    <w:p w:rsidR="00C168F3" w:rsidRPr="00A97382" w:rsidRDefault="00C168F3" w:rsidP="00C168F3">
      <w:pPr>
        <w:rPr>
          <w:rFonts w:ascii="Times New Roman" w:hAnsi="Times New Roman" w:cs="Times New Roman"/>
          <w:sz w:val="28"/>
          <w:szCs w:val="28"/>
        </w:rPr>
      </w:pPr>
      <w:r w:rsidRPr="00A97382">
        <w:rPr>
          <w:rFonts w:ascii="Times New Roman" w:hAnsi="Times New Roman" w:cs="Times New Roman"/>
          <w:sz w:val="28"/>
          <w:szCs w:val="28"/>
        </w:rPr>
        <w:t xml:space="preserve">1.                                             </w:t>
      </w:r>
      <w:proofErr w:type="spellStart"/>
      <w:r w:rsidRPr="00A97382">
        <w:rPr>
          <w:rFonts w:ascii="Times New Roman" w:hAnsi="Times New Roman" w:cs="Times New Roman"/>
          <w:sz w:val="28"/>
          <w:szCs w:val="28"/>
        </w:rPr>
        <w:t>менингеальная</w:t>
      </w:r>
      <w:proofErr w:type="spellEnd"/>
      <w:r w:rsidRPr="00A97382">
        <w:rPr>
          <w:rFonts w:ascii="Times New Roman" w:hAnsi="Times New Roman" w:cs="Times New Roman"/>
          <w:sz w:val="28"/>
          <w:szCs w:val="28"/>
        </w:rPr>
        <w:t xml:space="preserve"> ветвь (возвращается в полость черепа через остистое отверстие и иннервирует твердую мозговую оболочку)</w:t>
      </w:r>
    </w:p>
    <w:p w:rsidR="00C168F3" w:rsidRPr="00A97382" w:rsidRDefault="00C168F3" w:rsidP="00C168F3">
      <w:pPr>
        <w:rPr>
          <w:rFonts w:ascii="Times New Roman" w:hAnsi="Times New Roman" w:cs="Times New Roman"/>
          <w:sz w:val="28"/>
          <w:szCs w:val="28"/>
        </w:rPr>
      </w:pPr>
    </w:p>
    <w:p w:rsidR="002E639B" w:rsidRPr="00A97382" w:rsidRDefault="00C168F3">
      <w:pPr>
        <w:rPr>
          <w:rFonts w:ascii="Times New Roman" w:hAnsi="Times New Roman" w:cs="Times New Roman"/>
          <w:sz w:val="28"/>
          <w:szCs w:val="28"/>
        </w:rPr>
      </w:pPr>
      <w:r w:rsidRPr="00A97382">
        <w:rPr>
          <w:rFonts w:ascii="Times New Roman" w:hAnsi="Times New Roman" w:cs="Times New Roman"/>
          <w:sz w:val="28"/>
          <w:szCs w:val="28"/>
        </w:rPr>
        <w:t>2.                                             щечный нерв (иннервирует кожу и слизистую оболочку щек)</w:t>
      </w: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lastRenderedPageBreak/>
        <w:t xml:space="preserve">3.                                             </w:t>
      </w:r>
      <w:proofErr w:type="spellStart"/>
      <w:r w:rsidRPr="00A97382">
        <w:rPr>
          <w:rFonts w:ascii="Times New Roman" w:hAnsi="Times New Roman" w:cs="Times New Roman"/>
          <w:sz w:val="28"/>
          <w:szCs w:val="28"/>
        </w:rPr>
        <w:t>ушно</w:t>
      </w:r>
      <w:proofErr w:type="spellEnd"/>
      <w:r w:rsidRPr="00A97382">
        <w:rPr>
          <w:rFonts w:ascii="Times New Roman" w:hAnsi="Times New Roman" w:cs="Times New Roman"/>
          <w:sz w:val="28"/>
          <w:szCs w:val="28"/>
        </w:rPr>
        <w:t xml:space="preserve"> – височный нерв (кожа ушной раковины, наружного слухового прохода, барабанная перепонка, кожа височной области)</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4.                                             язычный нерв (общая чувствительность слизистой оболочки передних двух третьих  языка и слизистой оболочки полости рта)</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5.                                             нижний альвеолярный нерв (самый крупный нерв из этих ветвей; входит в нижнечелюстной канал, иннервирует зубы и десны нижней челюсти,  затем выходит через подбородочное отверстие и иннервирует кожу подбородка и нижней губы)</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Отводящий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Этот нерв является двигательным, образован аксонами нейронов ядра, находящегося в покрышке моста. Нерв проходит в глазницу через верхнюю глазничную щель и иннервирует латеральную прямую мышцу глазного яблока.</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Лицевой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Является смешанным по функции, включает в себя: собственно лицевой и промежуточный нервы. Ядра его расположены в мосту. Оба нерва выходят из полости мозга рядом, входят во внутренний слуховой проход и сливаются в лицевой нерв. В лицевом канале пирамиды височной кости от нерва отходят:</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1.             </w:t>
      </w:r>
      <w:r w:rsidR="00A97382">
        <w:rPr>
          <w:rFonts w:ascii="Times New Roman" w:hAnsi="Times New Roman" w:cs="Times New Roman"/>
          <w:sz w:val="28"/>
          <w:szCs w:val="28"/>
        </w:rPr>
        <w:t xml:space="preserve">                           </w:t>
      </w:r>
      <w:r w:rsidRPr="00A97382">
        <w:rPr>
          <w:rFonts w:ascii="Times New Roman" w:hAnsi="Times New Roman" w:cs="Times New Roman"/>
          <w:sz w:val="28"/>
          <w:szCs w:val="28"/>
        </w:rPr>
        <w:t>большой каменистый нерв (несет волокна к крыловидно – небному узлу, иннервирует слезную железу, железы слизистой оболочки полости рта, носа и глотки)</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 </w:t>
      </w: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2.                                             барабанная струна (проходит через  барабанную полость и сливается с  язычным нервом)</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3.                                             </w:t>
      </w:r>
      <w:proofErr w:type="spellStart"/>
      <w:r w:rsidRPr="00A97382">
        <w:rPr>
          <w:rFonts w:ascii="Times New Roman" w:hAnsi="Times New Roman" w:cs="Times New Roman"/>
          <w:sz w:val="28"/>
          <w:szCs w:val="28"/>
        </w:rPr>
        <w:t>стременный</w:t>
      </w:r>
      <w:proofErr w:type="spellEnd"/>
      <w:r w:rsidRPr="00A97382">
        <w:rPr>
          <w:rFonts w:ascii="Times New Roman" w:hAnsi="Times New Roman" w:cs="Times New Roman"/>
          <w:sz w:val="28"/>
          <w:szCs w:val="28"/>
        </w:rPr>
        <w:t xml:space="preserve"> нерв (иннервирует стременную мышцу барабанной полости)</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Отдав свои ветви в лицевом канале, лицевой нерв выходит из него через шилососцевидное отверстие. Далее он иннервирует заднее брюшко </w:t>
      </w:r>
      <w:proofErr w:type="spellStart"/>
      <w:r w:rsidRPr="00A97382">
        <w:rPr>
          <w:rFonts w:ascii="Times New Roman" w:hAnsi="Times New Roman" w:cs="Times New Roman"/>
          <w:sz w:val="28"/>
          <w:szCs w:val="28"/>
        </w:rPr>
        <w:t>надчерепной</w:t>
      </w:r>
      <w:proofErr w:type="spellEnd"/>
      <w:r w:rsidRPr="00A97382">
        <w:rPr>
          <w:rFonts w:ascii="Times New Roman" w:hAnsi="Times New Roman" w:cs="Times New Roman"/>
          <w:sz w:val="28"/>
          <w:szCs w:val="28"/>
        </w:rPr>
        <w:t xml:space="preserve"> мышцы, заднюю ушную, заднее брюшко 2 – брюшной мышцы и шилоподъязычную. Затем нерв вступает в околоушную железу и веерообразно распадается, образуя большую гусиную лапку - околоушное сплетение. Оно состоит из двигательных волокон и иннервирует все </w:t>
      </w:r>
      <w:r w:rsidRPr="00A97382">
        <w:rPr>
          <w:rFonts w:ascii="Times New Roman" w:hAnsi="Times New Roman" w:cs="Times New Roman"/>
          <w:sz w:val="28"/>
          <w:szCs w:val="28"/>
        </w:rPr>
        <w:lastRenderedPageBreak/>
        <w:t>мимические мышцы и частично мышцы шеи. Паралич лицевого нерва  - паралич Бэла (инфекция, переохлаждение).</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proofErr w:type="spellStart"/>
      <w:r w:rsidRPr="00A97382">
        <w:rPr>
          <w:rFonts w:ascii="Times New Roman" w:hAnsi="Times New Roman" w:cs="Times New Roman"/>
          <w:sz w:val="28"/>
          <w:szCs w:val="28"/>
        </w:rPr>
        <w:t>Преддверно</w:t>
      </w:r>
      <w:proofErr w:type="spellEnd"/>
      <w:r w:rsidRPr="00A97382">
        <w:rPr>
          <w:rFonts w:ascii="Times New Roman" w:hAnsi="Times New Roman" w:cs="Times New Roman"/>
          <w:sz w:val="28"/>
          <w:szCs w:val="28"/>
        </w:rPr>
        <w:t xml:space="preserve"> – улитковый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Этот нерв является чувствительным и образован чувствительными нервными волокнами, идущими от органа слуха и равновесия. Имеет 2 части: </w:t>
      </w:r>
      <w:proofErr w:type="spellStart"/>
      <w:r w:rsidRPr="00A97382">
        <w:rPr>
          <w:rFonts w:ascii="Times New Roman" w:hAnsi="Times New Roman" w:cs="Times New Roman"/>
          <w:sz w:val="28"/>
          <w:szCs w:val="28"/>
        </w:rPr>
        <w:t>преддверную</w:t>
      </w:r>
      <w:proofErr w:type="spellEnd"/>
      <w:r w:rsidRPr="00A97382">
        <w:rPr>
          <w:rFonts w:ascii="Times New Roman" w:hAnsi="Times New Roman" w:cs="Times New Roman"/>
          <w:sz w:val="28"/>
          <w:szCs w:val="28"/>
        </w:rPr>
        <w:t xml:space="preserve"> и улитковую. </w:t>
      </w:r>
      <w:proofErr w:type="spellStart"/>
      <w:r w:rsidRPr="00A97382">
        <w:rPr>
          <w:rFonts w:ascii="Times New Roman" w:hAnsi="Times New Roman" w:cs="Times New Roman"/>
          <w:sz w:val="28"/>
          <w:szCs w:val="28"/>
        </w:rPr>
        <w:t>Преддверная</w:t>
      </w:r>
      <w:proofErr w:type="spellEnd"/>
      <w:r w:rsidRPr="00A97382">
        <w:rPr>
          <w:rFonts w:ascii="Times New Roman" w:hAnsi="Times New Roman" w:cs="Times New Roman"/>
          <w:sz w:val="28"/>
          <w:szCs w:val="28"/>
        </w:rPr>
        <w:t xml:space="preserve"> часть – проводник импульсов от статического аппарата, а улитковая часть проводит импульсы от спирального органа. Обе части имеют узлы, расположенные в пирамиде височной кости.  Отростки клеток </w:t>
      </w:r>
      <w:proofErr w:type="spellStart"/>
      <w:r w:rsidRPr="00A97382">
        <w:rPr>
          <w:rFonts w:ascii="Times New Roman" w:hAnsi="Times New Roman" w:cs="Times New Roman"/>
          <w:sz w:val="28"/>
          <w:szCs w:val="28"/>
        </w:rPr>
        <w:t>преддверного</w:t>
      </w:r>
      <w:proofErr w:type="spellEnd"/>
      <w:r w:rsidRPr="00A97382">
        <w:rPr>
          <w:rFonts w:ascii="Times New Roman" w:hAnsi="Times New Roman" w:cs="Times New Roman"/>
          <w:sz w:val="28"/>
          <w:szCs w:val="28"/>
        </w:rPr>
        <w:t xml:space="preserve"> узла заканчиваются на рецепторах вестибулярного аппарата, а улиткового узла – на рецепторах спирального органа  улитки внутреннего уха. Центральные отростки этих узлов объединяются во  внутреннем слуховом проходе в </w:t>
      </w:r>
      <w:proofErr w:type="spellStart"/>
      <w:r w:rsidRPr="00A97382">
        <w:rPr>
          <w:rFonts w:ascii="Times New Roman" w:hAnsi="Times New Roman" w:cs="Times New Roman"/>
          <w:sz w:val="28"/>
          <w:szCs w:val="28"/>
        </w:rPr>
        <w:t>преддверно</w:t>
      </w:r>
      <w:proofErr w:type="spellEnd"/>
      <w:r w:rsidRPr="00A97382">
        <w:rPr>
          <w:rFonts w:ascii="Times New Roman" w:hAnsi="Times New Roman" w:cs="Times New Roman"/>
          <w:sz w:val="28"/>
          <w:szCs w:val="28"/>
        </w:rPr>
        <w:t xml:space="preserve"> – улитковый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Он выходит из пирамиды височной кости через внутреннее слуховое отверстие и заканчивается в ядрах моста. Аксоны клеток вестибулярных ядер идут к ядрам мозжечка,  спинному мозгу – </w:t>
      </w:r>
      <w:proofErr w:type="spellStart"/>
      <w:r w:rsidRPr="00A97382">
        <w:rPr>
          <w:rFonts w:ascii="Times New Roman" w:hAnsi="Times New Roman" w:cs="Times New Roman"/>
          <w:sz w:val="28"/>
          <w:szCs w:val="28"/>
        </w:rPr>
        <w:t>преддверно</w:t>
      </w:r>
      <w:proofErr w:type="spellEnd"/>
      <w:r w:rsidRPr="00A97382">
        <w:rPr>
          <w:rFonts w:ascii="Times New Roman" w:hAnsi="Times New Roman" w:cs="Times New Roman"/>
          <w:sz w:val="28"/>
          <w:szCs w:val="28"/>
        </w:rPr>
        <w:t xml:space="preserve"> – спинномозговой путь. Часть волокон </w:t>
      </w:r>
      <w:proofErr w:type="spellStart"/>
      <w:r w:rsidRPr="00A97382">
        <w:rPr>
          <w:rFonts w:ascii="Times New Roman" w:hAnsi="Times New Roman" w:cs="Times New Roman"/>
          <w:sz w:val="28"/>
          <w:szCs w:val="28"/>
        </w:rPr>
        <w:t>преддверной</w:t>
      </w:r>
      <w:proofErr w:type="spellEnd"/>
      <w:r w:rsidRPr="00A97382">
        <w:rPr>
          <w:rFonts w:ascii="Times New Roman" w:hAnsi="Times New Roman" w:cs="Times New Roman"/>
          <w:sz w:val="28"/>
          <w:szCs w:val="28"/>
        </w:rPr>
        <w:t xml:space="preserve"> части заканчивается в мозжечке. </w:t>
      </w:r>
      <w:proofErr w:type="spellStart"/>
      <w:r w:rsidRPr="00A97382">
        <w:rPr>
          <w:rFonts w:ascii="Times New Roman" w:hAnsi="Times New Roman" w:cs="Times New Roman"/>
          <w:sz w:val="28"/>
          <w:szCs w:val="28"/>
        </w:rPr>
        <w:t>Преддверная</w:t>
      </w:r>
      <w:proofErr w:type="spellEnd"/>
      <w:r w:rsidRPr="00A97382">
        <w:rPr>
          <w:rFonts w:ascii="Times New Roman" w:hAnsi="Times New Roman" w:cs="Times New Roman"/>
          <w:sz w:val="28"/>
          <w:szCs w:val="28"/>
        </w:rPr>
        <w:t xml:space="preserve"> часть  регулирует положение тела в пространстве. Аксоны клеток улитковых ядер подходят к подкорковым центрам слуха: медиальным коленчатым телам и нижним холмикам четверохолмия. От медиальных коленчатых тел импульсы идут в корковый центр слуха - височная доля.</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Языкоглоточный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Этот нерв является смешанным, но чувствительные волокна в нем преобладают. Ядра его находятся в продолговатом мозге:</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двигательное – общее с блуждающим нервом</w:t>
      </w: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вегетативное – нижнее слюноотделительное ядро</w:t>
      </w: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ядро одиночного пути</w:t>
      </w: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Волокна этих ядер образуют нерв, который выходит из полости черепа через яремное отверстие  вместе с блуждающим и добавочным нервами. У отверстия нерв образует 2 узла: верхний и крупный нижний. Аксоны нейронов этих узлов заканчиваются в ядре одиночного пути продолговатого мозга, а периферические отростки подходят к рецепторам слизистой оболочки задней трети языка, к слизистой оболочке глотки и среднего уха. Ветвями языкоглоточного нерва являются:</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1.   барабанный нерв (иннервирует слизистую оболочку барабанной полости и слуховой трубы)</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lastRenderedPageBreak/>
        <w:t xml:space="preserve"> </w:t>
      </w: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2.   </w:t>
      </w:r>
      <w:proofErr w:type="spellStart"/>
      <w:r w:rsidRPr="00A97382">
        <w:rPr>
          <w:rFonts w:ascii="Times New Roman" w:hAnsi="Times New Roman" w:cs="Times New Roman"/>
          <w:sz w:val="28"/>
          <w:szCs w:val="28"/>
        </w:rPr>
        <w:t>миндаликовые</w:t>
      </w:r>
      <w:proofErr w:type="spellEnd"/>
      <w:r w:rsidRPr="00A97382">
        <w:rPr>
          <w:rFonts w:ascii="Times New Roman" w:hAnsi="Times New Roman" w:cs="Times New Roman"/>
          <w:sz w:val="28"/>
          <w:szCs w:val="28"/>
        </w:rPr>
        <w:t xml:space="preserve"> нервы (иннервируют слизистую оболочку небных дужек и небных миндалин)</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3.   синусный нерв (подходит к сонному синусу и сонному клубочку)</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4.   шилоглоточный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5.   глоточные нервы (образуют глоточное сплетение)</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6.   соединительный нерв (присоединяются к ушной ветви блуждающего нерва)</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Блуждающий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Этот нерв является смешанным и самым длинным из ЧМН. Основная часть нерва - парасимпатические волокна – это главный парасимпатический нерв в теле. Ядра его  в продолговатом мозге. Нерв выходит из полости черепа через яремное отверстие, где его чувствительная часть образует 2 узла: верхний и нижний. Чувствительные волокна этих узлов  разветвляются во внутренних органах, содержащих </w:t>
      </w:r>
      <w:proofErr w:type="spellStart"/>
      <w:r w:rsidRPr="00A97382">
        <w:rPr>
          <w:rFonts w:ascii="Times New Roman" w:hAnsi="Times New Roman" w:cs="Times New Roman"/>
          <w:sz w:val="28"/>
          <w:szCs w:val="28"/>
        </w:rPr>
        <w:t>висцерорецепторы</w:t>
      </w:r>
      <w:proofErr w:type="spellEnd"/>
      <w:r w:rsidRPr="00A97382">
        <w:rPr>
          <w:rFonts w:ascii="Times New Roman" w:hAnsi="Times New Roman" w:cs="Times New Roman"/>
          <w:sz w:val="28"/>
          <w:szCs w:val="28"/>
        </w:rPr>
        <w:t>.  Центральные отростки нейронов этих узлов заканчиваются в ядре одиночного пути продолговатого мозга. Одна из чувствительных ветвей – ветвь депрессор – заканчивается в дуге аорты, где регулирует кровяное давление. Двигательные волокна иннервируют мышцы глотки, мягкого неба и мышцы гортани. Парасимпатические волокна иннервируют органы шеи, груди и живота за исключением сигмовидной кишки и органов малого таза. По волокнам блуждающего нерва идут импульсы, замедляющие ритм сердцебиения, расширяющие сосуды, суживающие бронхи, увеличивающие перистальтику, расслабляющие сфинктеры  ЖКТ и повышающие секрецию пищеварительных желез. Отделы блуждающего нерва:</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1.         головной</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2.         шейный</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3.         грудной</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4.         брюшной</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От головного отдела отходят нервы, иннервирующие твердую оболочку головного мозга, кожу задней стенки наружного слухового прохода и части ушной раковины.  От шейного отдела отходят глоточные ветви, верхние шейные сердечные, верхний гортанный и возвратный гортанный нервы. От грудного отдела отходят грудные сердечные ветви, бронхиальные и </w:t>
      </w:r>
      <w:r w:rsidRPr="00A97382">
        <w:rPr>
          <w:rFonts w:ascii="Times New Roman" w:hAnsi="Times New Roman" w:cs="Times New Roman"/>
          <w:sz w:val="28"/>
          <w:szCs w:val="28"/>
        </w:rPr>
        <w:lastRenderedPageBreak/>
        <w:t>пищеводные нервы. Брюшной отдел представлен передним и задним блуждающими стволами. Передний отходит от передней поверхности желудка и иннервирует желудок и печень. Задний находится на задней поверхности желудка и иннервирует желудок, печень, поджелудочную железу, селезенку, почки, яичники, яички. Блуждающий нерв образует на задней стенке брюшной полости чревное (солнечное) сплетение. Оно расположено вокруг 2 поясничного позвонка и иннервирует все органы брюшной полости, за исключением сигмовидной кишки и органов малого таза.</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Добавочный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Добавочный нерв имеет 2 ядра: в продолговатом и спинном мозге. Нерв начинается корешками, которые идут вверх в полость черепа через большое затылочное отверстие. Одна часть этого нерва подходит к стволу блуждающего нерва, а вторая выходит через яремное отверстие, спускается вниз и иннервирует </w:t>
      </w:r>
      <w:proofErr w:type="spellStart"/>
      <w:r w:rsidRPr="00A97382">
        <w:rPr>
          <w:rFonts w:ascii="Times New Roman" w:hAnsi="Times New Roman" w:cs="Times New Roman"/>
          <w:sz w:val="28"/>
          <w:szCs w:val="28"/>
        </w:rPr>
        <w:t>грудино</w:t>
      </w:r>
      <w:proofErr w:type="spellEnd"/>
      <w:r w:rsidRPr="00A97382">
        <w:rPr>
          <w:rFonts w:ascii="Times New Roman" w:hAnsi="Times New Roman" w:cs="Times New Roman"/>
          <w:sz w:val="28"/>
          <w:szCs w:val="28"/>
        </w:rPr>
        <w:t xml:space="preserve"> – </w:t>
      </w:r>
      <w:proofErr w:type="spellStart"/>
      <w:r w:rsidRPr="00A97382">
        <w:rPr>
          <w:rFonts w:ascii="Times New Roman" w:hAnsi="Times New Roman" w:cs="Times New Roman"/>
          <w:sz w:val="28"/>
          <w:szCs w:val="28"/>
        </w:rPr>
        <w:t>ключично</w:t>
      </w:r>
      <w:proofErr w:type="spellEnd"/>
      <w:r w:rsidRPr="00A97382">
        <w:rPr>
          <w:rFonts w:ascii="Times New Roman" w:hAnsi="Times New Roman" w:cs="Times New Roman"/>
          <w:sz w:val="28"/>
          <w:szCs w:val="28"/>
        </w:rPr>
        <w:t xml:space="preserve"> - сосцевидную мышцу и трапециевидную.</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Подъязычный нерв.</w:t>
      </w:r>
    </w:p>
    <w:p w:rsidR="00D01917" w:rsidRPr="00A97382" w:rsidRDefault="00D01917" w:rsidP="00D01917">
      <w:pPr>
        <w:rPr>
          <w:rFonts w:ascii="Times New Roman" w:hAnsi="Times New Roman" w:cs="Times New Roman"/>
          <w:sz w:val="28"/>
          <w:szCs w:val="28"/>
        </w:rPr>
      </w:pPr>
    </w:p>
    <w:p w:rsidR="00D01917" w:rsidRPr="00A97382" w:rsidRDefault="00D01917" w:rsidP="00D01917">
      <w:pPr>
        <w:rPr>
          <w:rFonts w:ascii="Times New Roman" w:hAnsi="Times New Roman" w:cs="Times New Roman"/>
          <w:sz w:val="28"/>
          <w:szCs w:val="28"/>
        </w:rPr>
      </w:pPr>
      <w:r w:rsidRPr="00A97382">
        <w:rPr>
          <w:rFonts w:ascii="Times New Roman" w:hAnsi="Times New Roman" w:cs="Times New Roman"/>
          <w:sz w:val="28"/>
          <w:szCs w:val="28"/>
        </w:rPr>
        <w:t xml:space="preserve">Этот нерв является двигательным, ядро имеет в продолговатом  мозге. Нерв выходит через борозду между пирамидой и оливой, покидает полость черепа через канал подъязычного нерва, подходит к языку иннервирует всю его мускулатуру и несколько мышц шеи. Одна из его ветвей соединяется с ветвями шейного сплетения, образуя шейную петлю. Ее нервы иннервируют </w:t>
      </w:r>
      <w:proofErr w:type="spellStart"/>
      <w:r w:rsidRPr="00A97382">
        <w:rPr>
          <w:rFonts w:ascii="Times New Roman" w:hAnsi="Times New Roman" w:cs="Times New Roman"/>
          <w:sz w:val="28"/>
          <w:szCs w:val="28"/>
        </w:rPr>
        <w:t>подподъязычные</w:t>
      </w:r>
      <w:proofErr w:type="spellEnd"/>
      <w:r w:rsidRPr="00A97382">
        <w:rPr>
          <w:rFonts w:ascii="Times New Roman" w:hAnsi="Times New Roman" w:cs="Times New Roman"/>
          <w:sz w:val="28"/>
          <w:szCs w:val="28"/>
        </w:rPr>
        <w:t xml:space="preserve"> мышцы.</w:t>
      </w:r>
    </w:p>
    <w:p w:rsidR="00013628" w:rsidRPr="00A97382" w:rsidRDefault="00533C94">
      <w:pPr>
        <w:rPr>
          <w:rFonts w:ascii="Times New Roman" w:hAnsi="Times New Roman" w:cs="Times New Roman"/>
          <w:sz w:val="28"/>
          <w:szCs w:val="28"/>
        </w:rPr>
      </w:pPr>
      <w:r w:rsidRPr="00A97382">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173355</wp:posOffset>
            </wp:positionV>
            <wp:extent cx="5257800" cy="53848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7800" cy="5384800"/>
                    </a:xfrm>
                    <a:prstGeom prst="rect">
                      <a:avLst/>
                    </a:prstGeom>
                  </pic:spPr>
                </pic:pic>
              </a:graphicData>
            </a:graphic>
          </wp:anchor>
        </w:drawing>
      </w:r>
    </w:p>
    <w:sectPr w:rsidR="00013628" w:rsidRPr="00A97382" w:rsidSect="002175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compat>
    <w:useFELayout/>
  </w:compat>
  <w:rsids>
    <w:rsidRoot w:val="00F53F0A"/>
    <w:rsid w:val="00013628"/>
    <w:rsid w:val="002175B5"/>
    <w:rsid w:val="002E639B"/>
    <w:rsid w:val="004F79CD"/>
    <w:rsid w:val="00533C94"/>
    <w:rsid w:val="00674592"/>
    <w:rsid w:val="00713233"/>
    <w:rsid w:val="00745BD9"/>
    <w:rsid w:val="00776C56"/>
    <w:rsid w:val="007D7E9F"/>
    <w:rsid w:val="00A56FF8"/>
    <w:rsid w:val="00A9390A"/>
    <w:rsid w:val="00A97382"/>
    <w:rsid w:val="00AC01A4"/>
    <w:rsid w:val="00BE5C5A"/>
    <w:rsid w:val="00C168F3"/>
    <w:rsid w:val="00C42725"/>
    <w:rsid w:val="00CB7151"/>
    <w:rsid w:val="00D01917"/>
    <w:rsid w:val="00F53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5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2136</Words>
  <Characters>12181</Characters>
  <Application>Microsoft Office Word</Application>
  <DocSecurity>0</DocSecurity>
  <Lines>101</Lines>
  <Paragraphs>28</Paragraphs>
  <ScaleCrop>false</ScaleCrop>
  <Company/>
  <LinksUpToDate>false</LinksUpToDate>
  <CharactersWithSpaces>14289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Гури Казимова</dc:creator>
  <cp:lastModifiedBy>Samsung</cp:lastModifiedBy>
  <cp:revision>3</cp:revision>
  <dcterms:created xsi:type="dcterms:W3CDTF">2020-03-28T09:23:00Z</dcterms:created>
  <dcterms:modified xsi:type="dcterms:W3CDTF">2020-04-09T20:07:00Z</dcterms:modified>
</cp:coreProperties>
</file>