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7D" w:rsidRPr="000223B4" w:rsidRDefault="004F5326" w:rsidP="00D404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4047D" w:rsidRPr="009F1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9F1807" w:rsidRPr="009F1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D4047D" w:rsidRPr="009F18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Уголовное право</w:t>
      </w:r>
    </w:p>
    <w:p w:rsidR="009F1807" w:rsidRPr="000223B4" w:rsidRDefault="009F1807" w:rsidP="00D4047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047D" w:rsidRPr="009F1807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 лекции: формирование представлений о предмете, принципах уголовного права.</w:t>
      </w:r>
    </w:p>
    <w:p w:rsidR="009F1807" w:rsidRPr="000223B4" w:rsidRDefault="009F1807" w:rsidP="009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22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</w:t>
      </w:r>
    </w:p>
    <w:p w:rsidR="00D4047D" w:rsidRPr="00D4047D" w:rsidRDefault="009F1807" w:rsidP="009F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</w:t>
      </w:r>
      <w:r w:rsidR="00D4047D"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 лекции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Понятие уголовного права.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Предмет уголовного права.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Система уголовного права.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Принципы уголовного права: понятие, виды и значение.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Понятие уголовного права. 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 входит в систему права России и является са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мостоятельной и фундаментальной отраслью права. Уголовное пра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отличается тем, что имеет свои специфические задачи, предмет и метод правового регулирования.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уголовного права можно употреблять в нескольких значениях: как отрасль права, как отрасль законодательства, как наука.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 отрасль права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уголовное право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можно определить как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сово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купность юридических норм, в которых содержатся общие задачи, принципы, условия, основания уголовной ответственности, преступ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наказания.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 как отрасль права имеет черты, сходные с некоторыми смежными отраслями права. Наиболее тесно оно связано с уголовно-процессуальным и уголовно-исполнительным правом. Их объединяет общая задача — борьба с преступностью. Определен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сходство уголовное право имеет с административным правом. Отличие последнего состоит в том. что предметом его регулирова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являются отношения, которые возникают между гражданином, организацией и государством в связи с совершением администра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правонарушения, а методом регулирования — определение деяний, признаваемых административными правонарушениями, и установление за их совершение административных наказаний. Ряд вопросов связывает уголовное право с международным правом, по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скольку УК основан на общепринятых принципах и нормах этого права (обеспечение прав человека, соблюдение международных до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говоров в частности о выдаче лиц, совершивших преступление).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Уголовное право как отрасль законодательства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это совокуп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ность юридических норм, закрепленных в российском уголовном законодательстве.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основным источником уголовного права яв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ляется Уголовный кодекс РФ (УК РФ), который состоит из Общей и Особенной частей. В Общей части определяются: задачи и принципы УК; его действие во времени и пространстве: общие вопросы, касающиеся преступления и наказания; основания и виды освобождения от уголовной ответственности и наказания. Отдельные разделы посвящены уголовной ответственности несовершеннолетних и принудительным мерам медицинского характера. В Особенной части дается систематизированный по объектам уголовно-правовой ох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раны перечень составов преступлений и санкции за каждое из них.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Наука уголовного права составляет часть юридической науки.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Уголовно-правовая наука</w:t>
      </w: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 собой систему уголовно-правовых взглядов, идей, знаний, раскрывающих понятие уголовного закона, принципы и практику его применения, историю уголовного права и пути его развития, особенности основных институтов зару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бежного уголовного права.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наука уголовного права не ограничивается изучением норм права и соответствующих им уголовно-правовых отношений. Важнейшим направлением теоретического изучения выступает преступ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как общественно опасное явление и совокупность мер борьбы с ним. Учение о преступлении не ограничивается рассмотрением правовой стороны этого явления и регулирования условий ответственности за него, а включает в себя и изучение уголовной политики. Данный подход отвечает запросам повседневной практики органов следствия, прокуратуры, суда и тем требованиям, которые предъявляются к науке уголовного права.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Предмет уголовного права. 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Уголовное право как наука имеет своим предметом не только действующее уголовно-правовое законодательство, но и историю его развития, практику применения в России и за рубежом.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науки уголовного права признается теория уголов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ною права, изучающая общие понятия основания уголовной ответ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ственности, преступления, наказания, других институтов уголовно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права, а также разрабатывающая проблемы борьбы с преступнос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тью.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Предметом уголовного права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являются и общественные отно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шения, возникающие по поводу виновного совершения обществен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 опасного деяния — преступления, предусмотренного уголовным законом, между государством в лице уполномоченного органа и ли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цом, совершившим это деяние.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предмета определяют и специфику методов регу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лирования.</w:t>
      </w: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 уголовного права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это совокупность определен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ных правовых средств воздействия на общественные отношения.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методов уголовного права входят: запрет, применение санкций уголовно-правовых норм, стимулирование позитивного поведения лиц, совершивших преступление, и др.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Специфика метода запрета заключается в том, что никакая другая отрасль права не предусматривает таких суровых последствий нару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шения правового запрета.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Законом определен порядок установления самого юридического факта — совершения преступления.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возлагает на лицо, виновное в совершении преступ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ответственность и применяет к нему наказание, а это лицо обязано претерпеть неблагоприятные для него последствия в связи с совершением преступления. Отношения, возникающие в связи с совершением преступления и назначением за него наказания, носят охранительный характер.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уголовное право выполняет и регулятивную роль, которая заключается в удержании членов общества от совершения преступлений путем установления соответствующих запретов в уголовно-правовой норме под страхом применения уголовного нака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применения санкции уголовно-правовых норм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уголовное право является единственной отраслью права, предусмат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ривающей наиболее суровые последствия для лиц, нарушивших уголовно-правовой запрет. Но в уголовном праве 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есть и другие меры уголовно-правового характера, например принудительные меры ме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дицинского характера, принудительные меры воспитательного воз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действия, применяемые к несовершеннолетним.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стимулирования позитивного поведения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лиц, совершив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преступление, находит свое выражение в нормах, устанавлива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освобождение от уголовной ответственности в случаях явки с повинной, способствования раскрытию преступления и др.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Система уголовного права.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Уголовный закон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это нормативный правовой акт, имеющий форму федерального закона, принятый уполномоченными органами законодательной власти, основанный на Конституции РФ и обще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признанных принципах и нормах международного права, обладаю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щий высшей юридической силой и содержащий юридические нор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мы, закрепляющие принципы и основания уголовной ответствен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ности, определяющий составы общественно опасных деяний — пре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ступлений, наказания и иные меры  уголовно-правового характера, которые могут быть применены к лицам, виновным в их соверше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нии, а также условия освобождения от уголовной ответственности и наказания.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признакам уголовного закона относится то, что он представ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собой результат уголовного правотворчества государства, а так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содержит уголовно-правовые нормы, т.е. правила поведения, обя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зательные для всех граждан и организаций, и предписания о преде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действия этих норм.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уголовного закона состоит в том, что он решает к рос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сийском государстве вопросы преступности и наказуемости нега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тивных явлений, освобождения от уголовной ответственности и на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казания и др.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Уголовное  законодательство делится на две части: Общую и Особенную. 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изучаются последовательно и раздельно, но представляют собой неразрывное единство. Правильно применить норму Особенной части невозможно, не обратившись к статьям Общей части. Общая и Особенная части делятся па разделы и главы. УК включает 12 разделов  (по шесть в каждой части). Разделы, в свою очередь, содержат 34 главы, которые подразделяются на статьи.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статей Особенной части имеет определенную специфику. Кроме обычного деления на части, она состоит из диспозиции и  санкции. В зависимости от частей статьи иногда насчитывается несколько диспозиций и санкций.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Особенная часть включает в себя нормы, предусматривавшие ответственность за следующие преступления:               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жизни, здоровья личности;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свободы, чести и достоинства личности;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половой неприкосновенности и половой свободы личности;                                  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конституционных прав и свобод человека и гражданина;</w:t>
      </w:r>
      <w:r w:rsidRPr="00D404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семьи и несовершеннолетних, против собственности;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сфере экономической деятельности;                   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интересов службы в коммерческих и иных организа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общественной безопасности и порядка;           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здоровья населения и общественной нравственности;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экологические;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против безопасности движения и эксплуатации транспорта;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сфере компьютерной информации;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основ конституционного строя и безопасности госу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дарства;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государственной власти, интересов государственной службы и службы в органах местного самоуправления;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правосудия;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порядка управления;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военной службы;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 мира и безопасности человечества.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Принципы уголовного права: понятие, виды и значение.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уголовного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законодательства представляют собой ос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новополагающие идеи, начала, определяющие систему уголовного закона, направления, формы и методы регулирования уголовно-правовых отношений.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Специальными, или отраслевыми в уголовном праве являются следующие принципы: законности, равенства граждан перед зако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вины, справедливости, гуманизма.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Предписания, содержащиеся в уголовно-правовых принципах, являются основополагающими и обязательными для законодателя, правоприменительных органов и граждан в сфере борьбы с пре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ступностью.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принципы уголовного права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это закрепленные в уголовном законодательстве идеологические, политические и нрав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ственные начала (руководящие идеи), определяющие направленность, характер, основание и объем правового регулирования общественных отношений, связанных с преступлением и ответственностью за него.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законности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 конституционный принцип уголовного права.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Статья 15 Конституции РФ гласит: «Органы государствен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власти, органы местного самоуправления, должностные лица, граждане и их объединения обязаны соблюдать Конституцию Рос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сийской Федерации и законы».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служит базой для законодательного конструи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рования УК и его применения на практике. В ст. 3 УК РФ сформу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лированы три тезиса, определяющих содержание принципа закон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уголовном праве и имеющих важное теоретическое и прак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тическое значение. Первый тезис звучит следующим образом: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нет преступления без указания о том в законе.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уголовное законодательство четко устанавливает, что к уголовной ответственности может быть привлечено лишь лицо, совершившее запрещенное уголовным законом общественно опас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деяние. Наказание за совершенное преступление также назнача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пределах, установленных уголовным законом.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равенства граждан перед законом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(как и принцип законности) имеет свой конституционный аналог, закрепленный в ст. 19 Конституции РФ. Этот принцип отличается от конституционного принципа равенства своим специфическим уголовно-правовым со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держанием. 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соответствии со ст. 4 УК РФ равенство граждан про</w:t>
      </w:r>
      <w:r w:rsidRPr="00D404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является только в том, что все лица, совершившие преступление, независимо от указанных в статье характеристик, равным образом подлежат уголовной ответственности.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 не дает исчерпывающего перечня таких характеристик, од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нако указывает некоторые из них: уголовная ответственность на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ступает независимо от пола, расы, национальности, языка, проис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хождения, имущественного и должностного положения, места жи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отношения к религии, убеждений, принадлежности к общественным объединениям и других обстоятельств.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вины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на сугубо персональный характер уголовной ответственности, установленной законом. За совершенное преступление отвечает лишь тот, кто виновен в его совершении.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предполагает наличие не только физической, но и психологической  составляющей субъекта ответственности. Человек может быть привлечен к уголовной ответственности, когда преступление было не только «делом его рук», но и продуктом его сознания и воли. Виновным в преступлении может быть признано  только такое лицо, которое совершило общественно опасное деяние (действие или бездействие) умышленно или по неосторожности. Вина (наряду с мотивом и целью) образует субъективную сторону преступления.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внутреннее психическое отношение липа к совершенному им общественно опасному деянию (действию или бездействию) и его последствиям в форме умысла или неосторожности. Вина является обязательным признаком субъективной стороны преступления. Без вины нет и не может быть состава преступления.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справедливости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суд при назначении нака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зания должен руководствоваться не эмоциями, не чувством мести, а объективной оценкой совершенного преступления и личности ви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новного.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или иная мера уголовно-правового воздействия, при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мененная к лицу, совершившему преступление, являются справед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ливыми, когда соответствуют характеру и степени общественной опасности деяния, конкретным обстоятельствам совершения пре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ступления и особенностям личности преступника.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справедливости означает максимальную индивидуали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зацию ответственности и наказания. Возможность реализации этого принципа заключается в самом содержании уголовного закона. Так, санкции статей Особенной части УК носят относительно определен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(предусматривают наказание в определенных пределах) иди аль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тернативный (предусматривают не одно, а несколько видов наказа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ния) характер. Еще более широкие пределы индивидуализации от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ветственности виновного установлены в статьях Общей части, кото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позволяют при наличии определенных обстоятельств существенно смягчить ответственность и наказание виновного либо освободить его от уголовной ответственности и наказания.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условий назначения справедливого наказания является правильная юридическая оценка содеянного виновным. Вмененное подсудимому преступление должно быть квалифициро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вано в точном соответствии со статьей (частью статьи) УК, предусматривающей ответственность за его совершение.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гуманизма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исходит из признания ценности человека как личности, уважения его достоинства, стремления к благу как цели общественного прогресса. Уголовно-правовое содержание этого прин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 имеет две стороны: обеспечение безопасности членов общества от преступлений и обеспечение прав лицам, совершившим преступление.</w:t>
      </w:r>
    </w:p>
    <w:p w:rsid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гражданства</w:t>
      </w: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граждане России и постоянно проживающие в России лица без гражданства, совершившие преступление вне пределов России, подлежат уголовной ответственности по УК, если совершенное ими деяние признано преступлением в государстве, на территории которого оно было совершено, и если эти лица не были осуждены в иностранном государстве. Военнослужащие воинских частей России, дислоцирующихся за пределами России, за преступления, совершенные на территории иностранного государства, несут уголовную ответственность по УК РФ, если иное не предусмотрено международным договором России.</w:t>
      </w:r>
    </w:p>
    <w:p w:rsid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047D" w:rsidRPr="00D4047D" w:rsidRDefault="006C2041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D4047D"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Контрольные вопросы и задания</w:t>
      </w:r>
    </w:p>
    <w:p w:rsidR="00D4047D" w:rsidRPr="00D4047D" w:rsidRDefault="00D4047D" w:rsidP="00D404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общественные отношения входят в предмет уголовного права?</w:t>
      </w:r>
    </w:p>
    <w:p w:rsidR="00D4047D" w:rsidRPr="00D4047D" w:rsidRDefault="00D4047D" w:rsidP="00D404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входит в особенную часть уголовного права?</w:t>
      </w:r>
    </w:p>
    <w:p w:rsidR="00D4047D" w:rsidRPr="00D4047D" w:rsidRDefault="00D4047D" w:rsidP="00D4047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Охарактеризовать уголовно-правовой принцип вины.</w:t>
      </w:r>
    </w:p>
    <w:p w:rsidR="00D4047D" w:rsidRPr="00D4047D" w:rsidRDefault="00D4047D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C2041" w:rsidRDefault="006C2041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</w:p>
    <w:p w:rsidR="00D4047D" w:rsidRPr="006C2041" w:rsidRDefault="006C2041" w:rsidP="00D40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D4047D" w:rsidRPr="006C2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1.</w:t>
      </w:r>
      <w:r>
        <w:rPr>
          <w:color w:val="333333"/>
          <w:sz w:val="28"/>
          <w:szCs w:val="28"/>
        </w:rPr>
        <w:t> Основы права : учебник и практикум для СПО / под общ. ред. А. А. Вологдина. — М. 2017.</w:t>
      </w:r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 Основы права для колледжей : учебник для среднего профессионального образования / А. М. Волков, Е. А.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Лютягина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> ; под общ. ред. А.М. Волкова. – М. 2019.</w:t>
      </w:r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 Правоведение: Учебник / Под общей ред. В. А. </w:t>
      </w:r>
      <w:proofErr w:type="spellStart"/>
      <w:r>
        <w:rPr>
          <w:color w:val="333333"/>
          <w:sz w:val="28"/>
          <w:szCs w:val="28"/>
        </w:rPr>
        <w:t>Козбаненко</w:t>
      </w:r>
      <w:proofErr w:type="spellEnd"/>
      <w:r>
        <w:rPr>
          <w:color w:val="333333"/>
          <w:sz w:val="28"/>
          <w:szCs w:val="28"/>
        </w:rPr>
        <w:t>. — 3-е изд. — М. 2006.</w:t>
      </w:r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 Основы права : учебник для </w:t>
      </w:r>
      <w:proofErr w:type="spellStart"/>
      <w:r>
        <w:rPr>
          <w:color w:val="333333"/>
          <w:sz w:val="28"/>
          <w:szCs w:val="28"/>
        </w:rPr>
        <w:t>студ.СПО</w:t>
      </w:r>
      <w:proofErr w:type="spellEnd"/>
      <w:r>
        <w:rPr>
          <w:color w:val="333333"/>
          <w:sz w:val="28"/>
          <w:szCs w:val="28"/>
        </w:rPr>
        <w:t>/ С.Я. Казанцев,  </w:t>
      </w:r>
      <w:proofErr w:type="spellStart"/>
      <w:r>
        <w:rPr>
          <w:color w:val="333333"/>
          <w:sz w:val="28"/>
          <w:szCs w:val="28"/>
        </w:rPr>
        <w:t>Б.И.Кофман</w:t>
      </w:r>
      <w:proofErr w:type="spellEnd"/>
      <w:r>
        <w:rPr>
          <w:color w:val="333333"/>
          <w:sz w:val="28"/>
          <w:szCs w:val="28"/>
        </w:rPr>
        <w:t xml:space="preserve"> , </w:t>
      </w:r>
      <w:proofErr w:type="spellStart"/>
      <w:r>
        <w:rPr>
          <w:color w:val="333333"/>
          <w:sz w:val="28"/>
          <w:szCs w:val="28"/>
        </w:rPr>
        <w:t>П.Н.Мазуренко</w:t>
      </w:r>
      <w:proofErr w:type="spellEnd"/>
      <w:r>
        <w:rPr>
          <w:color w:val="333333"/>
          <w:sz w:val="28"/>
          <w:szCs w:val="28"/>
        </w:rPr>
        <w:t xml:space="preserve"> ,  С.Н.Миронов, Ф.Ф. </w:t>
      </w:r>
      <w:proofErr w:type="spellStart"/>
      <w:r>
        <w:rPr>
          <w:color w:val="333333"/>
          <w:sz w:val="28"/>
          <w:szCs w:val="28"/>
        </w:rPr>
        <w:t>Фаткулин</w:t>
      </w:r>
      <w:proofErr w:type="spellEnd"/>
      <w:r>
        <w:rPr>
          <w:color w:val="333333"/>
          <w:sz w:val="28"/>
          <w:szCs w:val="28"/>
        </w:rPr>
        <w:t>. Под ред.  С.Я. Казанцева- М. 2011.</w:t>
      </w:r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5.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  </w:t>
      </w:r>
      <w:hyperlink r:id="rId5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https://urait.ru/</w:t>
        </w:r>
      </w:hyperlink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6.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 </w:t>
      </w:r>
      <w:hyperlink r:id="rId6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https://academia-moscow.ru/</w:t>
        </w:r>
      </w:hyperlink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7.</w:t>
      </w:r>
      <w:r>
        <w:rPr>
          <w:rFonts w:ascii="Calibri" w:hAnsi="Calibri" w:cs="Arial"/>
          <w:color w:val="333333"/>
          <w:sz w:val="22"/>
          <w:szCs w:val="22"/>
          <w:shd w:val="clear" w:color="auto" w:fill="FFFFFF"/>
        </w:rPr>
        <w:t> </w:t>
      </w:r>
      <w:hyperlink r:id="rId7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https://new.znanium.com/</w:t>
        </w:r>
      </w:hyperlink>
    </w:p>
    <w:p w:rsidR="00A258FE" w:rsidRDefault="00A258FE" w:rsidP="00A258FE">
      <w:pPr>
        <w:pStyle w:val="a4"/>
        <w:shd w:val="clear" w:color="auto" w:fill="FFFFFF"/>
        <w:spacing w:after="19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8. </w:t>
      </w:r>
      <w:hyperlink r:id="rId8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https://www.prlib.ru/</w:t>
        </w:r>
      </w:hyperlink>
    </w:p>
    <w:p w:rsidR="006C2041" w:rsidRDefault="006C2041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25AD9" w:rsidRDefault="00A25AD9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25AD9" w:rsidRDefault="00A25AD9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25AD9" w:rsidRDefault="00A25AD9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25AD9" w:rsidRDefault="00A25AD9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25AD9" w:rsidRDefault="00A25AD9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A25AD9" w:rsidRPr="006C2041" w:rsidRDefault="00A25AD9" w:rsidP="006C2041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9F1807" w:rsidRDefault="009F1807" w:rsidP="009F18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Тест « Уголовное право»    </w:t>
      </w:r>
    </w:p>
    <w:p w:rsid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9F1807" w:rsidSect="00D4047D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lastRenderedPageBreak/>
        <w:t>Нормы уголовного права устанавливаются: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только государством в лице его законодательного органа; 2) Президентом РФ; 3) правоохранительными органами РФ.</w:t>
      </w: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 xml:space="preserve">Обстоятельством, исключающим противоправность деяния, является: 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состояние необходимой обороны; 2) состояние крайней необходимости; 3) оба ответа верны; 4) верного ответа нет.</w:t>
      </w: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Какой из признаков преступления характеризуется причинением вреда или возможностью его причинения интересам личности или общества?</w:t>
      </w:r>
    </w:p>
    <w:p w:rsidR="009F1807" w:rsidRPr="009F1807" w:rsidRDefault="009F1807" w:rsidP="006C204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виновность; 2) противоправность; 3) общественная опасность.</w:t>
      </w: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Если лицо не осознает общественной опасности (вредности) своих действий и не может руководить ими: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деяние не может считаться правонарушением; 2) деяние считается совершенным при смягчающих вину обстоятельствах.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Какой из признаков преступления характеризуется тем, что лицо осознавало, что оно действует противоправно, что его деяние повлечет опасные последствия, и тем не менее его совершило?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F1807">
        <w:rPr>
          <w:rFonts w:ascii="Times New Roman" w:hAnsi="Times New Roman" w:cs="Times New Roman"/>
          <w:sz w:val="24"/>
          <w:szCs w:val="24"/>
        </w:rPr>
        <w:t>1) виновность; 2) противоправность; 3) общественная опасность.</w:t>
      </w: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Лицо осознавало общественно- опасный характер своих действий, предвидело наступление последствий и неоправданно рассчитывало на их предотвращение. В его действиях: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lastRenderedPageBreak/>
        <w:t>1) прямой умысел; 2) косвенный умысел; 3) легкомыслие; 4) небрежность.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Состояние невменяемости - это когда лицо: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находится в состоянии алкогольного или наркотического опьянения; 2) находится в состоянии аффекта; 3) страдает психическим расстройством; 4) все вышеперечисленное.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К  источникам уголовного права относятся: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преступления; 2) Уголовный кодекс; 3) конституция и законы; 4) наказания.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Что является преступлением?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только общественно – опасное деяние; 2) только общественно – вредное деяние; 3) любое общественно – опасное или общественно – вредное деяние.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Определение « Мера государственного принуждения, назначаемая по приговору суда» относится к понятию: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уголовное наказание; 2) уголовная ответственность; 3) уголовная кара; 4) уголовное взыскание.</w:t>
      </w: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 xml:space="preserve">Целью уголовного наказания является: 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восстановление социальной справедливости; 2) исправление осужденного; 3) предупреждение совершении новых преступлений; 4) все вышеперечисленное.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Выберите верный вариант ответа: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уголовное наказание назначается только по приговору суда; 2) в некоторых случаях назначение уголовного наказания может осуществляться следственными органами и прокуратурой; 3) оба ответа верны; 4) верного ответа нет.</w:t>
      </w: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Что является основанием для применения уголовной ответственности?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вина; 2) совершение правонарушения; 3) совершение преступления; 4) общественная опасность.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 xml:space="preserve">Система уголовного права РФ состоит из: 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двух частей: первой и второй; 2) состоит из двух частей: общей и особенной; 3) состоит из двух частей: основной и второстепенной.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Что является объектом преступления при совершении кражи?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мобильный телефон; 2) лицо, у которого похитили телефон; 3) отношения собственности; 4)лицо, похитившее телефон.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 xml:space="preserve">Несовершеннолетними признаются лица: 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не знающие, сколько им лет; 2) не достигшие 18 лет; 3) не достигшие 14 лет; 4) не достигшие 16 лет.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>Необходимой обороной признается защита личности и прав: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1807">
        <w:rPr>
          <w:rFonts w:ascii="Times New Roman" w:hAnsi="Times New Roman" w:cs="Times New Roman"/>
          <w:sz w:val="24"/>
          <w:szCs w:val="24"/>
        </w:rPr>
        <w:t>1) обороняющегося лица; 2) обороняющегося лица или других лиц; 3) обороняющегося лица, других лиц, охраняемых законом интересов общества или государства.</w:t>
      </w:r>
    </w:p>
    <w:p w:rsidR="009F1807" w:rsidRPr="009F1807" w:rsidRDefault="009F1807" w:rsidP="009F180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9F180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F1807">
        <w:rPr>
          <w:rFonts w:ascii="Times New Roman" w:hAnsi="Times New Roman" w:cs="Times New Roman"/>
          <w:b/>
          <w:i/>
          <w:sz w:val="24"/>
          <w:szCs w:val="24"/>
        </w:rPr>
        <w:t xml:space="preserve">Превышением пределов необходимой обороны считается: </w:t>
      </w:r>
    </w:p>
    <w:p w:rsidR="009F1807" w:rsidRPr="00D4047D" w:rsidRDefault="009F1807" w:rsidP="009F180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07">
        <w:rPr>
          <w:rFonts w:ascii="Times New Roman" w:hAnsi="Times New Roman" w:cs="Times New Roman"/>
          <w:sz w:val="24"/>
          <w:szCs w:val="24"/>
        </w:rPr>
        <w:t xml:space="preserve">1) несоответствие орудия нападения орудию самообороны; 2) применение </w:t>
      </w:r>
      <w:r w:rsidRPr="009F1807">
        <w:rPr>
          <w:rFonts w:ascii="Times New Roman" w:hAnsi="Times New Roman" w:cs="Times New Roman"/>
          <w:sz w:val="24"/>
          <w:szCs w:val="24"/>
        </w:rPr>
        <w:lastRenderedPageBreak/>
        <w:t xml:space="preserve">оружия; 3) умышленные действия, явно не соответствующие характеру и опасности </w:t>
      </w:r>
    </w:p>
    <w:p w:rsidR="009B39FA" w:rsidRDefault="00A258FE" w:rsidP="00D40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7" w:rsidRDefault="009F1807" w:rsidP="00D40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7" w:rsidRDefault="009F1807" w:rsidP="00D40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7" w:rsidRDefault="009F1807" w:rsidP="00D40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7" w:rsidRPr="009F1807" w:rsidRDefault="009F1807" w:rsidP="00D4047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1807"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r w:rsidRPr="009F1807">
        <w:rPr>
          <w:rFonts w:ascii="Times New Roman" w:hAnsi="Times New Roman" w:cs="Times New Roman"/>
          <w:b/>
          <w:sz w:val="28"/>
          <w:szCs w:val="28"/>
        </w:rPr>
        <w:t>:</w:t>
      </w:r>
      <w:r w:rsidR="000223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1807">
        <w:rPr>
          <w:rFonts w:ascii="Times New Roman" w:hAnsi="Times New Roman" w:cs="Times New Roman"/>
          <w:b/>
          <w:sz w:val="28"/>
          <w:szCs w:val="28"/>
          <w:lang w:val="en-US"/>
        </w:rPr>
        <w:t>skorpi_005@mail.ru</w:t>
      </w:r>
    </w:p>
    <w:sectPr w:rsidR="009F1807" w:rsidRPr="009F1807" w:rsidSect="009F1807">
      <w:type w:val="continuous"/>
      <w:pgSz w:w="11906" w:h="16838"/>
      <w:pgMar w:top="851" w:right="707" w:bottom="709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437E"/>
    <w:multiLevelType w:val="multilevel"/>
    <w:tmpl w:val="01F8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36CEA"/>
    <w:multiLevelType w:val="multilevel"/>
    <w:tmpl w:val="1EF6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633AA"/>
    <w:multiLevelType w:val="multilevel"/>
    <w:tmpl w:val="AC40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67543"/>
    <w:multiLevelType w:val="hybridMultilevel"/>
    <w:tmpl w:val="1EA61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047D"/>
    <w:rsid w:val="000223B4"/>
    <w:rsid w:val="00127491"/>
    <w:rsid w:val="001E7F5D"/>
    <w:rsid w:val="00301DC3"/>
    <w:rsid w:val="004F5326"/>
    <w:rsid w:val="00653BFE"/>
    <w:rsid w:val="006C2041"/>
    <w:rsid w:val="007134CB"/>
    <w:rsid w:val="009F1807"/>
    <w:rsid w:val="00A258FE"/>
    <w:rsid w:val="00A25AD9"/>
    <w:rsid w:val="00A3116F"/>
    <w:rsid w:val="00A73084"/>
    <w:rsid w:val="00D4047D"/>
    <w:rsid w:val="00E64074"/>
    <w:rsid w:val="00EF4D83"/>
    <w:rsid w:val="00F0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FE"/>
  </w:style>
  <w:style w:type="paragraph" w:styleId="2">
    <w:name w:val="heading 2"/>
    <w:basedOn w:val="a"/>
    <w:link w:val="20"/>
    <w:uiPriority w:val="9"/>
    <w:qFormat/>
    <w:rsid w:val="00D40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04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D4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2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ia-moscow.ru/" TargetMode="External"/><Relationship Id="rId5" Type="http://schemas.openxmlformats.org/officeDocument/2006/relationships/hyperlink" Target="https://ura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Ultracom</dc:creator>
  <cp:keywords/>
  <dc:description/>
  <cp:lastModifiedBy>Samsung</cp:lastModifiedBy>
  <cp:revision>9</cp:revision>
  <dcterms:created xsi:type="dcterms:W3CDTF">2020-03-25T21:01:00Z</dcterms:created>
  <dcterms:modified xsi:type="dcterms:W3CDTF">2020-04-18T13:28:00Z</dcterms:modified>
</cp:coreProperties>
</file>